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AE" w:rsidRPr="00BC5D91" w:rsidRDefault="002B50AE" w:rsidP="002B50AE">
      <w:pPr>
        <w:pStyle w:val="af5"/>
        <w:spacing w:line="276" w:lineRule="auto"/>
        <w:jc w:val="center"/>
        <w:rPr>
          <w:rFonts w:ascii="Times New Roman" w:hAnsi="Times New Roman"/>
          <w:b/>
          <w:bCs/>
          <w:sz w:val="28"/>
          <w:szCs w:val="28"/>
        </w:rPr>
      </w:pPr>
      <w:r w:rsidRPr="00BC5D91">
        <w:rPr>
          <w:rFonts w:ascii="Times New Roman" w:hAnsi="Times New Roman"/>
          <w:b/>
          <w:bCs/>
          <w:sz w:val="28"/>
          <w:szCs w:val="28"/>
        </w:rPr>
        <w:t>ООО «Компания Земпроект»</w:t>
      </w: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r w:rsidRPr="00BC5D91">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b/>
          <w:bCs/>
          <w:sz w:val="28"/>
          <w:szCs w:val="28"/>
        </w:rPr>
      </w:pPr>
      <w:r w:rsidRPr="00BC5D91">
        <w:rPr>
          <w:rFonts w:ascii="Times New Roman" w:hAnsi="Times New Roman"/>
          <w:b/>
          <w:bCs/>
          <w:sz w:val="28"/>
          <w:szCs w:val="28"/>
        </w:rPr>
        <w:t>МЕСТНЫЕ НОРМАТИВЫ</w:t>
      </w:r>
    </w:p>
    <w:p w:rsidR="002B50AE" w:rsidRPr="00BC5D91" w:rsidRDefault="002B50AE" w:rsidP="002B50AE">
      <w:pPr>
        <w:pStyle w:val="af5"/>
        <w:spacing w:line="276" w:lineRule="auto"/>
        <w:jc w:val="center"/>
        <w:rPr>
          <w:rFonts w:ascii="Times New Roman" w:hAnsi="Times New Roman"/>
          <w:b/>
          <w:bCs/>
          <w:sz w:val="28"/>
          <w:szCs w:val="28"/>
        </w:rPr>
      </w:pPr>
      <w:r w:rsidRPr="00BC5D91">
        <w:rPr>
          <w:rFonts w:ascii="Times New Roman" w:hAnsi="Times New Roman"/>
          <w:b/>
          <w:bCs/>
          <w:sz w:val="28"/>
          <w:szCs w:val="28"/>
        </w:rPr>
        <w:t>ГРАДОСТРОИТЕЛЬНОГО ПРОЕКТИРОВАНИЯ</w:t>
      </w:r>
    </w:p>
    <w:p w:rsidR="009D6C86" w:rsidRPr="00BC5D91" w:rsidRDefault="009D6C86" w:rsidP="002B50AE">
      <w:pPr>
        <w:pStyle w:val="af5"/>
        <w:spacing w:line="276" w:lineRule="auto"/>
        <w:jc w:val="center"/>
        <w:rPr>
          <w:rFonts w:ascii="Times New Roman" w:hAnsi="Times New Roman"/>
          <w:b/>
          <w:bCs/>
          <w:sz w:val="28"/>
          <w:szCs w:val="28"/>
        </w:rPr>
      </w:pPr>
      <w:r w:rsidRPr="00BC5D91">
        <w:rPr>
          <w:rFonts w:ascii="Times New Roman" w:hAnsi="Times New Roman"/>
          <w:b/>
          <w:bCs/>
          <w:sz w:val="28"/>
          <w:szCs w:val="28"/>
        </w:rPr>
        <w:t>МУНИЦИПАЛЬНОГО ОБРАЗОВАНИЯ</w:t>
      </w:r>
    </w:p>
    <w:p w:rsidR="002B50AE" w:rsidRPr="00BC5D91" w:rsidRDefault="00C0465C" w:rsidP="002B50AE">
      <w:pPr>
        <w:pStyle w:val="af5"/>
        <w:spacing w:line="276" w:lineRule="auto"/>
        <w:jc w:val="center"/>
        <w:rPr>
          <w:rFonts w:ascii="Times New Roman" w:hAnsi="Times New Roman"/>
          <w:b/>
          <w:bCs/>
          <w:sz w:val="28"/>
          <w:szCs w:val="28"/>
        </w:rPr>
      </w:pPr>
      <w:r>
        <w:rPr>
          <w:rFonts w:ascii="Times New Roman" w:hAnsi="Times New Roman"/>
          <w:b/>
          <w:bCs/>
          <w:sz w:val="28"/>
        </w:rPr>
        <w:t>НИЖНЕБУЗУЛИНСКИЙ</w:t>
      </w:r>
      <w:r w:rsidRPr="002F7E3A">
        <w:rPr>
          <w:rFonts w:ascii="Times New Roman" w:hAnsi="Times New Roman"/>
          <w:b/>
          <w:bCs/>
          <w:sz w:val="28"/>
        </w:rPr>
        <w:t xml:space="preserve"> </w:t>
      </w:r>
      <w:r w:rsidR="00D671EB" w:rsidRPr="00BC5D91">
        <w:rPr>
          <w:rFonts w:ascii="Times New Roman" w:hAnsi="Times New Roman"/>
          <w:b/>
          <w:bCs/>
          <w:sz w:val="28"/>
          <w:szCs w:val="28"/>
        </w:rPr>
        <w:t>СЕЛЬС</w:t>
      </w:r>
      <w:r w:rsidR="005C3724" w:rsidRPr="00BC5D91">
        <w:rPr>
          <w:rFonts w:ascii="Times New Roman" w:hAnsi="Times New Roman"/>
          <w:b/>
          <w:bCs/>
          <w:sz w:val="28"/>
          <w:szCs w:val="28"/>
        </w:rPr>
        <w:t>ОВЕТ</w:t>
      </w:r>
    </w:p>
    <w:p w:rsidR="002B50AE" w:rsidRPr="00BC5D91" w:rsidRDefault="005C3724" w:rsidP="002B50AE">
      <w:pPr>
        <w:pStyle w:val="af5"/>
        <w:spacing w:line="276" w:lineRule="auto"/>
        <w:jc w:val="center"/>
        <w:rPr>
          <w:rFonts w:ascii="Times New Roman" w:hAnsi="Times New Roman"/>
          <w:b/>
          <w:bCs/>
          <w:sz w:val="28"/>
          <w:szCs w:val="28"/>
        </w:rPr>
      </w:pPr>
      <w:r w:rsidRPr="00BC5D91">
        <w:rPr>
          <w:rFonts w:ascii="Times New Roman" w:hAnsi="Times New Roman"/>
          <w:b/>
          <w:bCs/>
          <w:sz w:val="28"/>
          <w:szCs w:val="28"/>
        </w:rPr>
        <w:t>СВОБОДНЕНСКОГО</w:t>
      </w:r>
      <w:r w:rsidR="002B50AE" w:rsidRPr="00BC5D91">
        <w:rPr>
          <w:rFonts w:ascii="Times New Roman" w:hAnsi="Times New Roman"/>
          <w:b/>
          <w:bCs/>
          <w:sz w:val="28"/>
          <w:szCs w:val="28"/>
        </w:rPr>
        <w:t xml:space="preserve"> РАЙОНА</w:t>
      </w:r>
    </w:p>
    <w:p w:rsidR="002B50AE" w:rsidRPr="00BC5D91" w:rsidRDefault="005C3724" w:rsidP="002B50AE">
      <w:pPr>
        <w:pStyle w:val="af5"/>
        <w:spacing w:line="276" w:lineRule="auto"/>
        <w:jc w:val="center"/>
        <w:rPr>
          <w:rFonts w:ascii="Times New Roman" w:hAnsi="Times New Roman"/>
          <w:sz w:val="28"/>
          <w:szCs w:val="28"/>
        </w:rPr>
      </w:pPr>
      <w:r w:rsidRPr="00BC5D91">
        <w:rPr>
          <w:rFonts w:ascii="Times New Roman" w:hAnsi="Times New Roman"/>
          <w:b/>
          <w:bCs/>
          <w:sz w:val="28"/>
          <w:szCs w:val="28"/>
        </w:rPr>
        <w:t>АМУРСКОЙ</w:t>
      </w:r>
      <w:r w:rsidR="006A4C64" w:rsidRPr="00BC5D91">
        <w:rPr>
          <w:rFonts w:ascii="Times New Roman" w:hAnsi="Times New Roman"/>
          <w:b/>
          <w:bCs/>
          <w:sz w:val="28"/>
          <w:szCs w:val="28"/>
        </w:rPr>
        <w:t xml:space="preserve"> </w:t>
      </w:r>
      <w:r w:rsidRPr="00BC5D91">
        <w:rPr>
          <w:rFonts w:ascii="Times New Roman" w:hAnsi="Times New Roman"/>
          <w:b/>
          <w:bCs/>
          <w:sz w:val="28"/>
          <w:szCs w:val="28"/>
        </w:rPr>
        <w:t>ОБЛАСТИ</w:t>
      </w:r>
    </w:p>
    <w:p w:rsidR="002B50AE" w:rsidRPr="00BC5D91" w:rsidRDefault="002B50AE" w:rsidP="002B50AE">
      <w:pPr>
        <w:pStyle w:val="af5"/>
        <w:spacing w:line="276" w:lineRule="auto"/>
        <w:jc w:val="center"/>
        <w:rPr>
          <w:rFonts w:ascii="Times New Roman" w:hAnsi="Times New Roman"/>
          <w:sz w:val="28"/>
          <w:szCs w:val="28"/>
        </w:rPr>
      </w:pPr>
    </w:p>
    <w:p w:rsidR="003A35C9" w:rsidRPr="00BC5D91" w:rsidRDefault="003A35C9" w:rsidP="002B50AE">
      <w:pPr>
        <w:pStyle w:val="af5"/>
        <w:spacing w:line="276" w:lineRule="auto"/>
        <w:jc w:val="center"/>
        <w:rPr>
          <w:rFonts w:ascii="Times New Roman" w:hAnsi="Times New Roman"/>
          <w:sz w:val="28"/>
          <w:szCs w:val="28"/>
        </w:rPr>
      </w:pPr>
    </w:p>
    <w:p w:rsidR="004D294F" w:rsidRPr="00BC5D91" w:rsidRDefault="004D294F" w:rsidP="002B50AE">
      <w:pPr>
        <w:pStyle w:val="af5"/>
        <w:spacing w:line="276" w:lineRule="auto"/>
        <w:jc w:val="center"/>
        <w:rPr>
          <w:rFonts w:ascii="Times New Roman" w:hAnsi="Times New Roman"/>
          <w:sz w:val="28"/>
          <w:szCs w:val="28"/>
        </w:rPr>
      </w:pPr>
    </w:p>
    <w:p w:rsidR="002B50AE" w:rsidRPr="00BC5D91" w:rsidRDefault="002B50AE" w:rsidP="002B50AE">
      <w:pPr>
        <w:pStyle w:val="af5"/>
        <w:spacing w:line="276" w:lineRule="auto"/>
        <w:jc w:val="center"/>
        <w:rPr>
          <w:rFonts w:ascii="Times New Roman" w:hAnsi="Times New Roman"/>
          <w:sz w:val="28"/>
          <w:szCs w:val="28"/>
        </w:rPr>
      </w:pPr>
      <w:r w:rsidRPr="00BC5D91">
        <w:rPr>
          <w:rFonts w:ascii="Times New Roman" w:hAnsi="Times New Roman"/>
          <w:sz w:val="28"/>
          <w:szCs w:val="28"/>
        </w:rPr>
        <w:t xml:space="preserve"> (Том 2: материалы по обоснованию)</w:t>
      </w:r>
    </w:p>
    <w:p w:rsidR="002B50AE" w:rsidRPr="00BC5D91" w:rsidRDefault="002B50AE" w:rsidP="002B50AE">
      <w:pPr>
        <w:pStyle w:val="af5"/>
        <w:tabs>
          <w:tab w:val="left" w:pos="1620"/>
        </w:tabs>
        <w:spacing w:line="276" w:lineRule="auto"/>
        <w:jc w:val="center"/>
        <w:rPr>
          <w:rFonts w:ascii="Times New Roman" w:hAnsi="Times New Roman"/>
          <w:sz w:val="28"/>
          <w:szCs w:val="28"/>
        </w:rPr>
      </w:pPr>
    </w:p>
    <w:p w:rsidR="002B50AE" w:rsidRPr="00BC5D91" w:rsidRDefault="002B50AE" w:rsidP="002B50AE">
      <w:pPr>
        <w:shd w:val="clear" w:color="auto" w:fill="FFFFFF"/>
        <w:spacing w:after="0"/>
        <w:jc w:val="center"/>
        <w:rPr>
          <w:rFonts w:ascii="Times New Roman" w:hAnsi="Times New Roman"/>
          <w:bCs/>
          <w:spacing w:val="-6"/>
          <w:sz w:val="28"/>
          <w:szCs w:val="28"/>
        </w:rPr>
      </w:pPr>
    </w:p>
    <w:p w:rsidR="002B50AE" w:rsidRPr="00BC5D91" w:rsidRDefault="002B50AE" w:rsidP="002B50AE">
      <w:pPr>
        <w:shd w:val="clear" w:color="auto" w:fill="FFFFFF"/>
        <w:spacing w:after="0"/>
        <w:jc w:val="center"/>
        <w:rPr>
          <w:rFonts w:ascii="Times New Roman" w:hAnsi="Times New Roman"/>
          <w:bCs/>
          <w:spacing w:val="-6"/>
          <w:sz w:val="28"/>
          <w:szCs w:val="28"/>
        </w:rPr>
      </w:pPr>
    </w:p>
    <w:p w:rsidR="002B50AE" w:rsidRPr="00BC5D91" w:rsidRDefault="005478D2" w:rsidP="002B50AE">
      <w:pPr>
        <w:shd w:val="clear" w:color="auto" w:fill="FFFFFF"/>
        <w:spacing w:after="0"/>
        <w:jc w:val="center"/>
        <w:rPr>
          <w:rFonts w:ascii="Times New Roman" w:hAnsi="Times New Roman"/>
          <w:bCs/>
          <w:spacing w:val="-6"/>
          <w:sz w:val="28"/>
          <w:szCs w:val="28"/>
        </w:rPr>
      </w:pPr>
      <w:r w:rsidRPr="00BC5D91">
        <w:rPr>
          <w:rFonts w:ascii="Times New Roman" w:hAnsi="Times New Roman"/>
          <w:bCs/>
          <w:spacing w:val="-6"/>
          <w:sz w:val="28"/>
          <w:szCs w:val="28"/>
        </w:rPr>
        <w:t>Директор_______</w:t>
      </w:r>
      <w:r w:rsidR="00BF1836" w:rsidRPr="00BC5D91">
        <w:rPr>
          <w:rFonts w:ascii="Times New Roman" w:hAnsi="Times New Roman"/>
          <w:bCs/>
          <w:spacing w:val="-6"/>
          <w:sz w:val="28"/>
          <w:szCs w:val="28"/>
        </w:rPr>
        <w:t>_________________________</w:t>
      </w:r>
      <w:r w:rsidRPr="00BC5D91">
        <w:rPr>
          <w:rFonts w:ascii="Times New Roman" w:hAnsi="Times New Roman"/>
          <w:bCs/>
          <w:spacing w:val="-6"/>
          <w:sz w:val="28"/>
          <w:szCs w:val="28"/>
        </w:rPr>
        <w:t>____Садакова Г.А.</w:t>
      </w:r>
    </w:p>
    <w:p w:rsidR="00D671EB" w:rsidRPr="00BC5D91" w:rsidRDefault="00D671EB" w:rsidP="002B50AE">
      <w:pPr>
        <w:shd w:val="clear" w:color="auto" w:fill="FFFFFF"/>
        <w:spacing w:after="0"/>
        <w:jc w:val="center"/>
        <w:rPr>
          <w:rFonts w:ascii="Times New Roman" w:hAnsi="Times New Roman"/>
          <w:bCs/>
          <w:spacing w:val="-6"/>
          <w:sz w:val="28"/>
          <w:szCs w:val="28"/>
        </w:rPr>
      </w:pPr>
    </w:p>
    <w:p w:rsidR="009D6C86" w:rsidRPr="00E05C6F" w:rsidRDefault="009D6C86" w:rsidP="002B50AE">
      <w:pPr>
        <w:shd w:val="clear" w:color="auto" w:fill="FFFFFF"/>
        <w:spacing w:after="0"/>
        <w:jc w:val="center"/>
        <w:rPr>
          <w:rFonts w:ascii="Times New Roman" w:hAnsi="Times New Roman"/>
          <w:bCs/>
          <w:spacing w:val="-6"/>
          <w:sz w:val="28"/>
          <w:szCs w:val="28"/>
        </w:rPr>
      </w:pPr>
    </w:p>
    <w:p w:rsidR="000E75BD" w:rsidRPr="00E05C6F" w:rsidRDefault="000E75BD" w:rsidP="002B50AE">
      <w:pPr>
        <w:shd w:val="clear" w:color="auto" w:fill="FFFFFF"/>
        <w:spacing w:after="0"/>
        <w:jc w:val="center"/>
        <w:rPr>
          <w:rFonts w:ascii="Times New Roman" w:hAnsi="Times New Roman"/>
          <w:bCs/>
          <w:spacing w:val="-6"/>
          <w:sz w:val="28"/>
          <w:szCs w:val="28"/>
        </w:rPr>
      </w:pPr>
    </w:p>
    <w:p w:rsidR="000E75BD" w:rsidRPr="00E05C6F" w:rsidRDefault="000E75BD" w:rsidP="002B50AE">
      <w:pPr>
        <w:shd w:val="clear" w:color="auto" w:fill="FFFFFF"/>
        <w:spacing w:after="0"/>
        <w:jc w:val="center"/>
        <w:rPr>
          <w:rFonts w:ascii="Times New Roman" w:hAnsi="Times New Roman"/>
          <w:bCs/>
          <w:spacing w:val="-6"/>
          <w:sz w:val="28"/>
          <w:szCs w:val="28"/>
        </w:rPr>
      </w:pPr>
    </w:p>
    <w:p w:rsidR="000E75BD" w:rsidRPr="00E05C6F" w:rsidRDefault="000E75BD" w:rsidP="002B50AE">
      <w:pPr>
        <w:shd w:val="clear" w:color="auto" w:fill="FFFFFF"/>
        <w:spacing w:after="0"/>
        <w:jc w:val="center"/>
        <w:rPr>
          <w:rFonts w:ascii="Times New Roman" w:hAnsi="Times New Roman"/>
          <w:bCs/>
          <w:spacing w:val="-6"/>
          <w:sz w:val="28"/>
          <w:szCs w:val="28"/>
        </w:rPr>
      </w:pPr>
    </w:p>
    <w:p w:rsidR="000E75BD" w:rsidRPr="00E05C6F" w:rsidRDefault="000E75BD" w:rsidP="002B50AE">
      <w:pPr>
        <w:shd w:val="clear" w:color="auto" w:fill="FFFFFF"/>
        <w:spacing w:after="0"/>
        <w:jc w:val="center"/>
        <w:rPr>
          <w:rFonts w:ascii="Times New Roman" w:hAnsi="Times New Roman"/>
          <w:bCs/>
          <w:spacing w:val="-6"/>
          <w:sz w:val="28"/>
          <w:szCs w:val="28"/>
        </w:rPr>
      </w:pPr>
    </w:p>
    <w:p w:rsidR="000E75BD" w:rsidRPr="00E05C6F" w:rsidRDefault="000E75BD" w:rsidP="002B50AE">
      <w:pPr>
        <w:shd w:val="clear" w:color="auto" w:fill="FFFFFF"/>
        <w:spacing w:after="0"/>
        <w:jc w:val="center"/>
        <w:rPr>
          <w:rFonts w:ascii="Times New Roman" w:hAnsi="Times New Roman"/>
          <w:bCs/>
          <w:spacing w:val="-6"/>
          <w:sz w:val="28"/>
          <w:szCs w:val="28"/>
        </w:rPr>
      </w:pPr>
    </w:p>
    <w:p w:rsidR="000E75BD" w:rsidRPr="00E05C6F" w:rsidRDefault="000E75BD" w:rsidP="002B50AE">
      <w:pPr>
        <w:shd w:val="clear" w:color="auto" w:fill="FFFFFF"/>
        <w:spacing w:after="0"/>
        <w:jc w:val="center"/>
        <w:rPr>
          <w:rFonts w:ascii="Times New Roman" w:hAnsi="Times New Roman"/>
          <w:bCs/>
          <w:spacing w:val="-6"/>
          <w:sz w:val="28"/>
          <w:szCs w:val="28"/>
        </w:rPr>
      </w:pPr>
    </w:p>
    <w:p w:rsidR="000E75BD" w:rsidRPr="00E05C6F" w:rsidRDefault="000E75BD" w:rsidP="002B50AE">
      <w:pPr>
        <w:shd w:val="clear" w:color="auto" w:fill="FFFFFF"/>
        <w:spacing w:after="0"/>
        <w:jc w:val="center"/>
        <w:rPr>
          <w:rFonts w:ascii="Times New Roman" w:hAnsi="Times New Roman"/>
          <w:bCs/>
          <w:spacing w:val="-6"/>
          <w:sz w:val="28"/>
          <w:szCs w:val="28"/>
        </w:rPr>
      </w:pPr>
    </w:p>
    <w:p w:rsidR="00533872" w:rsidRDefault="00D95598" w:rsidP="00533872">
      <w:pPr>
        <w:jc w:val="center"/>
        <w:rPr>
          <w:rFonts w:ascii="Times New Roman" w:hAnsi="Times New Roman"/>
          <w:bCs/>
          <w:spacing w:val="-6"/>
          <w:sz w:val="28"/>
          <w:szCs w:val="28"/>
        </w:rPr>
      </w:pPr>
      <w:r w:rsidRPr="00BC5D91">
        <w:rPr>
          <w:rFonts w:ascii="Times New Roman" w:hAnsi="Times New Roman"/>
          <w:bCs/>
          <w:spacing w:val="-6"/>
          <w:sz w:val="28"/>
          <w:szCs w:val="28"/>
        </w:rPr>
        <w:t>Барнаул 201</w:t>
      </w:r>
      <w:r w:rsidR="0055300B">
        <w:rPr>
          <w:rFonts w:ascii="Times New Roman" w:hAnsi="Times New Roman"/>
          <w:bCs/>
          <w:spacing w:val="-6"/>
          <w:sz w:val="28"/>
          <w:szCs w:val="28"/>
        </w:rPr>
        <w:t>8</w:t>
      </w:r>
      <w:r w:rsidR="00533872">
        <w:rPr>
          <w:rFonts w:ascii="Times New Roman" w:hAnsi="Times New Roman"/>
          <w:bCs/>
          <w:spacing w:val="-6"/>
          <w:sz w:val="28"/>
          <w:szCs w:val="28"/>
        </w:rPr>
        <w:br w:type="page"/>
      </w:r>
    </w:p>
    <w:p w:rsidR="008E4740" w:rsidRPr="00BC5D91" w:rsidRDefault="008E4740" w:rsidP="008E4740">
      <w:pPr>
        <w:spacing w:after="0" w:line="240" w:lineRule="auto"/>
        <w:jc w:val="center"/>
        <w:rPr>
          <w:rFonts w:ascii="Times New Roman" w:hAnsi="Times New Roman"/>
          <w:b/>
          <w:sz w:val="24"/>
          <w:szCs w:val="24"/>
        </w:rPr>
      </w:pPr>
      <w:r w:rsidRPr="00BC5D91">
        <w:rPr>
          <w:rFonts w:ascii="Times New Roman" w:hAnsi="Times New Roman"/>
          <w:b/>
          <w:sz w:val="24"/>
          <w:szCs w:val="24"/>
        </w:rPr>
        <w:lastRenderedPageBreak/>
        <w:t>СОДЕРЖАНИЕ</w:t>
      </w:r>
    </w:p>
    <w:p w:rsidR="008E4740" w:rsidRPr="00BC5D91" w:rsidRDefault="008E4740" w:rsidP="008E4740">
      <w:pPr>
        <w:spacing w:after="0" w:line="240" w:lineRule="auto"/>
        <w:rPr>
          <w:rFonts w:ascii="Times New Roman" w:hAnsi="Times New Roman"/>
          <w:b/>
          <w:sz w:val="24"/>
          <w:szCs w:val="24"/>
        </w:rPr>
      </w:pPr>
    </w:p>
    <w:p w:rsidR="00246F7E" w:rsidRDefault="00A768E8">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776D62">
        <w:rPr>
          <w:b w:val="0"/>
          <w:bCs w:val="0"/>
          <w:caps w:val="0"/>
          <w:szCs w:val="24"/>
        </w:rPr>
        <w:fldChar w:fldCharType="begin"/>
      </w:r>
      <w:r w:rsidR="00E91FFC" w:rsidRPr="00776D62">
        <w:rPr>
          <w:b w:val="0"/>
          <w:bCs w:val="0"/>
          <w:caps w:val="0"/>
          <w:szCs w:val="24"/>
        </w:rPr>
        <w:instrText xml:space="preserve"> TOC \o "1-3" \h \z \u </w:instrText>
      </w:r>
      <w:r w:rsidRPr="00776D62">
        <w:rPr>
          <w:b w:val="0"/>
          <w:bCs w:val="0"/>
          <w:caps w:val="0"/>
          <w:szCs w:val="24"/>
        </w:rPr>
        <w:fldChar w:fldCharType="separate"/>
      </w:r>
      <w:hyperlink w:anchor="_Toc521341853" w:history="1">
        <w:r w:rsidR="00246F7E" w:rsidRPr="00AE2F2E">
          <w:rPr>
            <w:rStyle w:val="ab"/>
            <w:rFonts w:cs="Times New Roman"/>
            <w:noProof/>
          </w:rPr>
          <w:t>1.</w:t>
        </w:r>
        <w:r w:rsidR="00246F7E">
          <w:rPr>
            <w:rFonts w:asciiTheme="minorHAnsi" w:eastAsiaTheme="minorEastAsia" w:hAnsiTheme="minorHAnsi"/>
            <w:b w:val="0"/>
            <w:bCs w:val="0"/>
            <w:caps w:val="0"/>
            <w:noProof/>
            <w:sz w:val="22"/>
            <w:szCs w:val="22"/>
            <w:lang w:eastAsia="ru-RU"/>
          </w:rPr>
          <w:tab/>
        </w:r>
        <w:r w:rsidR="00246F7E" w:rsidRPr="00AE2F2E">
          <w:rPr>
            <w:rStyle w:val="ab"/>
            <w:rFonts w:cs="Times New Roman"/>
            <w:noProof/>
          </w:rPr>
          <w:t>Общие положения</w:t>
        </w:r>
        <w:r w:rsidR="00246F7E">
          <w:rPr>
            <w:noProof/>
            <w:webHidden/>
          </w:rPr>
          <w:tab/>
        </w:r>
        <w:r>
          <w:rPr>
            <w:noProof/>
            <w:webHidden/>
          </w:rPr>
          <w:fldChar w:fldCharType="begin"/>
        </w:r>
        <w:r w:rsidR="00246F7E">
          <w:rPr>
            <w:noProof/>
            <w:webHidden/>
          </w:rPr>
          <w:instrText xml:space="preserve"> PAGEREF _Toc521341853 \h </w:instrText>
        </w:r>
        <w:r>
          <w:rPr>
            <w:noProof/>
            <w:webHidden/>
          </w:rPr>
        </w:r>
        <w:r>
          <w:rPr>
            <w:noProof/>
            <w:webHidden/>
          </w:rPr>
          <w:fldChar w:fldCharType="separate"/>
        </w:r>
        <w:r w:rsidR="008B10F4">
          <w:rPr>
            <w:noProof/>
            <w:webHidden/>
          </w:rPr>
          <w:t>3</w:t>
        </w:r>
        <w:r>
          <w:rPr>
            <w:noProof/>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54" w:history="1">
        <w:r w:rsidR="00246F7E" w:rsidRPr="00AE2F2E">
          <w:rPr>
            <w:rStyle w:val="ab"/>
          </w:rPr>
          <w:t>1.1 Общая организация и зонирование территории Нижнебузулинского сельсовета Свободненского района Амурской области</w:t>
        </w:r>
        <w:r w:rsidR="00246F7E">
          <w:rPr>
            <w:webHidden/>
          </w:rPr>
          <w:tab/>
        </w:r>
        <w:r w:rsidR="00A768E8">
          <w:rPr>
            <w:webHidden/>
          </w:rPr>
          <w:fldChar w:fldCharType="begin"/>
        </w:r>
        <w:r w:rsidR="00246F7E">
          <w:rPr>
            <w:webHidden/>
          </w:rPr>
          <w:instrText xml:space="preserve"> PAGEREF _Toc521341854 \h </w:instrText>
        </w:r>
        <w:r w:rsidR="00A768E8">
          <w:rPr>
            <w:webHidden/>
          </w:rPr>
        </w:r>
        <w:r w:rsidR="00A768E8">
          <w:rPr>
            <w:webHidden/>
          </w:rPr>
          <w:fldChar w:fldCharType="separate"/>
        </w:r>
        <w:r w:rsidR="008B10F4">
          <w:rPr>
            <w:webHidden/>
          </w:rPr>
          <w:t>3</w:t>
        </w:r>
        <w:r w:rsidR="00A768E8">
          <w:rPr>
            <w:webHidden/>
          </w:rPr>
          <w:fldChar w:fldCharType="end"/>
        </w:r>
      </w:hyperlink>
    </w:p>
    <w:p w:rsidR="00246F7E" w:rsidRPr="00E65A2A" w:rsidRDefault="00894E73" w:rsidP="00E65A2A">
      <w:pPr>
        <w:pStyle w:val="23"/>
        <w:rPr>
          <w:rFonts w:asciiTheme="minorHAnsi" w:eastAsiaTheme="minorEastAsia" w:hAnsiTheme="minorHAnsi" w:cstheme="minorBidi"/>
          <w:sz w:val="22"/>
          <w:szCs w:val="22"/>
          <w:lang w:eastAsia="ru-RU"/>
        </w:rPr>
      </w:pPr>
      <w:hyperlink w:anchor="_Toc521341855" w:history="1">
        <w:r w:rsidR="00246F7E" w:rsidRPr="00E65A2A">
          <w:rPr>
            <w:rStyle w:val="ab"/>
          </w:rPr>
          <w:t>1.2</w:t>
        </w:r>
        <w:r w:rsidR="00246F7E" w:rsidRPr="00E65A2A">
          <w:rPr>
            <w:rStyle w:val="ab"/>
            <w:b/>
          </w:rPr>
          <w:t xml:space="preserve"> </w:t>
        </w:r>
        <w:r w:rsidR="00246F7E" w:rsidRPr="00E65A2A">
          <w:rPr>
            <w:rStyle w:val="ab"/>
          </w:rPr>
          <w:t>Резервные</w:t>
        </w:r>
        <w:r w:rsidR="00246F7E" w:rsidRPr="00E65A2A">
          <w:rPr>
            <w:rStyle w:val="ab"/>
            <w:b/>
          </w:rPr>
          <w:t xml:space="preserve"> </w:t>
        </w:r>
        <w:r w:rsidR="00246F7E" w:rsidRPr="00E65A2A">
          <w:rPr>
            <w:rStyle w:val="ab"/>
          </w:rPr>
          <w:t>территории</w:t>
        </w:r>
        <w:r w:rsidR="00246F7E" w:rsidRPr="00E65A2A">
          <w:rPr>
            <w:webHidden/>
          </w:rPr>
          <w:tab/>
        </w:r>
        <w:r w:rsidR="00A768E8" w:rsidRPr="00E65A2A">
          <w:rPr>
            <w:webHidden/>
          </w:rPr>
          <w:fldChar w:fldCharType="begin"/>
        </w:r>
        <w:r w:rsidR="00246F7E" w:rsidRPr="00E65A2A">
          <w:rPr>
            <w:webHidden/>
          </w:rPr>
          <w:instrText xml:space="preserve"> PAGEREF _Toc521341855 \h </w:instrText>
        </w:r>
        <w:r w:rsidR="00A768E8" w:rsidRPr="00E65A2A">
          <w:rPr>
            <w:webHidden/>
          </w:rPr>
        </w:r>
        <w:r w:rsidR="00A768E8" w:rsidRPr="00E65A2A">
          <w:rPr>
            <w:webHidden/>
          </w:rPr>
          <w:fldChar w:fldCharType="separate"/>
        </w:r>
        <w:r w:rsidR="008B10F4">
          <w:rPr>
            <w:webHidden/>
          </w:rPr>
          <w:t>11</w:t>
        </w:r>
        <w:r w:rsidR="00A768E8" w:rsidRPr="00E65A2A">
          <w:rPr>
            <w:webHidden/>
          </w:rPr>
          <w:fldChar w:fldCharType="end"/>
        </w:r>
      </w:hyperlink>
    </w:p>
    <w:p w:rsidR="00246F7E" w:rsidRDefault="00894E73">
      <w:pPr>
        <w:pStyle w:val="19"/>
        <w:tabs>
          <w:tab w:val="left" w:pos="440"/>
          <w:tab w:val="right" w:leader="dot" w:pos="9912"/>
        </w:tabs>
        <w:rPr>
          <w:rFonts w:asciiTheme="minorHAnsi" w:eastAsiaTheme="minorEastAsia" w:hAnsiTheme="minorHAnsi"/>
          <w:b w:val="0"/>
          <w:bCs w:val="0"/>
          <w:caps w:val="0"/>
          <w:noProof/>
          <w:sz w:val="22"/>
          <w:szCs w:val="22"/>
          <w:lang w:eastAsia="ru-RU"/>
        </w:rPr>
      </w:pPr>
      <w:hyperlink w:anchor="_Toc521341856" w:history="1">
        <w:r w:rsidR="00246F7E" w:rsidRPr="00AE2F2E">
          <w:rPr>
            <w:rStyle w:val="ab"/>
            <w:noProof/>
          </w:rPr>
          <w:t>2.</w:t>
        </w:r>
        <w:r w:rsidR="00246F7E">
          <w:rPr>
            <w:rFonts w:asciiTheme="minorHAnsi" w:eastAsiaTheme="minorEastAsia" w:hAnsiTheme="minorHAnsi"/>
            <w:b w:val="0"/>
            <w:bCs w:val="0"/>
            <w:caps w:val="0"/>
            <w:noProof/>
            <w:sz w:val="22"/>
            <w:szCs w:val="22"/>
            <w:lang w:eastAsia="ru-RU"/>
          </w:rPr>
          <w:tab/>
        </w:r>
        <w:r w:rsidR="00246F7E" w:rsidRPr="00AE2F2E">
          <w:rPr>
            <w:rStyle w:val="ab"/>
            <w:noProof/>
          </w:rPr>
          <w:t xml:space="preserve"> Расчетные показатели уровня обеспеченности объектами местного значения территории Нижнебузулинского сельсовета Свободненского района Амурской области</w:t>
        </w:r>
        <w:r w:rsidR="00246F7E">
          <w:rPr>
            <w:noProof/>
            <w:webHidden/>
          </w:rPr>
          <w:tab/>
        </w:r>
        <w:r w:rsidR="00A768E8">
          <w:rPr>
            <w:noProof/>
            <w:webHidden/>
          </w:rPr>
          <w:fldChar w:fldCharType="begin"/>
        </w:r>
        <w:r w:rsidR="00246F7E">
          <w:rPr>
            <w:noProof/>
            <w:webHidden/>
          </w:rPr>
          <w:instrText xml:space="preserve"> PAGEREF _Toc521341856 \h </w:instrText>
        </w:r>
        <w:r w:rsidR="00A768E8">
          <w:rPr>
            <w:noProof/>
            <w:webHidden/>
          </w:rPr>
        </w:r>
        <w:r w:rsidR="00A768E8">
          <w:rPr>
            <w:noProof/>
            <w:webHidden/>
          </w:rPr>
          <w:fldChar w:fldCharType="separate"/>
        </w:r>
        <w:r w:rsidR="008B10F4">
          <w:rPr>
            <w:noProof/>
            <w:webHidden/>
          </w:rPr>
          <w:t>13</w:t>
        </w:r>
        <w:r w:rsidR="00A768E8">
          <w:rPr>
            <w:noProof/>
            <w:webHidden/>
          </w:rPr>
          <w:fldChar w:fldCharType="end"/>
        </w:r>
      </w:hyperlink>
    </w:p>
    <w:p w:rsidR="00246F7E" w:rsidRPr="00E65A2A" w:rsidRDefault="00894E73" w:rsidP="00E65A2A">
      <w:pPr>
        <w:pStyle w:val="23"/>
        <w:rPr>
          <w:rFonts w:asciiTheme="minorHAnsi" w:eastAsiaTheme="minorEastAsia" w:hAnsiTheme="minorHAnsi" w:cstheme="minorBidi"/>
          <w:sz w:val="22"/>
          <w:szCs w:val="22"/>
          <w:lang w:eastAsia="ru-RU"/>
        </w:rPr>
      </w:pPr>
      <w:hyperlink w:anchor="_Toc521341857" w:history="1">
        <w:r w:rsidR="00246F7E" w:rsidRPr="00E65A2A">
          <w:rPr>
            <w:rStyle w:val="ab"/>
          </w:rPr>
          <w:t>2.1.Показатели обеспеченности и доступности объектов, относящихся к области физическая культура и массовый спорт</w:t>
        </w:r>
        <w:r w:rsidR="00246F7E" w:rsidRPr="00E65A2A">
          <w:rPr>
            <w:webHidden/>
          </w:rPr>
          <w:tab/>
        </w:r>
        <w:r w:rsidR="00A768E8" w:rsidRPr="00E65A2A">
          <w:rPr>
            <w:webHidden/>
          </w:rPr>
          <w:fldChar w:fldCharType="begin"/>
        </w:r>
        <w:r w:rsidR="00246F7E" w:rsidRPr="00E65A2A">
          <w:rPr>
            <w:webHidden/>
          </w:rPr>
          <w:instrText xml:space="preserve"> PAGEREF _Toc521341857 \h </w:instrText>
        </w:r>
        <w:r w:rsidR="00A768E8" w:rsidRPr="00E65A2A">
          <w:rPr>
            <w:webHidden/>
          </w:rPr>
        </w:r>
        <w:r w:rsidR="00A768E8" w:rsidRPr="00E65A2A">
          <w:rPr>
            <w:webHidden/>
          </w:rPr>
          <w:fldChar w:fldCharType="separate"/>
        </w:r>
        <w:r w:rsidR="008B10F4">
          <w:rPr>
            <w:webHidden/>
          </w:rPr>
          <w:t>13</w:t>
        </w:r>
        <w:r w:rsidR="00A768E8" w:rsidRPr="00E65A2A">
          <w:rPr>
            <w:webHidden/>
          </w:rPr>
          <w:fldChar w:fldCharType="end"/>
        </w:r>
      </w:hyperlink>
    </w:p>
    <w:p w:rsidR="00246F7E" w:rsidRPr="00E65A2A" w:rsidRDefault="00894E73" w:rsidP="00E65A2A">
      <w:pPr>
        <w:pStyle w:val="23"/>
        <w:rPr>
          <w:rFonts w:asciiTheme="minorHAnsi" w:eastAsiaTheme="minorEastAsia" w:hAnsiTheme="minorHAnsi" w:cstheme="minorBidi"/>
          <w:sz w:val="22"/>
          <w:szCs w:val="22"/>
          <w:lang w:eastAsia="ru-RU"/>
        </w:rPr>
      </w:pPr>
      <w:hyperlink w:anchor="_Toc521341858" w:history="1">
        <w:r w:rsidR="00246F7E" w:rsidRPr="00E65A2A">
          <w:rPr>
            <w:rStyle w:val="ab"/>
          </w:rPr>
          <w:t>2.2.Показатели обеспеченности и доступности объектов, относящихся к области здравоохранение</w:t>
        </w:r>
        <w:r w:rsidR="00246F7E" w:rsidRPr="00E65A2A">
          <w:rPr>
            <w:webHidden/>
          </w:rPr>
          <w:tab/>
        </w:r>
        <w:r w:rsidR="00A768E8" w:rsidRPr="00E65A2A">
          <w:rPr>
            <w:webHidden/>
          </w:rPr>
          <w:fldChar w:fldCharType="begin"/>
        </w:r>
        <w:r w:rsidR="00246F7E" w:rsidRPr="00E65A2A">
          <w:rPr>
            <w:webHidden/>
          </w:rPr>
          <w:instrText xml:space="preserve"> PAGEREF _Toc521341858 \h </w:instrText>
        </w:r>
        <w:r w:rsidR="00A768E8" w:rsidRPr="00E65A2A">
          <w:rPr>
            <w:webHidden/>
          </w:rPr>
        </w:r>
        <w:r w:rsidR="00A768E8" w:rsidRPr="00E65A2A">
          <w:rPr>
            <w:webHidden/>
          </w:rPr>
          <w:fldChar w:fldCharType="separate"/>
        </w:r>
        <w:r w:rsidR="008B10F4">
          <w:rPr>
            <w:webHidden/>
          </w:rPr>
          <w:t>22</w:t>
        </w:r>
        <w:r w:rsidR="00A768E8" w:rsidRPr="00E65A2A">
          <w:rPr>
            <w:webHidden/>
          </w:rPr>
          <w:fldChar w:fldCharType="end"/>
        </w:r>
      </w:hyperlink>
    </w:p>
    <w:p w:rsidR="00246F7E" w:rsidRPr="00E65A2A" w:rsidRDefault="00894E73" w:rsidP="00E65A2A">
      <w:pPr>
        <w:pStyle w:val="23"/>
        <w:rPr>
          <w:rFonts w:asciiTheme="minorHAnsi" w:eastAsiaTheme="minorEastAsia" w:hAnsiTheme="minorHAnsi" w:cstheme="minorBidi"/>
          <w:sz w:val="22"/>
          <w:szCs w:val="22"/>
          <w:lang w:eastAsia="ru-RU"/>
        </w:rPr>
      </w:pPr>
      <w:hyperlink w:anchor="_Toc521341859" w:history="1">
        <w:r w:rsidR="00246F7E" w:rsidRPr="00E65A2A">
          <w:rPr>
            <w:rStyle w:val="ab"/>
          </w:rPr>
          <w:t>2.3.Показатели обеспеченности и доступности объектов, относящихся к области образование</w:t>
        </w:r>
        <w:r w:rsidR="00246F7E" w:rsidRPr="00E65A2A">
          <w:rPr>
            <w:webHidden/>
          </w:rPr>
          <w:tab/>
        </w:r>
        <w:r w:rsidR="00A768E8" w:rsidRPr="00E65A2A">
          <w:rPr>
            <w:webHidden/>
          </w:rPr>
          <w:fldChar w:fldCharType="begin"/>
        </w:r>
        <w:r w:rsidR="00246F7E" w:rsidRPr="00E65A2A">
          <w:rPr>
            <w:webHidden/>
          </w:rPr>
          <w:instrText xml:space="preserve"> PAGEREF _Toc521341859 \h </w:instrText>
        </w:r>
        <w:r w:rsidR="00A768E8" w:rsidRPr="00E65A2A">
          <w:rPr>
            <w:webHidden/>
          </w:rPr>
        </w:r>
        <w:r w:rsidR="00A768E8" w:rsidRPr="00E65A2A">
          <w:rPr>
            <w:webHidden/>
          </w:rPr>
          <w:fldChar w:fldCharType="separate"/>
        </w:r>
        <w:r w:rsidR="008B10F4">
          <w:rPr>
            <w:webHidden/>
          </w:rPr>
          <w:t>34</w:t>
        </w:r>
        <w:r w:rsidR="00A768E8" w:rsidRPr="00E65A2A">
          <w:rPr>
            <w:webHidden/>
          </w:rPr>
          <w:fldChar w:fldCharType="end"/>
        </w:r>
      </w:hyperlink>
    </w:p>
    <w:p w:rsidR="00246F7E" w:rsidRPr="00E65A2A" w:rsidRDefault="00894E73" w:rsidP="00E65A2A">
      <w:pPr>
        <w:pStyle w:val="23"/>
        <w:rPr>
          <w:rFonts w:asciiTheme="minorHAnsi" w:eastAsiaTheme="minorEastAsia" w:hAnsiTheme="minorHAnsi" w:cstheme="minorBidi"/>
          <w:sz w:val="22"/>
          <w:szCs w:val="22"/>
          <w:lang w:eastAsia="ru-RU"/>
        </w:rPr>
      </w:pPr>
      <w:hyperlink w:anchor="_Toc521341860" w:history="1">
        <w:r w:rsidR="00246F7E" w:rsidRPr="00E65A2A">
          <w:rPr>
            <w:rStyle w:val="ab"/>
          </w:rPr>
          <w:t>2.4.Показатели обеспеченности и доступности объектов, относящихся к области утилизация обезвреживание, размещение твердых коммунальных отходов</w:t>
        </w:r>
        <w:r w:rsidR="00246F7E" w:rsidRPr="00E65A2A">
          <w:rPr>
            <w:webHidden/>
          </w:rPr>
          <w:tab/>
        </w:r>
        <w:r w:rsidR="00A768E8" w:rsidRPr="00E65A2A">
          <w:rPr>
            <w:webHidden/>
          </w:rPr>
          <w:fldChar w:fldCharType="begin"/>
        </w:r>
        <w:r w:rsidR="00246F7E" w:rsidRPr="00E65A2A">
          <w:rPr>
            <w:webHidden/>
          </w:rPr>
          <w:instrText xml:space="preserve"> PAGEREF _Toc521341860 \h </w:instrText>
        </w:r>
        <w:r w:rsidR="00A768E8" w:rsidRPr="00E65A2A">
          <w:rPr>
            <w:webHidden/>
          </w:rPr>
        </w:r>
        <w:r w:rsidR="00A768E8" w:rsidRPr="00E65A2A">
          <w:rPr>
            <w:webHidden/>
          </w:rPr>
          <w:fldChar w:fldCharType="separate"/>
        </w:r>
        <w:r w:rsidR="008B10F4">
          <w:rPr>
            <w:webHidden/>
          </w:rPr>
          <w:t>47</w:t>
        </w:r>
        <w:r w:rsidR="00A768E8" w:rsidRPr="00E65A2A">
          <w:rPr>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61" w:history="1">
        <w:r w:rsidR="00246F7E" w:rsidRPr="00E65A2A">
          <w:rPr>
            <w:rStyle w:val="ab"/>
          </w:rPr>
          <w:t>2.5.Показатели обеспеченности и доступности объектов, относящихся к области автомобильные дороги местного значения</w:t>
        </w:r>
        <w:r w:rsidR="00246F7E">
          <w:rPr>
            <w:webHidden/>
          </w:rPr>
          <w:tab/>
        </w:r>
        <w:r w:rsidR="00A768E8">
          <w:rPr>
            <w:webHidden/>
          </w:rPr>
          <w:fldChar w:fldCharType="begin"/>
        </w:r>
        <w:r w:rsidR="00246F7E">
          <w:rPr>
            <w:webHidden/>
          </w:rPr>
          <w:instrText xml:space="preserve"> PAGEREF _Toc521341861 \h </w:instrText>
        </w:r>
        <w:r w:rsidR="00A768E8">
          <w:rPr>
            <w:webHidden/>
          </w:rPr>
        </w:r>
        <w:r w:rsidR="00A768E8">
          <w:rPr>
            <w:webHidden/>
          </w:rPr>
          <w:fldChar w:fldCharType="separate"/>
        </w:r>
        <w:r w:rsidR="008B10F4">
          <w:rPr>
            <w:webHidden/>
          </w:rPr>
          <w:t>55</w:t>
        </w:r>
        <w:r w:rsidR="00A768E8">
          <w:rPr>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62" w:history="1">
        <w:r w:rsidR="00246F7E" w:rsidRPr="00AE2F2E">
          <w:rPr>
            <w:rStyle w:val="ab"/>
          </w:rPr>
          <w:t>2.6.Общие положения расчетных показателей в сфере инженерной инфраструктуры</w:t>
        </w:r>
        <w:r w:rsidR="00246F7E">
          <w:rPr>
            <w:webHidden/>
          </w:rPr>
          <w:tab/>
        </w:r>
        <w:r w:rsidR="00A768E8">
          <w:rPr>
            <w:webHidden/>
          </w:rPr>
          <w:fldChar w:fldCharType="begin"/>
        </w:r>
        <w:r w:rsidR="00246F7E">
          <w:rPr>
            <w:webHidden/>
          </w:rPr>
          <w:instrText xml:space="preserve"> PAGEREF _Toc521341862 \h </w:instrText>
        </w:r>
        <w:r w:rsidR="00A768E8">
          <w:rPr>
            <w:webHidden/>
          </w:rPr>
        </w:r>
        <w:r w:rsidR="00A768E8">
          <w:rPr>
            <w:webHidden/>
          </w:rPr>
          <w:fldChar w:fldCharType="separate"/>
        </w:r>
        <w:r w:rsidR="008B10F4">
          <w:rPr>
            <w:webHidden/>
          </w:rPr>
          <w:t>59</w:t>
        </w:r>
        <w:r w:rsidR="00A768E8">
          <w:rPr>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63" w:history="1">
        <w:r w:rsidR="00246F7E" w:rsidRPr="00E65A2A">
          <w:rPr>
            <w:rStyle w:val="ab"/>
          </w:rPr>
          <w:t>2.7.Показатели обеспеченности и доступности объектов, относящихся к области электроснабжение</w:t>
        </w:r>
        <w:r w:rsidR="00246F7E">
          <w:rPr>
            <w:webHidden/>
          </w:rPr>
          <w:tab/>
        </w:r>
        <w:r w:rsidR="00A768E8">
          <w:rPr>
            <w:webHidden/>
          </w:rPr>
          <w:fldChar w:fldCharType="begin"/>
        </w:r>
        <w:r w:rsidR="00246F7E">
          <w:rPr>
            <w:webHidden/>
          </w:rPr>
          <w:instrText xml:space="preserve"> PAGEREF _Toc521341863 \h </w:instrText>
        </w:r>
        <w:r w:rsidR="00A768E8">
          <w:rPr>
            <w:webHidden/>
          </w:rPr>
        </w:r>
        <w:r w:rsidR="00A768E8">
          <w:rPr>
            <w:webHidden/>
          </w:rPr>
          <w:fldChar w:fldCharType="separate"/>
        </w:r>
        <w:r w:rsidR="008B10F4">
          <w:rPr>
            <w:webHidden/>
          </w:rPr>
          <w:t>60</w:t>
        </w:r>
        <w:r w:rsidR="00A768E8">
          <w:rPr>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64" w:history="1">
        <w:r w:rsidR="00246F7E" w:rsidRPr="00E65A2A">
          <w:rPr>
            <w:rStyle w:val="ab"/>
          </w:rPr>
          <w:t>2.8.Показатели обеспеченности и доступности объектов, относящихся к области газоснабжение</w:t>
        </w:r>
        <w:r w:rsidR="00246F7E">
          <w:rPr>
            <w:webHidden/>
          </w:rPr>
          <w:tab/>
        </w:r>
        <w:r w:rsidR="00A768E8">
          <w:rPr>
            <w:webHidden/>
          </w:rPr>
          <w:fldChar w:fldCharType="begin"/>
        </w:r>
        <w:r w:rsidR="00246F7E">
          <w:rPr>
            <w:webHidden/>
          </w:rPr>
          <w:instrText xml:space="preserve"> PAGEREF _Toc521341864 \h </w:instrText>
        </w:r>
        <w:r w:rsidR="00A768E8">
          <w:rPr>
            <w:webHidden/>
          </w:rPr>
        </w:r>
        <w:r w:rsidR="00A768E8">
          <w:rPr>
            <w:webHidden/>
          </w:rPr>
          <w:fldChar w:fldCharType="separate"/>
        </w:r>
        <w:r w:rsidR="008B10F4">
          <w:rPr>
            <w:webHidden/>
          </w:rPr>
          <w:t>70</w:t>
        </w:r>
        <w:r w:rsidR="00A768E8">
          <w:rPr>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65" w:history="1">
        <w:r w:rsidR="00246F7E" w:rsidRPr="00AE2F2E">
          <w:rPr>
            <w:rStyle w:val="ab"/>
          </w:rPr>
          <w:t>2.9.Показатели обеспеченности и доступности объектов, относящихся к области водоснабжение</w:t>
        </w:r>
        <w:r w:rsidR="00246F7E">
          <w:rPr>
            <w:webHidden/>
          </w:rPr>
          <w:tab/>
        </w:r>
        <w:r w:rsidR="00A768E8">
          <w:rPr>
            <w:webHidden/>
          </w:rPr>
          <w:fldChar w:fldCharType="begin"/>
        </w:r>
        <w:r w:rsidR="00246F7E">
          <w:rPr>
            <w:webHidden/>
          </w:rPr>
          <w:instrText xml:space="preserve"> PAGEREF _Toc521341865 \h </w:instrText>
        </w:r>
        <w:r w:rsidR="00A768E8">
          <w:rPr>
            <w:webHidden/>
          </w:rPr>
        </w:r>
        <w:r w:rsidR="00A768E8">
          <w:rPr>
            <w:webHidden/>
          </w:rPr>
          <w:fldChar w:fldCharType="separate"/>
        </w:r>
        <w:r w:rsidR="008B10F4">
          <w:rPr>
            <w:webHidden/>
          </w:rPr>
          <w:t>79</w:t>
        </w:r>
        <w:r w:rsidR="00A768E8">
          <w:rPr>
            <w:webHidden/>
          </w:rPr>
          <w:fldChar w:fldCharType="end"/>
        </w:r>
      </w:hyperlink>
    </w:p>
    <w:p w:rsidR="00246F7E" w:rsidRPr="00E65A2A" w:rsidRDefault="00894E73" w:rsidP="00E65A2A">
      <w:pPr>
        <w:pStyle w:val="23"/>
        <w:rPr>
          <w:rFonts w:asciiTheme="minorHAnsi" w:eastAsiaTheme="minorEastAsia" w:hAnsiTheme="minorHAnsi" w:cstheme="minorBidi"/>
          <w:sz w:val="22"/>
          <w:szCs w:val="22"/>
          <w:lang w:eastAsia="ru-RU"/>
        </w:rPr>
      </w:pPr>
      <w:hyperlink w:anchor="_Toc521341866" w:history="1">
        <w:r w:rsidR="00246F7E" w:rsidRPr="00E65A2A">
          <w:rPr>
            <w:rStyle w:val="ab"/>
          </w:rPr>
          <w:t>2.10.Показатели обеспеченности и доступности объектов, относящихся к области водоотведение</w:t>
        </w:r>
        <w:r w:rsidR="00246F7E" w:rsidRPr="00E65A2A">
          <w:rPr>
            <w:webHidden/>
          </w:rPr>
          <w:tab/>
        </w:r>
        <w:r w:rsidR="00A768E8" w:rsidRPr="00E65A2A">
          <w:rPr>
            <w:webHidden/>
          </w:rPr>
          <w:fldChar w:fldCharType="begin"/>
        </w:r>
        <w:r w:rsidR="00246F7E" w:rsidRPr="00E65A2A">
          <w:rPr>
            <w:webHidden/>
          </w:rPr>
          <w:instrText xml:space="preserve"> PAGEREF _Toc521341866 \h </w:instrText>
        </w:r>
        <w:r w:rsidR="00A768E8" w:rsidRPr="00E65A2A">
          <w:rPr>
            <w:webHidden/>
          </w:rPr>
        </w:r>
        <w:r w:rsidR="00A768E8" w:rsidRPr="00E65A2A">
          <w:rPr>
            <w:webHidden/>
          </w:rPr>
          <w:fldChar w:fldCharType="separate"/>
        </w:r>
        <w:r w:rsidR="008B10F4">
          <w:rPr>
            <w:webHidden/>
          </w:rPr>
          <w:t>90</w:t>
        </w:r>
        <w:r w:rsidR="00A768E8" w:rsidRPr="00E65A2A">
          <w:rPr>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67" w:history="1">
        <w:r w:rsidR="00246F7E" w:rsidRPr="00E65A2A">
          <w:rPr>
            <w:rStyle w:val="ab"/>
          </w:rPr>
          <w:t>2.11.Показатели обеспеченности и доступности объектов, относящихся к области теплоснабжение</w:t>
        </w:r>
        <w:r w:rsidR="00246F7E">
          <w:rPr>
            <w:webHidden/>
          </w:rPr>
          <w:tab/>
        </w:r>
        <w:r w:rsidR="00A768E8">
          <w:rPr>
            <w:webHidden/>
          </w:rPr>
          <w:fldChar w:fldCharType="begin"/>
        </w:r>
        <w:r w:rsidR="00246F7E">
          <w:rPr>
            <w:webHidden/>
          </w:rPr>
          <w:instrText xml:space="preserve"> PAGEREF _Toc521341867 \h </w:instrText>
        </w:r>
        <w:r w:rsidR="00A768E8">
          <w:rPr>
            <w:webHidden/>
          </w:rPr>
        </w:r>
        <w:r w:rsidR="00A768E8">
          <w:rPr>
            <w:webHidden/>
          </w:rPr>
          <w:fldChar w:fldCharType="separate"/>
        </w:r>
        <w:r w:rsidR="008B10F4">
          <w:rPr>
            <w:webHidden/>
          </w:rPr>
          <w:t>99</w:t>
        </w:r>
        <w:r w:rsidR="00A768E8">
          <w:rPr>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68" w:history="1">
        <w:r w:rsidR="00246F7E" w:rsidRPr="00E65A2A">
          <w:rPr>
            <w:rStyle w:val="ab"/>
          </w:rPr>
          <w:t>2.12.Размещение инженерных сетей</w:t>
        </w:r>
        <w:r w:rsidR="00246F7E">
          <w:rPr>
            <w:webHidden/>
          </w:rPr>
          <w:tab/>
        </w:r>
        <w:r w:rsidR="00A768E8">
          <w:rPr>
            <w:webHidden/>
          </w:rPr>
          <w:fldChar w:fldCharType="begin"/>
        </w:r>
        <w:r w:rsidR="00246F7E">
          <w:rPr>
            <w:webHidden/>
          </w:rPr>
          <w:instrText xml:space="preserve"> PAGEREF _Toc521341868 \h </w:instrText>
        </w:r>
        <w:r w:rsidR="00A768E8">
          <w:rPr>
            <w:webHidden/>
          </w:rPr>
        </w:r>
        <w:r w:rsidR="00A768E8">
          <w:rPr>
            <w:webHidden/>
          </w:rPr>
          <w:fldChar w:fldCharType="separate"/>
        </w:r>
        <w:r w:rsidR="008B10F4">
          <w:rPr>
            <w:webHidden/>
          </w:rPr>
          <w:t>104</w:t>
        </w:r>
        <w:r w:rsidR="00A768E8">
          <w:rPr>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69" w:history="1">
        <w:r w:rsidR="00246F7E" w:rsidRPr="00E65A2A">
          <w:rPr>
            <w:rStyle w:val="ab"/>
          </w:rPr>
          <w:t>2.13.Показатели обеспеченности и доступности объектов, относящихся к области культуры и искусства</w:t>
        </w:r>
        <w:r w:rsidR="00246F7E">
          <w:rPr>
            <w:webHidden/>
          </w:rPr>
          <w:tab/>
        </w:r>
        <w:r w:rsidR="00A768E8">
          <w:rPr>
            <w:webHidden/>
          </w:rPr>
          <w:fldChar w:fldCharType="begin"/>
        </w:r>
        <w:r w:rsidR="00246F7E">
          <w:rPr>
            <w:webHidden/>
          </w:rPr>
          <w:instrText xml:space="preserve"> PAGEREF _Toc521341869 \h </w:instrText>
        </w:r>
        <w:r w:rsidR="00A768E8">
          <w:rPr>
            <w:webHidden/>
          </w:rPr>
        </w:r>
        <w:r w:rsidR="00A768E8">
          <w:rPr>
            <w:webHidden/>
          </w:rPr>
          <w:fldChar w:fldCharType="separate"/>
        </w:r>
        <w:r w:rsidR="008B10F4">
          <w:rPr>
            <w:webHidden/>
          </w:rPr>
          <w:t>134</w:t>
        </w:r>
        <w:r w:rsidR="00A768E8">
          <w:rPr>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70" w:history="1">
        <w:r w:rsidR="00246F7E" w:rsidRPr="00E65A2A">
          <w:rPr>
            <w:rStyle w:val="ab"/>
          </w:rPr>
          <w:t>2.14.Показатели обеспеченности и доступности объектов, относящихся к области благоустройства (озеленения) территории, создания условий для массового отдыха</w:t>
        </w:r>
        <w:r w:rsidR="00246F7E">
          <w:rPr>
            <w:webHidden/>
          </w:rPr>
          <w:tab/>
        </w:r>
        <w:r w:rsidR="00A768E8">
          <w:rPr>
            <w:webHidden/>
          </w:rPr>
          <w:fldChar w:fldCharType="begin"/>
        </w:r>
        <w:r w:rsidR="00246F7E">
          <w:rPr>
            <w:webHidden/>
          </w:rPr>
          <w:instrText xml:space="preserve"> PAGEREF _Toc521341870 \h </w:instrText>
        </w:r>
        <w:r w:rsidR="00A768E8">
          <w:rPr>
            <w:webHidden/>
          </w:rPr>
        </w:r>
        <w:r w:rsidR="00A768E8">
          <w:rPr>
            <w:webHidden/>
          </w:rPr>
          <w:fldChar w:fldCharType="separate"/>
        </w:r>
        <w:r w:rsidR="008B10F4">
          <w:rPr>
            <w:webHidden/>
          </w:rPr>
          <w:t>137</w:t>
        </w:r>
        <w:r w:rsidR="00A768E8">
          <w:rPr>
            <w:webHidden/>
          </w:rPr>
          <w:fldChar w:fldCharType="end"/>
        </w:r>
      </w:hyperlink>
    </w:p>
    <w:p w:rsidR="00246F7E" w:rsidRDefault="00894E73" w:rsidP="00E65A2A">
      <w:pPr>
        <w:pStyle w:val="23"/>
        <w:rPr>
          <w:rFonts w:asciiTheme="minorHAnsi" w:eastAsiaTheme="minorEastAsia" w:hAnsiTheme="minorHAnsi" w:cstheme="minorBidi"/>
          <w:sz w:val="22"/>
          <w:szCs w:val="22"/>
          <w:lang w:eastAsia="ru-RU"/>
        </w:rPr>
      </w:pPr>
      <w:hyperlink w:anchor="_Toc521341871" w:history="1">
        <w:r w:rsidR="00246F7E" w:rsidRPr="00E65A2A">
          <w:rPr>
            <w:rStyle w:val="ab"/>
          </w:rPr>
          <w:t>2.15.Показатели обеспеченности и доступности объектов, относящихся к области жилищного строительства</w:t>
        </w:r>
        <w:r w:rsidR="00246F7E">
          <w:rPr>
            <w:webHidden/>
          </w:rPr>
          <w:tab/>
        </w:r>
        <w:r w:rsidR="00A768E8">
          <w:rPr>
            <w:webHidden/>
          </w:rPr>
          <w:fldChar w:fldCharType="begin"/>
        </w:r>
        <w:r w:rsidR="00246F7E">
          <w:rPr>
            <w:webHidden/>
          </w:rPr>
          <w:instrText xml:space="preserve"> PAGEREF _Toc521341871 \h </w:instrText>
        </w:r>
        <w:r w:rsidR="00A768E8">
          <w:rPr>
            <w:webHidden/>
          </w:rPr>
        </w:r>
        <w:r w:rsidR="00A768E8">
          <w:rPr>
            <w:webHidden/>
          </w:rPr>
          <w:fldChar w:fldCharType="separate"/>
        </w:r>
        <w:r w:rsidR="008B10F4">
          <w:rPr>
            <w:webHidden/>
          </w:rPr>
          <w:t>150</w:t>
        </w:r>
        <w:r w:rsidR="00A768E8">
          <w:rPr>
            <w:webHidden/>
          </w:rPr>
          <w:fldChar w:fldCharType="end"/>
        </w:r>
      </w:hyperlink>
    </w:p>
    <w:p w:rsidR="00246F7E" w:rsidRDefault="00894E73">
      <w:pPr>
        <w:pStyle w:val="19"/>
        <w:tabs>
          <w:tab w:val="right" w:leader="dot" w:pos="9912"/>
        </w:tabs>
        <w:rPr>
          <w:rFonts w:asciiTheme="minorHAnsi" w:eastAsiaTheme="minorEastAsia" w:hAnsiTheme="minorHAnsi"/>
          <w:b w:val="0"/>
          <w:bCs w:val="0"/>
          <w:caps w:val="0"/>
          <w:noProof/>
          <w:sz w:val="22"/>
          <w:szCs w:val="22"/>
          <w:lang w:eastAsia="ru-RU"/>
        </w:rPr>
      </w:pPr>
      <w:hyperlink w:anchor="_Toc521341872" w:history="1">
        <w:r w:rsidR="00246F7E" w:rsidRPr="00AE2F2E">
          <w:rPr>
            <w:rStyle w:val="ab"/>
            <w:rFonts w:cs="Times New Roman"/>
            <w:noProof/>
          </w:rPr>
          <w:t>ПРИЛОЖЕНИЯ</w:t>
        </w:r>
        <w:r w:rsidR="00246F7E">
          <w:rPr>
            <w:noProof/>
            <w:webHidden/>
          </w:rPr>
          <w:tab/>
        </w:r>
        <w:r w:rsidR="00A768E8">
          <w:rPr>
            <w:noProof/>
            <w:webHidden/>
          </w:rPr>
          <w:fldChar w:fldCharType="begin"/>
        </w:r>
        <w:r w:rsidR="00246F7E">
          <w:rPr>
            <w:noProof/>
            <w:webHidden/>
          </w:rPr>
          <w:instrText xml:space="preserve"> PAGEREF _Toc521341872 \h </w:instrText>
        </w:r>
        <w:r w:rsidR="00A768E8">
          <w:rPr>
            <w:noProof/>
            <w:webHidden/>
          </w:rPr>
        </w:r>
        <w:r w:rsidR="00A768E8">
          <w:rPr>
            <w:noProof/>
            <w:webHidden/>
          </w:rPr>
          <w:fldChar w:fldCharType="separate"/>
        </w:r>
        <w:r w:rsidR="008B10F4">
          <w:rPr>
            <w:noProof/>
            <w:webHidden/>
          </w:rPr>
          <w:t>164</w:t>
        </w:r>
        <w:r w:rsidR="00A768E8">
          <w:rPr>
            <w:noProof/>
            <w:webHidden/>
          </w:rPr>
          <w:fldChar w:fldCharType="end"/>
        </w:r>
      </w:hyperlink>
    </w:p>
    <w:p w:rsidR="008E4740" w:rsidRPr="00BC5D91" w:rsidRDefault="00A768E8" w:rsidP="008E4740">
      <w:pPr>
        <w:spacing w:after="0" w:line="240" w:lineRule="auto"/>
        <w:rPr>
          <w:rFonts w:ascii="Times New Roman" w:hAnsi="Times New Roman"/>
          <w:sz w:val="24"/>
          <w:szCs w:val="24"/>
        </w:rPr>
      </w:pPr>
      <w:r w:rsidRPr="00776D62">
        <w:rPr>
          <w:rFonts w:ascii="Times New Roman" w:hAnsi="Times New Roman"/>
          <w:bCs/>
          <w:caps/>
          <w:sz w:val="24"/>
          <w:szCs w:val="24"/>
        </w:rPr>
        <w:fldChar w:fldCharType="end"/>
      </w:r>
    </w:p>
    <w:p w:rsidR="008E4740" w:rsidRPr="00BC5D91" w:rsidRDefault="008E4740" w:rsidP="008E4740">
      <w:pPr>
        <w:spacing w:after="0" w:line="240" w:lineRule="auto"/>
        <w:rPr>
          <w:rFonts w:ascii="Times New Roman" w:hAnsi="Times New Roman"/>
          <w:sz w:val="24"/>
          <w:szCs w:val="24"/>
        </w:rPr>
      </w:pPr>
    </w:p>
    <w:p w:rsidR="008E4740" w:rsidRPr="00BC5D91" w:rsidRDefault="008E4740" w:rsidP="008E4740">
      <w:pPr>
        <w:spacing w:after="0" w:line="240" w:lineRule="auto"/>
        <w:rPr>
          <w:rFonts w:ascii="Times New Roman" w:hAnsi="Times New Roman"/>
          <w:sz w:val="24"/>
          <w:szCs w:val="24"/>
        </w:rPr>
      </w:pPr>
    </w:p>
    <w:p w:rsidR="008E4740" w:rsidRPr="00BC5D91" w:rsidRDefault="008E4740" w:rsidP="008E4740">
      <w:pPr>
        <w:spacing w:after="0" w:line="240" w:lineRule="auto"/>
        <w:rPr>
          <w:rFonts w:ascii="Times New Roman" w:hAnsi="Times New Roman"/>
          <w:sz w:val="24"/>
          <w:szCs w:val="24"/>
        </w:rPr>
      </w:pPr>
      <w:r w:rsidRPr="00BC5D91">
        <w:rPr>
          <w:rFonts w:ascii="Times New Roman" w:hAnsi="Times New Roman"/>
          <w:sz w:val="24"/>
          <w:szCs w:val="24"/>
        </w:rPr>
        <w:br w:type="page"/>
      </w:r>
    </w:p>
    <w:p w:rsidR="008E4740" w:rsidRPr="00BC5D91"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521341853"/>
      <w:r w:rsidRPr="00BC5D91">
        <w:rPr>
          <w:rFonts w:ascii="Times New Roman" w:hAnsi="Times New Roman" w:cs="Times New Roman"/>
          <w:b/>
          <w:caps/>
          <w:sz w:val="28"/>
          <w:szCs w:val="28"/>
        </w:rPr>
        <w:lastRenderedPageBreak/>
        <w:t>Общие положения</w:t>
      </w:r>
      <w:bookmarkEnd w:id="0"/>
      <w:bookmarkEnd w:id="1"/>
      <w:bookmarkEnd w:id="2"/>
    </w:p>
    <w:p w:rsidR="008E4740" w:rsidRPr="00BC5D91" w:rsidRDefault="008E4740" w:rsidP="008E4740">
      <w:pPr>
        <w:pStyle w:val="ConsPlusNormal"/>
        <w:widowControl/>
        <w:ind w:firstLine="851"/>
        <w:rPr>
          <w:rFonts w:ascii="Times New Roman" w:hAnsi="Times New Roman" w:cs="Times New Roman"/>
          <w:b/>
          <w:sz w:val="24"/>
          <w:szCs w:val="24"/>
        </w:rPr>
      </w:pPr>
    </w:p>
    <w:p w:rsidR="00010DD6" w:rsidRPr="00BC5D91" w:rsidRDefault="00010DD6" w:rsidP="008B75DD">
      <w:pPr>
        <w:pStyle w:val="21"/>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521341854"/>
      <w:r w:rsidRPr="00BC5D91">
        <w:rPr>
          <w:rFonts w:ascii="Times New Roman" w:hAnsi="Times New Roman"/>
          <w:color w:val="auto"/>
          <w:sz w:val="24"/>
          <w:szCs w:val="24"/>
          <w:u w:val="single"/>
        </w:rPr>
        <w:t>1.</w:t>
      </w:r>
      <w:r w:rsidR="00F267B6" w:rsidRPr="00BC5D91">
        <w:rPr>
          <w:rFonts w:ascii="Times New Roman" w:hAnsi="Times New Roman"/>
          <w:color w:val="auto"/>
          <w:sz w:val="24"/>
          <w:szCs w:val="24"/>
          <w:u w:val="single"/>
        </w:rPr>
        <w:t>1</w:t>
      </w:r>
      <w:r w:rsidRPr="00BC5D91">
        <w:rPr>
          <w:rFonts w:ascii="Times New Roman" w:hAnsi="Times New Roman"/>
          <w:color w:val="auto"/>
          <w:sz w:val="24"/>
          <w:szCs w:val="24"/>
          <w:u w:val="single"/>
        </w:rPr>
        <w:t xml:space="preserve"> </w:t>
      </w:r>
      <w:r w:rsidRPr="00BC5D91">
        <w:rPr>
          <w:rFonts w:ascii="Times New Roman" w:hAnsi="Times New Roman"/>
          <w:bCs w:val="0"/>
          <w:color w:val="auto"/>
          <w:sz w:val="24"/>
          <w:szCs w:val="24"/>
          <w:u w:val="single"/>
        </w:rPr>
        <w:t xml:space="preserve">Общая организация и зонирование территории </w:t>
      </w:r>
      <w:r w:rsidR="00145046">
        <w:rPr>
          <w:rFonts w:ascii="Times New Roman" w:hAnsi="Times New Roman"/>
          <w:color w:val="auto"/>
          <w:sz w:val="24"/>
          <w:szCs w:val="24"/>
          <w:u w:val="single"/>
        </w:rPr>
        <w:t>Нижнебузулинского</w:t>
      </w:r>
      <w:r w:rsidR="005C3724" w:rsidRPr="00BC5D91">
        <w:rPr>
          <w:rFonts w:ascii="Times New Roman" w:hAnsi="Times New Roman"/>
          <w:color w:val="auto"/>
          <w:sz w:val="24"/>
          <w:szCs w:val="24"/>
          <w:u w:val="single"/>
        </w:rPr>
        <w:t xml:space="preserve"> сельсовета Свободненского района</w:t>
      </w:r>
      <w:r w:rsidRPr="00BC5D91">
        <w:rPr>
          <w:rFonts w:ascii="Times New Roman" w:hAnsi="Times New Roman"/>
          <w:color w:val="auto"/>
          <w:sz w:val="24"/>
          <w:szCs w:val="24"/>
          <w:u w:val="single"/>
        </w:rPr>
        <w:t xml:space="preserve"> </w:t>
      </w:r>
      <w:r w:rsidR="005C3724" w:rsidRPr="00BC5D91">
        <w:rPr>
          <w:rFonts w:ascii="Times New Roman" w:hAnsi="Times New Roman"/>
          <w:color w:val="auto"/>
          <w:sz w:val="24"/>
          <w:szCs w:val="24"/>
          <w:u w:val="single"/>
        </w:rPr>
        <w:t>Амурской области</w:t>
      </w:r>
      <w:bookmarkEnd w:id="3"/>
      <w:bookmarkEnd w:id="4"/>
      <w:bookmarkEnd w:id="5"/>
    </w:p>
    <w:p w:rsidR="005E4544" w:rsidRPr="00BC5D91" w:rsidRDefault="005E4544" w:rsidP="008B75DD">
      <w:pPr>
        <w:spacing w:after="0" w:line="240" w:lineRule="auto"/>
        <w:jc w:val="center"/>
        <w:rPr>
          <w:rFonts w:ascii="Times New Roman" w:hAnsi="Times New Roman" w:cs="Times New Roman"/>
          <w:b/>
          <w:sz w:val="24"/>
          <w:szCs w:val="24"/>
        </w:rPr>
      </w:pPr>
    </w:p>
    <w:p w:rsidR="00F04434" w:rsidRPr="00BC5D91" w:rsidRDefault="008E1424" w:rsidP="00666098">
      <w:pPr>
        <w:pStyle w:val="af7"/>
        <w:tabs>
          <w:tab w:val="left" w:pos="0"/>
          <w:tab w:val="left" w:pos="142"/>
        </w:tabs>
        <w:spacing w:after="0"/>
        <w:ind w:left="0" w:firstLine="709"/>
        <w:jc w:val="both"/>
        <w:rPr>
          <w:rFonts w:ascii="Times New Roman" w:eastAsia="Times New Roman" w:hAnsi="Times New Roman" w:cs="Times New Roman"/>
          <w:sz w:val="24"/>
          <w:szCs w:val="24"/>
        </w:rPr>
      </w:pPr>
      <w:r w:rsidRPr="00AD7F3C">
        <w:rPr>
          <w:rFonts w:ascii="Times New Roman" w:eastAsia="Times New Roman" w:hAnsi="Times New Roman" w:cs="Times New Roman"/>
          <w:sz w:val="24"/>
          <w:szCs w:val="24"/>
        </w:rPr>
        <w:t>Нижнебузулинский</w:t>
      </w:r>
      <w:r w:rsidR="005C3724" w:rsidRPr="00AD7F3C">
        <w:rPr>
          <w:rFonts w:ascii="Times New Roman" w:eastAsia="Times New Roman" w:hAnsi="Times New Roman" w:cs="Times New Roman"/>
          <w:sz w:val="24"/>
          <w:szCs w:val="24"/>
        </w:rPr>
        <w:t xml:space="preserve"> сельсовет </w:t>
      </w:r>
      <w:r w:rsidR="00F04434" w:rsidRPr="00AD7F3C">
        <w:rPr>
          <w:rFonts w:ascii="Times New Roman" w:eastAsia="Times New Roman" w:hAnsi="Times New Roman" w:cs="Times New Roman"/>
          <w:sz w:val="24"/>
          <w:szCs w:val="24"/>
        </w:rPr>
        <w:t>наделен</w:t>
      </w:r>
      <w:r w:rsidR="00F04434" w:rsidRPr="00BC5D91">
        <w:rPr>
          <w:rFonts w:ascii="Times New Roman" w:eastAsia="Times New Roman" w:hAnsi="Times New Roman" w:cs="Times New Roman"/>
          <w:sz w:val="24"/>
          <w:szCs w:val="24"/>
        </w:rPr>
        <w:t xml:space="preserve"> </w:t>
      </w:r>
      <w:r w:rsidR="005C3724" w:rsidRPr="00BC5D91">
        <w:rPr>
          <w:rFonts w:ascii="Times New Roman" w:eastAsia="Times New Roman" w:hAnsi="Times New Roman" w:cs="Times New Roman"/>
          <w:sz w:val="24"/>
          <w:szCs w:val="24"/>
        </w:rPr>
        <w:t xml:space="preserve">статусом сельского поселения, входящего в состав территории Свободненского района </w:t>
      </w:r>
      <w:r w:rsidR="00F04434" w:rsidRPr="00BC5D91">
        <w:rPr>
          <w:rFonts w:ascii="Times New Roman" w:eastAsia="Times New Roman" w:hAnsi="Times New Roman" w:cs="Times New Roman"/>
          <w:sz w:val="24"/>
          <w:szCs w:val="24"/>
        </w:rPr>
        <w:t xml:space="preserve">Законом </w:t>
      </w:r>
      <w:r w:rsidR="005C3724" w:rsidRPr="00BC5D91">
        <w:rPr>
          <w:rFonts w:ascii="Times New Roman" w:eastAsia="Times New Roman" w:hAnsi="Times New Roman" w:cs="Times New Roman"/>
          <w:sz w:val="24"/>
          <w:szCs w:val="24"/>
        </w:rPr>
        <w:t>Амурской области</w:t>
      </w:r>
      <w:r w:rsidR="00AA65F3" w:rsidRPr="00BC5D91">
        <w:rPr>
          <w:rFonts w:ascii="Times New Roman" w:eastAsia="Times New Roman" w:hAnsi="Times New Roman" w:cs="Times New Roman"/>
          <w:sz w:val="24"/>
          <w:szCs w:val="24"/>
        </w:rPr>
        <w:t xml:space="preserve"> от</w:t>
      </w:r>
      <w:r w:rsidR="005C3724" w:rsidRPr="00BC5D91">
        <w:rPr>
          <w:spacing w:val="2"/>
        </w:rPr>
        <w:t xml:space="preserve"> </w:t>
      </w:r>
      <w:r w:rsidR="005C3724" w:rsidRPr="00BC5D91">
        <w:rPr>
          <w:rFonts w:ascii="Times New Roman" w:hAnsi="Times New Roman" w:cs="Times New Roman"/>
          <w:spacing w:val="2"/>
          <w:sz w:val="24"/>
          <w:szCs w:val="24"/>
        </w:rPr>
        <w:t>02 августа 2005 года №31-ОЗ «Об установлении границ и наделении соответствующим статусом муниципального образования Свободненского района и муниципальных образований в его составе»</w:t>
      </w:r>
      <w:r w:rsidR="00F04434" w:rsidRPr="00BC5D91">
        <w:rPr>
          <w:rFonts w:ascii="Times New Roman" w:eastAsia="Times New Roman" w:hAnsi="Times New Roman" w:cs="Times New Roman"/>
          <w:sz w:val="24"/>
          <w:szCs w:val="24"/>
        </w:rPr>
        <w:t>.</w:t>
      </w:r>
    </w:p>
    <w:p w:rsidR="00FF0436" w:rsidRPr="00BC5D91" w:rsidRDefault="00FF0436" w:rsidP="00666098">
      <w:pPr>
        <w:pStyle w:val="Default"/>
        <w:tabs>
          <w:tab w:val="left" w:pos="0"/>
        </w:tabs>
        <w:spacing w:line="276" w:lineRule="auto"/>
        <w:ind w:firstLine="709"/>
        <w:jc w:val="both"/>
        <w:rPr>
          <w:rFonts w:ascii="Times New Roman" w:hAnsi="Times New Roman" w:cs="Times New Roman"/>
          <w:color w:val="auto"/>
          <w:shd w:val="clear" w:color="auto" w:fill="FFFFFF"/>
        </w:rPr>
      </w:pPr>
      <w:r w:rsidRPr="00BC5D91">
        <w:rPr>
          <w:rFonts w:ascii="Times New Roman" w:hAnsi="Times New Roman" w:cs="Times New Roman"/>
          <w:color w:val="auto"/>
          <w:shd w:val="clear" w:color="auto" w:fill="FFFFFF"/>
        </w:rPr>
        <w:t xml:space="preserve">Территорию </w:t>
      </w:r>
      <w:r w:rsidR="00C568E7" w:rsidRPr="00BC5D91">
        <w:rPr>
          <w:rFonts w:ascii="Times New Roman" w:hAnsi="Times New Roman" w:cs="Times New Roman"/>
          <w:color w:val="auto"/>
          <w:shd w:val="clear" w:color="auto" w:fill="FFFFFF"/>
        </w:rPr>
        <w:t xml:space="preserve">сельского поселения </w:t>
      </w:r>
      <w:r w:rsidRPr="00BC5D91">
        <w:rPr>
          <w:rFonts w:ascii="Times New Roman" w:hAnsi="Times New Roman" w:cs="Times New Roman"/>
          <w:color w:val="auto"/>
          <w:shd w:val="clear" w:color="auto" w:fill="FFFFFF"/>
        </w:rPr>
        <w:t xml:space="preserve">составляют исторически сложившиеся земли населённых пунктов, прилегающие к ним земли общего пользования, территории традиционного природопользования населения </w:t>
      </w:r>
      <w:r w:rsidR="006A4C64" w:rsidRPr="00BC5D91">
        <w:rPr>
          <w:rFonts w:ascii="Times New Roman" w:hAnsi="Times New Roman" w:cs="Times New Roman"/>
          <w:color w:val="auto"/>
          <w:shd w:val="clear" w:color="auto" w:fill="FFFFFF"/>
        </w:rPr>
        <w:t>сельско</w:t>
      </w:r>
      <w:r w:rsidR="0084516D" w:rsidRPr="00BC5D91">
        <w:rPr>
          <w:rFonts w:ascii="Times New Roman" w:hAnsi="Times New Roman" w:cs="Times New Roman"/>
          <w:color w:val="auto"/>
          <w:shd w:val="clear" w:color="auto" w:fill="FFFFFF"/>
        </w:rPr>
        <w:t>го</w:t>
      </w:r>
      <w:r w:rsidR="006A4C64" w:rsidRPr="00BC5D91">
        <w:rPr>
          <w:rFonts w:ascii="Times New Roman" w:hAnsi="Times New Roman" w:cs="Times New Roman"/>
          <w:color w:val="auto"/>
          <w:shd w:val="clear" w:color="auto" w:fill="FFFFFF"/>
        </w:rPr>
        <w:t xml:space="preserve"> поселения</w:t>
      </w:r>
      <w:r w:rsidR="0071789E" w:rsidRPr="00BC5D91">
        <w:rPr>
          <w:rFonts w:ascii="Times New Roman" w:hAnsi="Times New Roman" w:cs="Times New Roman"/>
          <w:color w:val="auto"/>
          <w:shd w:val="clear" w:color="auto" w:fill="FFFFFF"/>
        </w:rPr>
        <w:t>, земли для развития</w:t>
      </w:r>
      <w:r w:rsidRPr="00BC5D91">
        <w:rPr>
          <w:rFonts w:ascii="Times New Roman" w:hAnsi="Times New Roman" w:cs="Times New Roman"/>
          <w:color w:val="auto"/>
          <w:shd w:val="clear" w:color="auto" w:fill="FFFFFF"/>
        </w:rPr>
        <w:t>, независимо от форм собственности и целевого назначения.</w:t>
      </w:r>
    </w:p>
    <w:p w:rsidR="00010DD6" w:rsidRPr="00AD7F3C" w:rsidRDefault="00B41CD6" w:rsidP="00666098">
      <w:pPr>
        <w:tabs>
          <w:tab w:val="left" w:pos="0"/>
        </w:tabs>
        <w:spacing w:after="0"/>
        <w:ind w:firstLine="709"/>
        <w:jc w:val="both"/>
        <w:rPr>
          <w:rFonts w:ascii="Times New Roman" w:hAnsi="Times New Roman" w:cs="Times New Roman"/>
          <w:sz w:val="24"/>
          <w:szCs w:val="24"/>
        </w:rPr>
      </w:pPr>
      <w:r w:rsidRPr="00BC5D91">
        <w:rPr>
          <w:rFonts w:ascii="Times New Roman" w:hAnsi="Times New Roman" w:cs="Times New Roman"/>
          <w:kern w:val="2"/>
          <w:sz w:val="24"/>
          <w:szCs w:val="24"/>
        </w:rPr>
        <w:t>В состав</w:t>
      </w:r>
      <w:r w:rsidR="0090365B" w:rsidRPr="00BC5D91">
        <w:rPr>
          <w:rFonts w:ascii="Times New Roman" w:hAnsi="Times New Roman" w:cs="Times New Roman"/>
          <w:kern w:val="2"/>
          <w:sz w:val="24"/>
          <w:szCs w:val="24"/>
        </w:rPr>
        <w:t xml:space="preserve"> </w:t>
      </w:r>
      <w:r w:rsidR="00C568E7" w:rsidRPr="00BC5D91">
        <w:rPr>
          <w:rFonts w:ascii="Times New Roman" w:hAnsi="Times New Roman" w:cs="Times New Roman"/>
          <w:kern w:val="2"/>
          <w:sz w:val="24"/>
          <w:szCs w:val="24"/>
        </w:rPr>
        <w:t xml:space="preserve">сельского поселения </w:t>
      </w:r>
      <w:r w:rsidR="0090365B" w:rsidRPr="00BC5D91">
        <w:rPr>
          <w:rFonts w:ascii="Times New Roman" w:hAnsi="Times New Roman" w:cs="Times New Roman"/>
          <w:kern w:val="2"/>
          <w:sz w:val="24"/>
          <w:szCs w:val="24"/>
        </w:rPr>
        <w:t>вход</w:t>
      </w:r>
      <w:r w:rsidR="0036580C" w:rsidRPr="00BC5D91">
        <w:rPr>
          <w:rFonts w:ascii="Times New Roman" w:hAnsi="Times New Roman" w:cs="Times New Roman"/>
          <w:kern w:val="2"/>
          <w:sz w:val="24"/>
          <w:szCs w:val="24"/>
        </w:rPr>
        <w:t>я</w:t>
      </w:r>
      <w:r w:rsidR="0090365B" w:rsidRPr="00BC5D91">
        <w:rPr>
          <w:rFonts w:ascii="Times New Roman" w:hAnsi="Times New Roman" w:cs="Times New Roman"/>
          <w:kern w:val="2"/>
          <w:sz w:val="24"/>
          <w:szCs w:val="24"/>
        </w:rPr>
        <w:t xml:space="preserve">т </w:t>
      </w:r>
      <w:r w:rsidR="004C3E62" w:rsidRPr="00AD7F3C">
        <w:rPr>
          <w:rFonts w:ascii="Times New Roman" w:hAnsi="Times New Roman" w:cs="Times New Roman"/>
          <w:sz w:val="24"/>
          <w:szCs w:val="24"/>
        </w:rPr>
        <w:t>2</w:t>
      </w:r>
      <w:r w:rsidRPr="00AD7F3C">
        <w:rPr>
          <w:rFonts w:ascii="Times New Roman" w:hAnsi="Times New Roman" w:cs="Times New Roman"/>
          <w:sz w:val="24"/>
          <w:szCs w:val="24"/>
        </w:rPr>
        <w:t xml:space="preserve"> </w:t>
      </w:r>
      <w:r w:rsidR="00161855" w:rsidRPr="00AD7F3C">
        <w:rPr>
          <w:rFonts w:ascii="Times New Roman" w:hAnsi="Times New Roman" w:cs="Times New Roman"/>
          <w:sz w:val="24"/>
          <w:szCs w:val="24"/>
        </w:rPr>
        <w:t>населенны</w:t>
      </w:r>
      <w:r w:rsidR="00AA65F3" w:rsidRPr="00AD7F3C">
        <w:rPr>
          <w:rFonts w:ascii="Times New Roman" w:hAnsi="Times New Roman" w:cs="Times New Roman"/>
          <w:sz w:val="24"/>
          <w:szCs w:val="24"/>
        </w:rPr>
        <w:t>х</w:t>
      </w:r>
      <w:r w:rsidR="00161855" w:rsidRPr="00AD7F3C">
        <w:rPr>
          <w:rFonts w:ascii="Times New Roman" w:hAnsi="Times New Roman" w:cs="Times New Roman"/>
          <w:sz w:val="24"/>
          <w:szCs w:val="24"/>
        </w:rPr>
        <w:t xml:space="preserve"> пункт</w:t>
      </w:r>
      <w:r w:rsidR="004C3E62" w:rsidRPr="00AD7F3C">
        <w:rPr>
          <w:rFonts w:ascii="Times New Roman" w:hAnsi="Times New Roman" w:cs="Times New Roman"/>
          <w:sz w:val="24"/>
          <w:szCs w:val="24"/>
        </w:rPr>
        <w:t>а</w:t>
      </w:r>
      <w:r w:rsidRPr="00AD7F3C">
        <w:rPr>
          <w:rFonts w:ascii="Times New Roman" w:hAnsi="Times New Roman" w:cs="Times New Roman"/>
          <w:sz w:val="24"/>
          <w:szCs w:val="24"/>
        </w:rPr>
        <w:t xml:space="preserve"> </w:t>
      </w:r>
      <w:r w:rsidR="004C3E62" w:rsidRPr="00AD7F3C">
        <w:rPr>
          <w:rFonts w:ascii="Times New Roman" w:hAnsi="Times New Roman" w:cs="Times New Roman"/>
          <w:sz w:val="24"/>
          <w:szCs w:val="24"/>
        </w:rPr>
        <w:t>–</w:t>
      </w:r>
      <w:r w:rsidR="00161855" w:rsidRPr="00AD7F3C">
        <w:rPr>
          <w:rFonts w:ascii="Times New Roman" w:hAnsi="Times New Roman" w:cs="Times New Roman"/>
          <w:sz w:val="24"/>
          <w:szCs w:val="24"/>
        </w:rPr>
        <w:t xml:space="preserve"> </w:t>
      </w:r>
      <w:r w:rsidR="004C3E62" w:rsidRPr="00AD7F3C">
        <w:rPr>
          <w:rFonts w:ascii="Times New Roman" w:hAnsi="Times New Roman" w:cs="Times New Roman"/>
          <w:sz w:val="24"/>
          <w:szCs w:val="24"/>
        </w:rPr>
        <w:t xml:space="preserve">с. </w:t>
      </w:r>
      <w:r w:rsidR="008E1424" w:rsidRPr="00AD7F3C">
        <w:rPr>
          <w:rFonts w:ascii="Times New Roman" w:hAnsi="Times New Roman" w:cs="Times New Roman"/>
          <w:color w:val="2D2D2D"/>
          <w:spacing w:val="2"/>
          <w:sz w:val="24"/>
          <w:szCs w:val="24"/>
          <w:shd w:val="clear" w:color="auto" w:fill="FFFFFF"/>
        </w:rPr>
        <w:t>Нижние Бузули</w:t>
      </w:r>
      <w:r w:rsidR="005B6FE0" w:rsidRPr="00AD7F3C">
        <w:rPr>
          <w:rFonts w:ascii="Times New Roman" w:hAnsi="Times New Roman" w:cs="Times New Roman"/>
          <w:color w:val="2D2D2D"/>
          <w:spacing w:val="2"/>
          <w:sz w:val="24"/>
          <w:szCs w:val="24"/>
          <w:shd w:val="clear" w:color="auto" w:fill="FFFFFF"/>
        </w:rPr>
        <w:t xml:space="preserve"> </w:t>
      </w:r>
      <w:r w:rsidR="005D63C5" w:rsidRPr="00AD7F3C">
        <w:rPr>
          <w:rFonts w:ascii="Times New Roman" w:hAnsi="Times New Roman" w:cs="Times New Roman"/>
          <w:color w:val="2D2D2D"/>
          <w:spacing w:val="2"/>
          <w:sz w:val="24"/>
          <w:szCs w:val="24"/>
          <w:shd w:val="clear" w:color="auto" w:fill="FFFFFF"/>
        </w:rPr>
        <w:t>и</w:t>
      </w:r>
      <w:r w:rsidR="005B6FE0" w:rsidRPr="00AD7F3C">
        <w:rPr>
          <w:rFonts w:ascii="Times New Roman" w:hAnsi="Times New Roman" w:cs="Times New Roman"/>
          <w:color w:val="2D2D2D"/>
          <w:spacing w:val="2"/>
          <w:sz w:val="24"/>
          <w:szCs w:val="24"/>
          <w:shd w:val="clear" w:color="auto" w:fill="FFFFFF"/>
        </w:rPr>
        <w:t xml:space="preserve"> </w:t>
      </w:r>
      <w:r w:rsidR="008E1424" w:rsidRPr="00AD7F3C">
        <w:rPr>
          <w:rFonts w:ascii="Times New Roman" w:hAnsi="Times New Roman" w:cs="Times New Roman"/>
          <w:color w:val="2D2D2D"/>
          <w:spacing w:val="2"/>
          <w:sz w:val="24"/>
          <w:szCs w:val="24"/>
          <w:shd w:val="clear" w:color="auto" w:fill="FFFFFF"/>
        </w:rPr>
        <w:t>с. Новоострополь</w:t>
      </w:r>
      <w:r w:rsidR="005D63C5" w:rsidRPr="00AD7F3C">
        <w:rPr>
          <w:rFonts w:ascii="Times New Roman" w:hAnsi="Times New Roman" w:cs="Times New Roman"/>
          <w:color w:val="2D2D2D"/>
          <w:spacing w:val="2"/>
          <w:sz w:val="24"/>
          <w:szCs w:val="24"/>
          <w:shd w:val="clear" w:color="auto" w:fill="FFFFFF"/>
        </w:rPr>
        <w:t xml:space="preserve"> </w:t>
      </w:r>
      <w:r w:rsidR="005B6FE0" w:rsidRPr="00AD7F3C">
        <w:rPr>
          <w:rFonts w:ascii="Times New Roman" w:hAnsi="Times New Roman" w:cs="Times New Roman"/>
          <w:color w:val="2D2D2D"/>
          <w:spacing w:val="2"/>
          <w:sz w:val="24"/>
          <w:szCs w:val="24"/>
          <w:shd w:val="clear" w:color="auto" w:fill="FFFFFF"/>
        </w:rPr>
        <w:t xml:space="preserve">с административным центром в селе </w:t>
      </w:r>
      <w:r w:rsidR="008E1424" w:rsidRPr="00AD7F3C">
        <w:rPr>
          <w:rFonts w:ascii="Times New Roman" w:hAnsi="Times New Roman" w:cs="Times New Roman"/>
          <w:color w:val="2D2D2D"/>
          <w:spacing w:val="2"/>
          <w:sz w:val="24"/>
          <w:szCs w:val="24"/>
          <w:shd w:val="clear" w:color="auto" w:fill="FFFFFF"/>
        </w:rPr>
        <w:t>Нижние Бузули</w:t>
      </w:r>
      <w:r w:rsidR="00161855" w:rsidRPr="00AD7F3C">
        <w:rPr>
          <w:rFonts w:ascii="Times New Roman" w:hAnsi="Times New Roman" w:cs="Times New Roman"/>
          <w:sz w:val="24"/>
          <w:szCs w:val="24"/>
        </w:rPr>
        <w:t>.</w:t>
      </w:r>
    </w:p>
    <w:p w:rsidR="00010DD6" w:rsidRPr="00BC5D91" w:rsidRDefault="00010DD6" w:rsidP="00666098">
      <w:pPr>
        <w:pStyle w:val="Default"/>
        <w:tabs>
          <w:tab w:val="left" w:pos="0"/>
        </w:tabs>
        <w:spacing w:line="276" w:lineRule="auto"/>
        <w:ind w:firstLine="709"/>
        <w:jc w:val="both"/>
        <w:rPr>
          <w:rFonts w:ascii="Times New Roman" w:hAnsi="Times New Roman" w:cs="Times New Roman"/>
          <w:color w:val="auto"/>
        </w:rPr>
      </w:pPr>
      <w:r w:rsidRPr="00AD7F3C">
        <w:rPr>
          <w:rFonts w:ascii="Times New Roman" w:hAnsi="Times New Roman" w:cs="Times New Roman"/>
          <w:color w:val="auto"/>
        </w:rPr>
        <w:t xml:space="preserve">Общая площадь </w:t>
      </w:r>
      <w:r w:rsidR="00C568E7" w:rsidRPr="00AD7F3C">
        <w:rPr>
          <w:rFonts w:ascii="Times New Roman" w:hAnsi="Times New Roman" w:cs="Times New Roman"/>
          <w:color w:val="auto"/>
        </w:rPr>
        <w:t xml:space="preserve">сельского поселения </w:t>
      </w:r>
      <w:r w:rsidR="004D5849" w:rsidRPr="00AD7F3C">
        <w:rPr>
          <w:rFonts w:ascii="Times New Roman" w:hAnsi="Times New Roman" w:cs="Times New Roman"/>
          <w:color w:val="auto"/>
        </w:rPr>
        <w:t>составляет</w:t>
      </w:r>
      <w:r w:rsidRPr="00AD7F3C">
        <w:rPr>
          <w:rFonts w:ascii="Times New Roman" w:hAnsi="Times New Roman" w:cs="Times New Roman"/>
          <w:color w:val="auto"/>
        </w:rPr>
        <w:t xml:space="preserve"> – </w:t>
      </w:r>
      <w:r w:rsidR="008E1424" w:rsidRPr="00AD7F3C">
        <w:rPr>
          <w:rFonts w:ascii="Times New Roman" w:hAnsi="Times New Roman" w:cs="Times New Roman"/>
        </w:rPr>
        <w:t>60782,3</w:t>
      </w:r>
      <w:r w:rsidR="004C3E62" w:rsidRPr="00AD7F3C">
        <w:rPr>
          <w:b/>
        </w:rPr>
        <w:t xml:space="preserve"> </w:t>
      </w:r>
      <w:r w:rsidR="00161855" w:rsidRPr="00AD7F3C">
        <w:rPr>
          <w:rFonts w:ascii="Times New Roman" w:hAnsi="Times New Roman" w:cs="Times New Roman"/>
          <w:color w:val="auto"/>
        </w:rPr>
        <w:t>га.</w:t>
      </w:r>
    </w:p>
    <w:p w:rsidR="00AD7F3C" w:rsidRPr="00AD7F3C" w:rsidRDefault="00AD7F3C" w:rsidP="00B635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color w:val="0000FF"/>
          <w:sz w:val="24"/>
        </w:rPr>
      </w:pPr>
      <w:r>
        <w:rPr>
          <w:rFonts w:ascii="Times New Roman" w:hAnsi="Times New Roman" w:cs="Times New Roman"/>
          <w:color w:val="0000FF"/>
          <w:sz w:val="24"/>
        </w:rPr>
        <w:t>Граница Нижнебузулинского сельсовета проходит от</w:t>
      </w:r>
      <w:r w:rsidRPr="00AD7F3C">
        <w:rPr>
          <w:rFonts w:ascii="Times New Roman" w:hAnsi="Times New Roman" w:cs="Times New Roman"/>
          <w:color w:val="0000FF"/>
          <w:sz w:val="24"/>
        </w:rPr>
        <w:t xml:space="preserve"> точки 14 на</w:t>
      </w:r>
      <w:r>
        <w:rPr>
          <w:rFonts w:ascii="Times New Roman" w:hAnsi="Times New Roman" w:cs="Times New Roman"/>
          <w:color w:val="0000FF"/>
          <w:sz w:val="24"/>
        </w:rPr>
        <w:t xml:space="preserve"> пересечении границы </w:t>
      </w:r>
      <w:r w:rsidRPr="00AD7F3C">
        <w:rPr>
          <w:rFonts w:ascii="Times New Roman" w:hAnsi="Times New Roman" w:cs="Times New Roman"/>
          <w:color w:val="0000FF"/>
          <w:sz w:val="24"/>
        </w:rPr>
        <w:t>закрытог</w:t>
      </w:r>
      <w:r>
        <w:rPr>
          <w:rFonts w:ascii="Times New Roman" w:hAnsi="Times New Roman" w:cs="Times New Roman"/>
          <w:color w:val="0000FF"/>
          <w:sz w:val="24"/>
        </w:rPr>
        <w:t>о</w:t>
      </w:r>
      <w:r w:rsidRPr="00AD7F3C">
        <w:rPr>
          <w:rFonts w:ascii="Times New Roman" w:hAnsi="Times New Roman" w:cs="Times New Roman"/>
          <w:color w:val="0000FF"/>
          <w:sz w:val="24"/>
        </w:rPr>
        <w:t xml:space="preserve"> административно-территориального</w:t>
      </w:r>
      <w:r>
        <w:rPr>
          <w:rFonts w:ascii="Times New Roman" w:hAnsi="Times New Roman" w:cs="Times New Roman"/>
          <w:color w:val="0000FF"/>
          <w:sz w:val="24"/>
        </w:rPr>
        <w:t xml:space="preserve"> образования Циолковский Амурской </w:t>
      </w:r>
      <w:r w:rsidRPr="00AD7F3C">
        <w:rPr>
          <w:rFonts w:ascii="Times New Roman" w:hAnsi="Times New Roman" w:cs="Times New Roman"/>
          <w:color w:val="0000FF"/>
          <w:sz w:val="24"/>
        </w:rPr>
        <w:t>области и Черновского сельсовета к</w:t>
      </w:r>
      <w:r>
        <w:rPr>
          <w:rFonts w:ascii="Times New Roman" w:hAnsi="Times New Roman" w:cs="Times New Roman"/>
          <w:color w:val="0000FF"/>
          <w:sz w:val="24"/>
        </w:rPr>
        <w:t xml:space="preserve"> северу от</w:t>
      </w:r>
      <w:r w:rsidRPr="00AD7F3C">
        <w:rPr>
          <w:rFonts w:ascii="Times New Roman" w:hAnsi="Times New Roman" w:cs="Times New Roman"/>
          <w:color w:val="0000FF"/>
          <w:sz w:val="24"/>
        </w:rPr>
        <w:t xml:space="preserve"> урочища Большая Марь, далее в северо-восточном направлении</w:t>
      </w:r>
      <w:r>
        <w:rPr>
          <w:rFonts w:ascii="Times New Roman" w:hAnsi="Times New Roman" w:cs="Times New Roman"/>
          <w:color w:val="0000FF"/>
          <w:sz w:val="24"/>
        </w:rPr>
        <w:t xml:space="preserve"> от истока ручья Николаевский к точке 13. Далее</w:t>
      </w:r>
      <w:r w:rsidRPr="00AD7F3C">
        <w:rPr>
          <w:rFonts w:ascii="Times New Roman" w:hAnsi="Times New Roman" w:cs="Times New Roman"/>
          <w:color w:val="0000FF"/>
          <w:sz w:val="24"/>
        </w:rPr>
        <w:t xml:space="preserve"> на юго-восток в</w:t>
      </w:r>
      <w:r>
        <w:rPr>
          <w:rFonts w:ascii="Times New Roman" w:hAnsi="Times New Roman" w:cs="Times New Roman"/>
          <w:color w:val="0000FF"/>
          <w:sz w:val="24"/>
        </w:rPr>
        <w:t xml:space="preserve"> </w:t>
      </w:r>
      <w:r w:rsidRPr="00AD7F3C">
        <w:rPr>
          <w:rFonts w:ascii="Times New Roman" w:hAnsi="Times New Roman" w:cs="Times New Roman"/>
          <w:color w:val="0000FF"/>
          <w:sz w:val="24"/>
        </w:rPr>
        <w:t xml:space="preserve">направлении мари Беляевская по границе земель колхоза </w:t>
      </w:r>
      <w:r>
        <w:rPr>
          <w:rFonts w:ascii="Times New Roman" w:hAnsi="Times New Roman" w:cs="Times New Roman"/>
          <w:color w:val="0000FF"/>
          <w:sz w:val="24"/>
        </w:rPr>
        <w:t>«</w:t>
      </w:r>
      <w:r w:rsidRPr="00AD7F3C">
        <w:rPr>
          <w:rFonts w:ascii="Times New Roman" w:hAnsi="Times New Roman" w:cs="Times New Roman"/>
          <w:color w:val="0000FF"/>
          <w:sz w:val="24"/>
        </w:rPr>
        <w:t>Путь Ленина</w:t>
      </w:r>
      <w:r>
        <w:rPr>
          <w:rFonts w:ascii="Times New Roman" w:hAnsi="Times New Roman" w:cs="Times New Roman"/>
          <w:color w:val="0000FF"/>
          <w:sz w:val="24"/>
        </w:rPr>
        <w:t>»</w:t>
      </w:r>
      <w:r w:rsidRPr="00AD7F3C">
        <w:rPr>
          <w:rFonts w:ascii="Times New Roman" w:hAnsi="Times New Roman" w:cs="Times New Roman"/>
          <w:color w:val="0000FF"/>
          <w:sz w:val="24"/>
        </w:rPr>
        <w:t xml:space="preserve"> до</w:t>
      </w:r>
      <w:r>
        <w:rPr>
          <w:rFonts w:ascii="Times New Roman" w:hAnsi="Times New Roman" w:cs="Times New Roman"/>
          <w:color w:val="0000FF"/>
          <w:sz w:val="24"/>
        </w:rPr>
        <w:t xml:space="preserve"> поворотной точки границы земель колхоза «Путь </w:t>
      </w:r>
      <w:r w:rsidRPr="00AD7F3C">
        <w:rPr>
          <w:rFonts w:ascii="Times New Roman" w:hAnsi="Times New Roman" w:cs="Times New Roman"/>
          <w:color w:val="0000FF"/>
          <w:sz w:val="24"/>
        </w:rPr>
        <w:t>Ленина</w:t>
      </w:r>
      <w:r>
        <w:rPr>
          <w:rFonts w:ascii="Times New Roman" w:hAnsi="Times New Roman" w:cs="Times New Roman"/>
          <w:color w:val="0000FF"/>
          <w:sz w:val="24"/>
        </w:rPr>
        <w:t>».</w:t>
      </w:r>
      <w:r w:rsidRPr="00AD7F3C">
        <w:rPr>
          <w:rFonts w:ascii="Times New Roman" w:hAnsi="Times New Roman" w:cs="Times New Roman"/>
          <w:color w:val="0000FF"/>
          <w:sz w:val="24"/>
        </w:rPr>
        <w:t xml:space="preserve"> Далее от</w:t>
      </w:r>
      <w:r>
        <w:rPr>
          <w:rFonts w:ascii="Times New Roman" w:hAnsi="Times New Roman" w:cs="Times New Roman"/>
          <w:color w:val="0000FF"/>
          <w:sz w:val="24"/>
        </w:rPr>
        <w:t xml:space="preserve"> поворотной точки 12</w:t>
      </w:r>
      <w:r w:rsidRPr="00AD7F3C">
        <w:rPr>
          <w:rFonts w:ascii="Times New Roman" w:hAnsi="Times New Roman" w:cs="Times New Roman"/>
          <w:color w:val="0000FF"/>
          <w:sz w:val="24"/>
        </w:rPr>
        <w:t xml:space="preserve"> в северо-восточном направлении, пересекая земли</w:t>
      </w:r>
      <w:r>
        <w:rPr>
          <w:rFonts w:ascii="Times New Roman" w:hAnsi="Times New Roman" w:cs="Times New Roman"/>
          <w:color w:val="0000FF"/>
          <w:sz w:val="24"/>
        </w:rPr>
        <w:t xml:space="preserve"> мехлесхоза Свободненский вдоль границы </w:t>
      </w:r>
      <w:r w:rsidRPr="00AD7F3C">
        <w:rPr>
          <w:rFonts w:ascii="Times New Roman" w:hAnsi="Times New Roman" w:cs="Times New Roman"/>
          <w:color w:val="0000FF"/>
          <w:sz w:val="24"/>
        </w:rPr>
        <w:t xml:space="preserve">земель между колхозом </w:t>
      </w:r>
      <w:r>
        <w:rPr>
          <w:rFonts w:ascii="Times New Roman" w:hAnsi="Times New Roman" w:cs="Times New Roman"/>
          <w:color w:val="0000FF"/>
          <w:sz w:val="24"/>
        </w:rPr>
        <w:t>«</w:t>
      </w:r>
      <w:r w:rsidRPr="00AD7F3C">
        <w:rPr>
          <w:rFonts w:ascii="Times New Roman" w:hAnsi="Times New Roman" w:cs="Times New Roman"/>
          <w:color w:val="0000FF"/>
          <w:sz w:val="24"/>
        </w:rPr>
        <w:t>Путь</w:t>
      </w:r>
      <w:r>
        <w:rPr>
          <w:rFonts w:ascii="Times New Roman" w:hAnsi="Times New Roman" w:cs="Times New Roman"/>
          <w:color w:val="0000FF"/>
          <w:sz w:val="24"/>
        </w:rPr>
        <w:t xml:space="preserve"> </w:t>
      </w:r>
      <w:r w:rsidRPr="00AD7F3C">
        <w:rPr>
          <w:rFonts w:ascii="Times New Roman" w:hAnsi="Times New Roman" w:cs="Times New Roman"/>
          <w:color w:val="0000FF"/>
          <w:sz w:val="24"/>
        </w:rPr>
        <w:t>Ленина</w:t>
      </w:r>
      <w:r>
        <w:rPr>
          <w:rFonts w:ascii="Times New Roman" w:hAnsi="Times New Roman" w:cs="Times New Roman"/>
          <w:color w:val="0000FF"/>
          <w:sz w:val="24"/>
        </w:rPr>
        <w:t>» и мехлесхозом Свободненский (точка</w:t>
      </w:r>
      <w:r w:rsidRPr="00AD7F3C">
        <w:rPr>
          <w:rFonts w:ascii="Times New Roman" w:hAnsi="Times New Roman" w:cs="Times New Roman"/>
          <w:color w:val="0000FF"/>
          <w:sz w:val="24"/>
        </w:rPr>
        <w:t xml:space="preserve"> 11), далее в восточном</w:t>
      </w:r>
      <w:r>
        <w:rPr>
          <w:rFonts w:ascii="Times New Roman" w:hAnsi="Times New Roman" w:cs="Times New Roman"/>
          <w:color w:val="0000FF"/>
          <w:sz w:val="24"/>
        </w:rPr>
        <w:t xml:space="preserve"> направлении от пади Иверская, между пашнями Исаковы и</w:t>
      </w:r>
      <w:r w:rsidRPr="00AD7F3C">
        <w:rPr>
          <w:rFonts w:ascii="Times New Roman" w:hAnsi="Times New Roman" w:cs="Times New Roman"/>
          <w:color w:val="0000FF"/>
          <w:sz w:val="24"/>
        </w:rPr>
        <w:t xml:space="preserve"> пашнями</w:t>
      </w:r>
      <w:r>
        <w:rPr>
          <w:rFonts w:ascii="Times New Roman" w:hAnsi="Times New Roman" w:cs="Times New Roman"/>
          <w:color w:val="0000FF"/>
          <w:sz w:val="24"/>
        </w:rPr>
        <w:t xml:space="preserve"> Карпухины, пересекая реку Иур до границы между Мазановским </w:t>
      </w:r>
      <w:r w:rsidRPr="00AD7F3C">
        <w:rPr>
          <w:rFonts w:ascii="Times New Roman" w:hAnsi="Times New Roman" w:cs="Times New Roman"/>
          <w:color w:val="0000FF"/>
          <w:sz w:val="24"/>
        </w:rPr>
        <w:t>и</w:t>
      </w:r>
      <w:r>
        <w:rPr>
          <w:rFonts w:ascii="Times New Roman" w:hAnsi="Times New Roman" w:cs="Times New Roman"/>
          <w:color w:val="0000FF"/>
          <w:sz w:val="24"/>
        </w:rPr>
        <w:t xml:space="preserve"> </w:t>
      </w:r>
      <w:r w:rsidRPr="00AD7F3C">
        <w:rPr>
          <w:rFonts w:ascii="Times New Roman" w:hAnsi="Times New Roman" w:cs="Times New Roman"/>
          <w:color w:val="0000FF"/>
          <w:sz w:val="24"/>
        </w:rPr>
        <w:t>Свободненским районами Амурской области (точка 10).</w:t>
      </w:r>
    </w:p>
    <w:p w:rsidR="00AD7F3C" w:rsidRPr="00AD7F3C" w:rsidRDefault="00AD7F3C" w:rsidP="00B635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4"/>
        </w:rPr>
      </w:pPr>
      <w:r w:rsidRPr="00AD7F3C">
        <w:rPr>
          <w:rFonts w:ascii="Times New Roman" w:hAnsi="Times New Roman" w:cs="Times New Roman"/>
          <w:color w:val="0000FF"/>
          <w:sz w:val="24"/>
        </w:rPr>
        <w:t>Далее граница идет в южном направлении от точки 10, расположенной</w:t>
      </w:r>
      <w:r w:rsidR="00B63565">
        <w:rPr>
          <w:rFonts w:ascii="Times New Roman" w:hAnsi="Times New Roman" w:cs="Times New Roman"/>
          <w:sz w:val="24"/>
        </w:rPr>
        <w:t xml:space="preserve"> </w:t>
      </w:r>
      <w:r w:rsidR="00B63565">
        <w:rPr>
          <w:rFonts w:ascii="Times New Roman" w:hAnsi="Times New Roman" w:cs="Times New Roman"/>
          <w:color w:val="0000FF"/>
          <w:sz w:val="24"/>
        </w:rPr>
        <w:t xml:space="preserve">на расстоянии </w:t>
      </w:r>
      <w:r w:rsidRPr="00AD7F3C">
        <w:rPr>
          <w:rFonts w:ascii="Times New Roman" w:hAnsi="Times New Roman" w:cs="Times New Roman"/>
          <w:color w:val="0000FF"/>
          <w:sz w:val="24"/>
        </w:rPr>
        <w:t>1,2 км к востоку от устья реки Иур, по водоразделу рек</w:t>
      </w:r>
      <w:r w:rsidR="00B63565">
        <w:rPr>
          <w:rFonts w:ascii="Times New Roman" w:hAnsi="Times New Roman" w:cs="Times New Roman"/>
          <w:sz w:val="24"/>
        </w:rPr>
        <w:t xml:space="preserve"> </w:t>
      </w:r>
      <w:r w:rsidR="00B63565">
        <w:rPr>
          <w:rFonts w:ascii="Times New Roman" w:hAnsi="Times New Roman" w:cs="Times New Roman"/>
          <w:color w:val="0000FF"/>
          <w:sz w:val="24"/>
        </w:rPr>
        <w:t>Зея</w:t>
      </w:r>
      <w:r w:rsidRPr="00AD7F3C">
        <w:rPr>
          <w:rFonts w:ascii="Times New Roman" w:hAnsi="Times New Roman" w:cs="Times New Roman"/>
          <w:color w:val="0000FF"/>
          <w:sz w:val="24"/>
        </w:rPr>
        <w:t xml:space="preserve"> и Большой Ивер через высоты с отметками 278,4 м, 294,4 м, 287,5 м</w:t>
      </w:r>
      <w:r w:rsidR="00B63565">
        <w:rPr>
          <w:rFonts w:ascii="Times New Roman" w:hAnsi="Times New Roman" w:cs="Times New Roman"/>
          <w:sz w:val="24"/>
        </w:rPr>
        <w:t xml:space="preserve"> </w:t>
      </w:r>
      <w:r w:rsidR="00B63565">
        <w:rPr>
          <w:rFonts w:ascii="Times New Roman" w:hAnsi="Times New Roman" w:cs="Times New Roman"/>
          <w:color w:val="0000FF"/>
          <w:sz w:val="24"/>
        </w:rPr>
        <w:t xml:space="preserve">до </w:t>
      </w:r>
      <w:r w:rsidRPr="00AD7F3C">
        <w:rPr>
          <w:rFonts w:ascii="Times New Roman" w:hAnsi="Times New Roman" w:cs="Times New Roman"/>
          <w:color w:val="0000FF"/>
          <w:sz w:val="24"/>
        </w:rPr>
        <w:t>узловой точки 51, расположенной на пересечении границ Мазановского</w:t>
      </w:r>
      <w:r w:rsidR="00B63565">
        <w:rPr>
          <w:rFonts w:ascii="Times New Roman" w:hAnsi="Times New Roman" w:cs="Times New Roman"/>
          <w:sz w:val="24"/>
        </w:rPr>
        <w:t xml:space="preserve"> </w:t>
      </w:r>
      <w:r w:rsidRPr="00AD7F3C">
        <w:rPr>
          <w:rFonts w:ascii="Times New Roman" w:hAnsi="Times New Roman" w:cs="Times New Roman"/>
          <w:color w:val="0000FF"/>
          <w:sz w:val="24"/>
        </w:rPr>
        <w:t>района, Желтояровского и Нижнебузулинского сельсоветов.</w:t>
      </w:r>
    </w:p>
    <w:p w:rsidR="00AD7F3C" w:rsidRPr="00AD7F3C" w:rsidRDefault="00AD7F3C" w:rsidP="00B635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4"/>
        </w:rPr>
      </w:pPr>
      <w:r w:rsidRPr="00AD7F3C">
        <w:rPr>
          <w:rFonts w:ascii="Times New Roman" w:hAnsi="Times New Roman" w:cs="Times New Roman"/>
          <w:color w:val="0000FF"/>
          <w:sz w:val="24"/>
        </w:rPr>
        <w:t>Далее граница поворачивает на юго-запад, пересекает ручей Большая</w:t>
      </w:r>
      <w:r w:rsidR="00B63565">
        <w:rPr>
          <w:rFonts w:ascii="Times New Roman" w:hAnsi="Times New Roman" w:cs="Times New Roman"/>
          <w:sz w:val="24"/>
        </w:rPr>
        <w:t xml:space="preserve"> </w:t>
      </w:r>
      <w:r w:rsidR="00B63565">
        <w:rPr>
          <w:rFonts w:ascii="Times New Roman" w:hAnsi="Times New Roman" w:cs="Times New Roman"/>
          <w:color w:val="0000FF"/>
          <w:sz w:val="24"/>
        </w:rPr>
        <w:t xml:space="preserve">Майориха, ручей Малая Майориха </w:t>
      </w:r>
      <w:r w:rsidRPr="00AD7F3C">
        <w:rPr>
          <w:rFonts w:ascii="Times New Roman" w:hAnsi="Times New Roman" w:cs="Times New Roman"/>
          <w:color w:val="0000FF"/>
          <w:sz w:val="24"/>
        </w:rPr>
        <w:t>и ид</w:t>
      </w:r>
      <w:r w:rsidR="00B63565">
        <w:rPr>
          <w:rFonts w:ascii="Times New Roman" w:hAnsi="Times New Roman" w:cs="Times New Roman"/>
          <w:color w:val="0000FF"/>
          <w:sz w:val="24"/>
        </w:rPr>
        <w:t>ё</w:t>
      </w:r>
      <w:r w:rsidRPr="00AD7F3C">
        <w:rPr>
          <w:rFonts w:ascii="Times New Roman" w:hAnsi="Times New Roman" w:cs="Times New Roman"/>
          <w:color w:val="0000FF"/>
          <w:sz w:val="24"/>
        </w:rPr>
        <w:t>т до точки 5, расположенной на</w:t>
      </w:r>
      <w:r w:rsidR="00B63565">
        <w:rPr>
          <w:rFonts w:ascii="Times New Roman" w:hAnsi="Times New Roman" w:cs="Times New Roman"/>
          <w:sz w:val="24"/>
        </w:rPr>
        <w:t xml:space="preserve"> </w:t>
      </w:r>
      <w:r w:rsidR="00B63565">
        <w:rPr>
          <w:rFonts w:ascii="Times New Roman" w:hAnsi="Times New Roman" w:cs="Times New Roman"/>
          <w:color w:val="0000FF"/>
          <w:sz w:val="24"/>
        </w:rPr>
        <w:t xml:space="preserve">ручье Большая Гащенка. </w:t>
      </w:r>
      <w:r w:rsidRPr="00AD7F3C">
        <w:rPr>
          <w:rFonts w:ascii="Times New Roman" w:hAnsi="Times New Roman" w:cs="Times New Roman"/>
          <w:color w:val="0000FF"/>
          <w:sz w:val="24"/>
        </w:rPr>
        <w:t>Далее граница идет на север вверх по течению</w:t>
      </w:r>
      <w:r w:rsidR="00B63565">
        <w:rPr>
          <w:rFonts w:ascii="Times New Roman" w:hAnsi="Times New Roman" w:cs="Times New Roman"/>
          <w:sz w:val="24"/>
        </w:rPr>
        <w:t xml:space="preserve"> </w:t>
      </w:r>
      <w:r w:rsidRPr="00AD7F3C">
        <w:rPr>
          <w:rFonts w:ascii="Times New Roman" w:hAnsi="Times New Roman" w:cs="Times New Roman"/>
          <w:color w:val="0000FF"/>
          <w:sz w:val="24"/>
        </w:rPr>
        <w:t>ручья Большая Гащенка до его истока, затем на северо-запад до точки 4,</w:t>
      </w:r>
      <w:r w:rsidR="00B63565">
        <w:rPr>
          <w:rFonts w:ascii="Times New Roman" w:hAnsi="Times New Roman" w:cs="Times New Roman"/>
          <w:sz w:val="24"/>
        </w:rPr>
        <w:t xml:space="preserve"> </w:t>
      </w:r>
      <w:r w:rsidR="00B63565">
        <w:rPr>
          <w:rFonts w:ascii="Times New Roman" w:hAnsi="Times New Roman" w:cs="Times New Roman"/>
          <w:color w:val="0000FF"/>
          <w:sz w:val="24"/>
        </w:rPr>
        <w:t>затем в юго-западном направлении до</w:t>
      </w:r>
      <w:r w:rsidRPr="00AD7F3C">
        <w:rPr>
          <w:rFonts w:ascii="Times New Roman" w:hAnsi="Times New Roman" w:cs="Times New Roman"/>
          <w:color w:val="0000FF"/>
          <w:sz w:val="24"/>
        </w:rPr>
        <w:t xml:space="preserve"> точки 3 в урочище Сухоносиков</w:t>
      </w:r>
      <w:r w:rsidR="00B63565">
        <w:rPr>
          <w:rFonts w:ascii="Times New Roman" w:hAnsi="Times New Roman" w:cs="Times New Roman"/>
          <w:sz w:val="24"/>
        </w:rPr>
        <w:t xml:space="preserve"> </w:t>
      </w:r>
      <w:r w:rsidR="00B63565">
        <w:rPr>
          <w:rFonts w:ascii="Times New Roman" w:hAnsi="Times New Roman" w:cs="Times New Roman"/>
          <w:color w:val="0000FF"/>
          <w:sz w:val="24"/>
        </w:rPr>
        <w:t>Бугор,</w:t>
      </w:r>
      <w:r w:rsidRPr="00AD7F3C">
        <w:rPr>
          <w:rFonts w:ascii="Times New Roman" w:hAnsi="Times New Roman" w:cs="Times New Roman"/>
          <w:color w:val="0000FF"/>
          <w:sz w:val="24"/>
        </w:rPr>
        <w:t xml:space="preserve"> затем на юго-восток до точки 2, затем на северо-запад до точки</w:t>
      </w:r>
      <w:r w:rsidR="00B63565">
        <w:rPr>
          <w:rFonts w:ascii="Times New Roman" w:hAnsi="Times New Roman" w:cs="Times New Roman"/>
          <w:sz w:val="24"/>
        </w:rPr>
        <w:t xml:space="preserve"> </w:t>
      </w:r>
      <w:r w:rsidRPr="00AD7F3C">
        <w:rPr>
          <w:rFonts w:ascii="Times New Roman" w:hAnsi="Times New Roman" w:cs="Times New Roman"/>
          <w:color w:val="0000FF"/>
          <w:sz w:val="24"/>
        </w:rPr>
        <w:t>1 и далее на юго-запад до точки 46.</w:t>
      </w:r>
    </w:p>
    <w:p w:rsidR="00AD7F3C" w:rsidRPr="00AD7F3C" w:rsidRDefault="00AD7F3C" w:rsidP="00B635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4"/>
        </w:rPr>
      </w:pPr>
      <w:r w:rsidRPr="00AD7F3C">
        <w:rPr>
          <w:rFonts w:ascii="Times New Roman" w:hAnsi="Times New Roman" w:cs="Times New Roman"/>
          <w:color w:val="0000FF"/>
          <w:sz w:val="24"/>
        </w:rPr>
        <w:t>Далее границ</w:t>
      </w:r>
      <w:r w:rsidR="00B63565">
        <w:rPr>
          <w:rFonts w:ascii="Times New Roman" w:hAnsi="Times New Roman" w:cs="Times New Roman"/>
          <w:color w:val="0000FF"/>
          <w:sz w:val="24"/>
        </w:rPr>
        <w:t>а идет на северо-запад до точки 6,</w:t>
      </w:r>
      <w:r w:rsidRPr="00AD7F3C">
        <w:rPr>
          <w:rFonts w:ascii="Times New Roman" w:hAnsi="Times New Roman" w:cs="Times New Roman"/>
          <w:color w:val="0000FF"/>
          <w:sz w:val="24"/>
        </w:rPr>
        <w:t xml:space="preserve"> расположенной на</w:t>
      </w:r>
      <w:r w:rsidR="00B63565">
        <w:rPr>
          <w:rFonts w:ascii="Times New Roman" w:hAnsi="Times New Roman" w:cs="Times New Roman"/>
          <w:sz w:val="24"/>
        </w:rPr>
        <w:t xml:space="preserve"> </w:t>
      </w:r>
      <w:r w:rsidR="00B63565">
        <w:rPr>
          <w:rFonts w:ascii="Times New Roman" w:hAnsi="Times New Roman" w:cs="Times New Roman"/>
          <w:color w:val="0000FF"/>
          <w:sz w:val="24"/>
        </w:rPr>
        <w:t>просёлочной дороге, затем</w:t>
      </w:r>
      <w:r w:rsidRPr="00AD7F3C">
        <w:rPr>
          <w:rFonts w:ascii="Times New Roman" w:hAnsi="Times New Roman" w:cs="Times New Roman"/>
          <w:color w:val="0000FF"/>
          <w:sz w:val="24"/>
        </w:rPr>
        <w:t xml:space="preserve"> на запад по этой дороге до точки 5 в пади</w:t>
      </w:r>
      <w:r w:rsidR="00B63565">
        <w:rPr>
          <w:rFonts w:ascii="Times New Roman" w:hAnsi="Times New Roman" w:cs="Times New Roman"/>
          <w:sz w:val="24"/>
        </w:rPr>
        <w:t xml:space="preserve"> </w:t>
      </w:r>
      <w:r w:rsidR="00B63565">
        <w:rPr>
          <w:rFonts w:ascii="Times New Roman" w:hAnsi="Times New Roman" w:cs="Times New Roman"/>
          <w:color w:val="0000FF"/>
          <w:sz w:val="24"/>
        </w:rPr>
        <w:t>Чайкина, затем на северо-запад до точки 4</w:t>
      </w:r>
      <w:r w:rsidRPr="00AD7F3C">
        <w:rPr>
          <w:rFonts w:ascii="Times New Roman" w:hAnsi="Times New Roman" w:cs="Times New Roman"/>
          <w:color w:val="0000FF"/>
          <w:sz w:val="24"/>
        </w:rPr>
        <w:t xml:space="preserve"> </w:t>
      </w:r>
      <w:r w:rsidR="00B63565">
        <w:rPr>
          <w:rFonts w:ascii="Times New Roman" w:hAnsi="Times New Roman" w:cs="Times New Roman"/>
          <w:color w:val="0000FF"/>
          <w:sz w:val="24"/>
        </w:rPr>
        <w:t xml:space="preserve">и затем в </w:t>
      </w:r>
      <w:r w:rsidRPr="00AD7F3C">
        <w:rPr>
          <w:rFonts w:ascii="Times New Roman" w:hAnsi="Times New Roman" w:cs="Times New Roman"/>
          <w:color w:val="0000FF"/>
          <w:sz w:val="24"/>
        </w:rPr>
        <w:t>западном</w:t>
      </w:r>
      <w:r w:rsidR="00B63565">
        <w:rPr>
          <w:rFonts w:ascii="Times New Roman" w:hAnsi="Times New Roman" w:cs="Times New Roman"/>
          <w:sz w:val="24"/>
        </w:rPr>
        <w:t xml:space="preserve"> </w:t>
      </w:r>
      <w:r w:rsidRPr="00AD7F3C">
        <w:rPr>
          <w:rFonts w:ascii="Times New Roman" w:hAnsi="Times New Roman" w:cs="Times New Roman"/>
          <w:color w:val="0000FF"/>
          <w:sz w:val="24"/>
        </w:rPr>
        <w:t>направлении, перес</w:t>
      </w:r>
      <w:r w:rsidR="00B63565">
        <w:rPr>
          <w:rFonts w:ascii="Times New Roman" w:hAnsi="Times New Roman" w:cs="Times New Roman"/>
          <w:color w:val="0000FF"/>
          <w:sz w:val="24"/>
        </w:rPr>
        <w:t>екая автодорогу Нижние Бузули-</w:t>
      </w:r>
      <w:r w:rsidRPr="00AD7F3C">
        <w:rPr>
          <w:rFonts w:ascii="Times New Roman" w:hAnsi="Times New Roman" w:cs="Times New Roman"/>
          <w:color w:val="0000FF"/>
          <w:sz w:val="24"/>
        </w:rPr>
        <w:t>Черновка, до узловой</w:t>
      </w:r>
      <w:r w:rsidR="00B63565">
        <w:rPr>
          <w:rFonts w:ascii="Times New Roman" w:hAnsi="Times New Roman" w:cs="Times New Roman"/>
          <w:sz w:val="24"/>
        </w:rPr>
        <w:t xml:space="preserve"> </w:t>
      </w:r>
      <w:r w:rsidR="00B63565">
        <w:rPr>
          <w:rFonts w:ascii="Times New Roman" w:hAnsi="Times New Roman" w:cs="Times New Roman"/>
          <w:color w:val="0000FF"/>
          <w:sz w:val="24"/>
        </w:rPr>
        <w:t xml:space="preserve">точки 43, расположенной на автодороге Свободный-Шимановск </w:t>
      </w:r>
      <w:r w:rsidRPr="00AD7F3C">
        <w:rPr>
          <w:rFonts w:ascii="Times New Roman" w:hAnsi="Times New Roman" w:cs="Times New Roman"/>
          <w:color w:val="0000FF"/>
          <w:sz w:val="24"/>
        </w:rPr>
        <w:t>на</w:t>
      </w:r>
      <w:r w:rsidR="00B63565">
        <w:rPr>
          <w:rFonts w:ascii="Times New Roman" w:hAnsi="Times New Roman" w:cs="Times New Roman"/>
          <w:sz w:val="24"/>
        </w:rPr>
        <w:t xml:space="preserve"> </w:t>
      </w:r>
      <w:r w:rsidR="00B63565">
        <w:rPr>
          <w:rFonts w:ascii="Times New Roman" w:hAnsi="Times New Roman" w:cs="Times New Roman"/>
          <w:color w:val="0000FF"/>
          <w:sz w:val="24"/>
        </w:rPr>
        <w:t>пересечении границ</w:t>
      </w:r>
      <w:r w:rsidRPr="00AD7F3C">
        <w:rPr>
          <w:rFonts w:ascii="Times New Roman" w:hAnsi="Times New Roman" w:cs="Times New Roman"/>
          <w:color w:val="0000FF"/>
          <w:sz w:val="24"/>
        </w:rPr>
        <w:t xml:space="preserve"> Желтояровского, Дмитриевского и Нижнебузулинского</w:t>
      </w:r>
      <w:r w:rsidR="00B63565">
        <w:rPr>
          <w:rFonts w:ascii="Times New Roman" w:hAnsi="Times New Roman" w:cs="Times New Roman"/>
          <w:sz w:val="24"/>
        </w:rPr>
        <w:t xml:space="preserve"> </w:t>
      </w:r>
      <w:r w:rsidRPr="00AD7F3C">
        <w:rPr>
          <w:rFonts w:ascii="Times New Roman" w:hAnsi="Times New Roman" w:cs="Times New Roman"/>
          <w:color w:val="0000FF"/>
          <w:sz w:val="24"/>
        </w:rPr>
        <w:t>сельсоветов.</w:t>
      </w:r>
    </w:p>
    <w:p w:rsidR="00AD7F3C" w:rsidRPr="00AD7F3C" w:rsidRDefault="00AD7F3C" w:rsidP="00B635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4"/>
        </w:rPr>
      </w:pPr>
      <w:r w:rsidRPr="00AD7F3C">
        <w:rPr>
          <w:rFonts w:ascii="Times New Roman" w:hAnsi="Times New Roman" w:cs="Times New Roman"/>
          <w:color w:val="0000FF"/>
          <w:sz w:val="24"/>
        </w:rPr>
        <w:t>Дал</w:t>
      </w:r>
      <w:r w:rsidR="00B63565">
        <w:rPr>
          <w:rFonts w:ascii="Times New Roman" w:hAnsi="Times New Roman" w:cs="Times New Roman"/>
          <w:color w:val="0000FF"/>
          <w:sz w:val="24"/>
        </w:rPr>
        <w:t xml:space="preserve">ее граница </w:t>
      </w:r>
      <w:r w:rsidR="00B63565" w:rsidRPr="00BB0913">
        <w:rPr>
          <w:rFonts w:ascii="Times New Roman" w:hAnsi="Times New Roman" w:cs="Times New Roman"/>
          <w:color w:val="0000FF"/>
          <w:sz w:val="24"/>
        </w:rPr>
        <w:t>идет</w:t>
      </w:r>
      <w:r w:rsidR="00B63565">
        <w:rPr>
          <w:rFonts w:ascii="Times New Roman" w:hAnsi="Times New Roman" w:cs="Times New Roman"/>
          <w:color w:val="0000FF"/>
          <w:sz w:val="24"/>
        </w:rPr>
        <w:t xml:space="preserve"> на север по автодороге Свободный-</w:t>
      </w:r>
      <w:r w:rsidRPr="00AD7F3C">
        <w:rPr>
          <w:rFonts w:ascii="Times New Roman" w:hAnsi="Times New Roman" w:cs="Times New Roman"/>
          <w:color w:val="0000FF"/>
          <w:sz w:val="24"/>
        </w:rPr>
        <w:t>Шимановск,</w:t>
      </w:r>
      <w:r w:rsidR="00B63565">
        <w:rPr>
          <w:rFonts w:ascii="Times New Roman" w:hAnsi="Times New Roman" w:cs="Times New Roman"/>
          <w:sz w:val="24"/>
        </w:rPr>
        <w:t xml:space="preserve"> </w:t>
      </w:r>
      <w:r w:rsidR="00B63565">
        <w:rPr>
          <w:rFonts w:ascii="Times New Roman" w:hAnsi="Times New Roman" w:cs="Times New Roman"/>
          <w:color w:val="0000FF"/>
          <w:sz w:val="24"/>
        </w:rPr>
        <w:t>пересекая реку</w:t>
      </w:r>
      <w:r w:rsidRPr="00AD7F3C">
        <w:rPr>
          <w:rFonts w:ascii="Times New Roman" w:hAnsi="Times New Roman" w:cs="Times New Roman"/>
          <w:color w:val="0000FF"/>
          <w:sz w:val="24"/>
        </w:rPr>
        <w:t xml:space="preserve"> Юхту в узловой точке 42, расположенной на пересечении</w:t>
      </w:r>
      <w:r w:rsidR="00B63565">
        <w:rPr>
          <w:rFonts w:ascii="Times New Roman" w:hAnsi="Times New Roman" w:cs="Times New Roman"/>
          <w:sz w:val="24"/>
        </w:rPr>
        <w:t xml:space="preserve"> </w:t>
      </w:r>
      <w:r w:rsidRPr="00AD7F3C">
        <w:rPr>
          <w:rFonts w:ascii="Times New Roman" w:hAnsi="Times New Roman" w:cs="Times New Roman"/>
          <w:color w:val="0000FF"/>
          <w:sz w:val="24"/>
        </w:rPr>
        <w:t>границ Дмитриевского, Черновского и Нижнебузулинского сельсоветов.</w:t>
      </w:r>
    </w:p>
    <w:p w:rsidR="00161855" w:rsidRPr="00B63565" w:rsidRDefault="00B63565" w:rsidP="00B635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4"/>
        </w:rPr>
      </w:pPr>
      <w:r>
        <w:rPr>
          <w:rFonts w:ascii="Times New Roman" w:hAnsi="Times New Roman" w:cs="Times New Roman"/>
          <w:color w:val="0000FF"/>
          <w:sz w:val="24"/>
        </w:rPr>
        <w:t xml:space="preserve">Далее </w:t>
      </w:r>
      <w:r w:rsidR="00AD7F3C" w:rsidRPr="00AD7F3C">
        <w:rPr>
          <w:rFonts w:ascii="Times New Roman" w:hAnsi="Times New Roman" w:cs="Times New Roman"/>
          <w:color w:val="0000FF"/>
          <w:sz w:val="24"/>
        </w:rPr>
        <w:t>граница идет в общем северо-восточном направлении до точки</w:t>
      </w:r>
      <w:r>
        <w:rPr>
          <w:rFonts w:ascii="Times New Roman" w:hAnsi="Times New Roman" w:cs="Times New Roman"/>
          <w:color w:val="0000FF"/>
          <w:sz w:val="24"/>
        </w:rPr>
        <w:t xml:space="preserve"> </w:t>
      </w:r>
      <w:r w:rsidR="00AD7F3C" w:rsidRPr="00AD7F3C">
        <w:rPr>
          <w:rFonts w:ascii="Times New Roman" w:hAnsi="Times New Roman" w:cs="Times New Roman"/>
          <w:color w:val="0000FF"/>
          <w:sz w:val="24"/>
        </w:rPr>
        <w:t>4, затем граница идет по прямой на северо-запад до начальной точки 14.</w:t>
      </w:r>
      <w:r w:rsidR="00AD7F3C">
        <w:rPr>
          <w:color w:val="0000FF"/>
          <w:sz w:val="24"/>
        </w:rPr>
        <w:t xml:space="preserve"> </w:t>
      </w:r>
      <w:r w:rsidR="00AD7F3C" w:rsidRPr="00B63565">
        <w:rPr>
          <w:rFonts w:ascii="Times New Roman" w:hAnsi="Times New Roman" w:cs="Times New Roman"/>
          <w:color w:val="0000FF"/>
          <w:sz w:val="24"/>
        </w:rPr>
        <w:t>(согласно Закона Амурской области от 02.08.2005 № 31-ОЗ в редакции от 26.06.2017 года)</w:t>
      </w:r>
    </w:p>
    <w:p w:rsidR="00AD7F3C" w:rsidRPr="00BC5D91" w:rsidRDefault="00AD7F3C" w:rsidP="00B63565">
      <w:pPr>
        <w:pStyle w:val="aff0"/>
        <w:widowControl w:val="0"/>
        <w:tabs>
          <w:tab w:val="left" w:pos="0"/>
        </w:tabs>
        <w:spacing w:after="0" w:line="276" w:lineRule="auto"/>
        <w:ind w:firstLine="709"/>
        <w:jc w:val="both"/>
        <w:rPr>
          <w:sz w:val="24"/>
          <w:szCs w:val="24"/>
        </w:rPr>
      </w:pPr>
    </w:p>
    <w:p w:rsidR="00010DD6" w:rsidRPr="00BC5D91" w:rsidRDefault="00010DD6" w:rsidP="00666098">
      <w:pPr>
        <w:tabs>
          <w:tab w:val="left" w:pos="0"/>
        </w:tabs>
        <w:spacing w:after="0"/>
        <w:ind w:firstLine="709"/>
        <w:jc w:val="both"/>
        <w:rPr>
          <w:rFonts w:ascii="Times New Roman" w:hAnsi="Times New Roman" w:cs="Times New Roman"/>
          <w:sz w:val="24"/>
        </w:rPr>
      </w:pPr>
      <w:r w:rsidRPr="00BC5D91">
        <w:rPr>
          <w:rFonts w:ascii="Times New Roman" w:hAnsi="Times New Roman" w:cs="Times New Roman"/>
          <w:b/>
          <w:sz w:val="24"/>
        </w:rPr>
        <w:t>1.</w:t>
      </w:r>
      <w:r w:rsidR="00A13F87" w:rsidRPr="00BC5D91">
        <w:rPr>
          <w:rFonts w:ascii="Times New Roman" w:hAnsi="Times New Roman" w:cs="Times New Roman"/>
          <w:b/>
          <w:sz w:val="24"/>
        </w:rPr>
        <w:t>1</w:t>
      </w:r>
      <w:r w:rsidRPr="00BC5D91">
        <w:rPr>
          <w:rFonts w:ascii="Times New Roman" w:hAnsi="Times New Roman" w:cs="Times New Roman"/>
          <w:b/>
          <w:sz w:val="24"/>
        </w:rPr>
        <w:t>.1</w:t>
      </w:r>
      <w:r w:rsidR="00C767EE" w:rsidRPr="00BC5D91">
        <w:rPr>
          <w:rFonts w:ascii="Times New Roman" w:hAnsi="Times New Roman" w:cs="Times New Roman"/>
          <w:b/>
          <w:sz w:val="24"/>
        </w:rPr>
        <w:t>.</w:t>
      </w:r>
      <w:r w:rsidRPr="00BC5D91">
        <w:rPr>
          <w:rFonts w:ascii="Times New Roman" w:hAnsi="Times New Roman" w:cs="Times New Roman"/>
          <w:sz w:val="24"/>
        </w:rPr>
        <w:t xml:space="preserve"> При определении перспектив развития населенн</w:t>
      </w:r>
      <w:r w:rsidR="00D54243" w:rsidRPr="00BC5D91">
        <w:rPr>
          <w:rFonts w:ascii="Times New Roman" w:hAnsi="Times New Roman" w:cs="Times New Roman"/>
          <w:sz w:val="24"/>
        </w:rPr>
        <w:t>ых</w:t>
      </w:r>
      <w:r w:rsidR="00161855" w:rsidRPr="00BC5D91">
        <w:rPr>
          <w:rFonts w:ascii="Times New Roman" w:hAnsi="Times New Roman" w:cs="Times New Roman"/>
          <w:sz w:val="24"/>
        </w:rPr>
        <w:t xml:space="preserve"> пункт</w:t>
      </w:r>
      <w:r w:rsidR="00D54243" w:rsidRPr="00BC5D91">
        <w:rPr>
          <w:rFonts w:ascii="Times New Roman" w:hAnsi="Times New Roman" w:cs="Times New Roman"/>
          <w:sz w:val="24"/>
        </w:rPr>
        <w:t>ов</w:t>
      </w:r>
      <w:r w:rsidRPr="00BC5D91">
        <w:rPr>
          <w:rFonts w:ascii="Times New Roman" w:hAnsi="Times New Roman" w:cs="Times New Roman"/>
          <w:sz w:val="24"/>
        </w:rPr>
        <w:t>, входящ</w:t>
      </w:r>
      <w:r w:rsidR="00D54243" w:rsidRPr="00BC5D91">
        <w:rPr>
          <w:rFonts w:ascii="Times New Roman" w:hAnsi="Times New Roman" w:cs="Times New Roman"/>
          <w:sz w:val="24"/>
        </w:rPr>
        <w:t>их</w:t>
      </w:r>
      <w:r w:rsidRPr="00BC5D91">
        <w:rPr>
          <w:rFonts w:ascii="Times New Roman" w:hAnsi="Times New Roman" w:cs="Times New Roman"/>
          <w:sz w:val="24"/>
        </w:rPr>
        <w:t xml:space="preserve"> в состав </w:t>
      </w:r>
      <w:r w:rsidR="00145046">
        <w:rPr>
          <w:rFonts w:ascii="Times New Roman" w:hAnsi="Times New Roman" w:cs="Times New Roman"/>
          <w:sz w:val="24"/>
        </w:rPr>
        <w:t>Нижнебузулинского</w:t>
      </w:r>
      <w:r w:rsidR="005C3724" w:rsidRPr="00BC5D91">
        <w:rPr>
          <w:rFonts w:ascii="Times New Roman" w:hAnsi="Times New Roman" w:cs="Times New Roman"/>
          <w:sz w:val="24"/>
        </w:rPr>
        <w:t xml:space="preserve"> сельсовета</w:t>
      </w:r>
      <w:r w:rsidR="00B100FF" w:rsidRPr="00BC5D91">
        <w:rPr>
          <w:rFonts w:ascii="Times New Roman" w:hAnsi="Times New Roman" w:cs="Times New Roman"/>
          <w:sz w:val="24"/>
        </w:rPr>
        <w:t xml:space="preserve"> </w:t>
      </w:r>
      <w:r w:rsidR="005C3724" w:rsidRPr="00BC5D91">
        <w:rPr>
          <w:rFonts w:ascii="Times New Roman" w:hAnsi="Times New Roman" w:cs="Times New Roman"/>
          <w:sz w:val="24"/>
        </w:rPr>
        <w:t>Свободненского</w:t>
      </w:r>
      <w:r w:rsidR="00B100FF" w:rsidRPr="00BC5D91">
        <w:rPr>
          <w:rFonts w:ascii="Times New Roman" w:hAnsi="Times New Roman" w:cs="Times New Roman"/>
          <w:sz w:val="24"/>
        </w:rPr>
        <w:t xml:space="preserve"> </w:t>
      </w:r>
      <w:r w:rsidRPr="00BC5D91">
        <w:rPr>
          <w:rFonts w:ascii="Times New Roman" w:hAnsi="Times New Roman" w:cs="Times New Roman"/>
          <w:sz w:val="24"/>
        </w:rPr>
        <w:t xml:space="preserve">района </w:t>
      </w:r>
      <w:r w:rsidR="005C3724" w:rsidRPr="00BC5D91">
        <w:rPr>
          <w:rFonts w:ascii="Times New Roman" w:hAnsi="Times New Roman" w:cs="Times New Roman"/>
          <w:sz w:val="24"/>
        </w:rPr>
        <w:t>Амурской области</w:t>
      </w:r>
      <w:r w:rsidRPr="00BC5D91">
        <w:rPr>
          <w:rFonts w:ascii="Times New Roman" w:hAnsi="Times New Roman" w:cs="Times New Roman"/>
          <w:sz w:val="24"/>
        </w:rPr>
        <w:t xml:space="preserve">, учтены следующие показатели: </w:t>
      </w:r>
    </w:p>
    <w:p w:rsidR="00010DD6" w:rsidRPr="00BC5D91" w:rsidRDefault="00010DD6" w:rsidP="00666098">
      <w:pPr>
        <w:pStyle w:val="Default"/>
        <w:numPr>
          <w:ilvl w:val="0"/>
          <w:numId w:val="4"/>
        </w:numPr>
        <w:tabs>
          <w:tab w:val="left" w:pos="0"/>
          <w:tab w:val="left" w:pos="1134"/>
          <w:tab w:val="left" w:pos="7830"/>
        </w:tabs>
        <w:spacing w:line="276" w:lineRule="auto"/>
        <w:ind w:left="0" w:firstLine="709"/>
        <w:jc w:val="both"/>
        <w:rPr>
          <w:rFonts w:ascii="Times New Roman" w:hAnsi="Times New Roman" w:cs="Times New Roman"/>
          <w:color w:val="auto"/>
        </w:rPr>
      </w:pPr>
      <w:proofErr w:type="gramStart"/>
      <w:r w:rsidRPr="00BC5D91">
        <w:rPr>
          <w:rFonts w:ascii="Times New Roman" w:hAnsi="Times New Roman" w:cs="Times New Roman"/>
          <w:color w:val="auto"/>
        </w:rPr>
        <w:lastRenderedPageBreak/>
        <w:t>численность</w:t>
      </w:r>
      <w:proofErr w:type="gramEnd"/>
      <w:r w:rsidRPr="00BC5D91">
        <w:rPr>
          <w:rFonts w:ascii="Times New Roman" w:hAnsi="Times New Roman" w:cs="Times New Roman"/>
          <w:color w:val="auto"/>
        </w:rPr>
        <w:t xml:space="preserve"> населения; </w:t>
      </w:r>
    </w:p>
    <w:p w:rsidR="00010DD6" w:rsidRPr="00BC5D91" w:rsidRDefault="00010DD6" w:rsidP="00666098">
      <w:pPr>
        <w:pStyle w:val="Default"/>
        <w:numPr>
          <w:ilvl w:val="0"/>
          <w:numId w:val="4"/>
        </w:numPr>
        <w:tabs>
          <w:tab w:val="left" w:pos="0"/>
          <w:tab w:val="left" w:pos="1134"/>
        </w:tabs>
        <w:spacing w:line="276" w:lineRule="auto"/>
        <w:ind w:left="0" w:firstLine="709"/>
        <w:jc w:val="both"/>
        <w:rPr>
          <w:rFonts w:ascii="Times New Roman" w:hAnsi="Times New Roman" w:cs="Times New Roman"/>
          <w:color w:val="auto"/>
        </w:rPr>
      </w:pPr>
      <w:proofErr w:type="gramStart"/>
      <w:r w:rsidRPr="00BC5D91">
        <w:rPr>
          <w:rFonts w:ascii="Times New Roman" w:hAnsi="Times New Roman" w:cs="Times New Roman"/>
          <w:color w:val="auto"/>
        </w:rPr>
        <w:t>статус</w:t>
      </w:r>
      <w:proofErr w:type="gramEnd"/>
      <w:r w:rsidRPr="00BC5D91">
        <w:rPr>
          <w:rFonts w:ascii="Times New Roman" w:hAnsi="Times New Roman" w:cs="Times New Roman"/>
          <w:color w:val="auto"/>
        </w:rPr>
        <w:t xml:space="preserve"> населенн</w:t>
      </w:r>
      <w:r w:rsidR="00423F17" w:rsidRPr="00BC5D91">
        <w:rPr>
          <w:rFonts w:ascii="Times New Roman" w:hAnsi="Times New Roman" w:cs="Times New Roman"/>
          <w:color w:val="auto"/>
        </w:rPr>
        <w:t>ых</w:t>
      </w:r>
      <w:r w:rsidRPr="00BC5D91">
        <w:rPr>
          <w:rFonts w:ascii="Times New Roman" w:hAnsi="Times New Roman" w:cs="Times New Roman"/>
          <w:color w:val="auto"/>
        </w:rPr>
        <w:t xml:space="preserve"> пункт</w:t>
      </w:r>
      <w:r w:rsidR="00423F17" w:rsidRPr="00BC5D91">
        <w:rPr>
          <w:rFonts w:ascii="Times New Roman" w:hAnsi="Times New Roman" w:cs="Times New Roman"/>
          <w:color w:val="auto"/>
        </w:rPr>
        <w:t>ов</w:t>
      </w:r>
      <w:r w:rsidRPr="00BC5D91">
        <w:rPr>
          <w:rFonts w:ascii="Times New Roman" w:hAnsi="Times New Roman" w:cs="Times New Roman"/>
          <w:color w:val="auto"/>
        </w:rPr>
        <w:t xml:space="preserve"> и </w:t>
      </w:r>
      <w:r w:rsidR="00423F17" w:rsidRPr="00BC5D91">
        <w:rPr>
          <w:rFonts w:ascii="Times New Roman" w:hAnsi="Times New Roman" w:cs="Times New Roman"/>
          <w:color w:val="auto"/>
        </w:rPr>
        <w:t>их</w:t>
      </w:r>
      <w:r w:rsidRPr="00BC5D91">
        <w:rPr>
          <w:rFonts w:ascii="Times New Roman" w:hAnsi="Times New Roman" w:cs="Times New Roman"/>
          <w:color w:val="auto"/>
        </w:rPr>
        <w:t xml:space="preserve"> роль в системе формируемых центров обслуживания (местного, районного, межрайонного уровней); </w:t>
      </w:r>
    </w:p>
    <w:p w:rsidR="00010DD6" w:rsidRPr="00BC5D91" w:rsidRDefault="00010DD6" w:rsidP="00666098">
      <w:pPr>
        <w:pStyle w:val="Default"/>
        <w:numPr>
          <w:ilvl w:val="0"/>
          <w:numId w:val="4"/>
        </w:numPr>
        <w:tabs>
          <w:tab w:val="left" w:pos="0"/>
          <w:tab w:val="left" w:pos="1134"/>
        </w:tabs>
        <w:spacing w:line="276" w:lineRule="auto"/>
        <w:ind w:left="0" w:firstLine="709"/>
        <w:jc w:val="both"/>
        <w:rPr>
          <w:rFonts w:ascii="Times New Roman" w:hAnsi="Times New Roman" w:cs="Times New Roman"/>
          <w:color w:val="auto"/>
        </w:rPr>
      </w:pPr>
      <w:proofErr w:type="gramStart"/>
      <w:r w:rsidRPr="00BC5D91">
        <w:rPr>
          <w:rFonts w:ascii="Times New Roman" w:hAnsi="Times New Roman" w:cs="Times New Roman"/>
          <w:color w:val="auto"/>
        </w:rPr>
        <w:t>исторические</w:t>
      </w:r>
      <w:proofErr w:type="gramEnd"/>
      <w:r w:rsidRPr="00BC5D91">
        <w:rPr>
          <w:rFonts w:ascii="Times New Roman" w:hAnsi="Times New Roman" w:cs="Times New Roman"/>
          <w:color w:val="auto"/>
        </w:rPr>
        <w:t xml:space="preserve"> факторы (наличие памятников по категориям охраны, статус исторического </w:t>
      </w:r>
      <w:r w:rsidR="006A4C64" w:rsidRPr="00BC5D91">
        <w:rPr>
          <w:rFonts w:ascii="Times New Roman" w:hAnsi="Times New Roman" w:cs="Times New Roman"/>
          <w:color w:val="auto"/>
        </w:rPr>
        <w:t>сельско</w:t>
      </w:r>
      <w:r w:rsidR="00B100FF" w:rsidRPr="00BC5D91">
        <w:rPr>
          <w:rFonts w:ascii="Times New Roman" w:hAnsi="Times New Roman" w:cs="Times New Roman"/>
          <w:color w:val="auto"/>
        </w:rPr>
        <w:t>го</w:t>
      </w:r>
      <w:r w:rsidR="006A4C64" w:rsidRPr="00BC5D91">
        <w:rPr>
          <w:rFonts w:ascii="Times New Roman" w:hAnsi="Times New Roman" w:cs="Times New Roman"/>
          <w:color w:val="auto"/>
        </w:rPr>
        <w:t xml:space="preserve"> поселения</w:t>
      </w:r>
      <w:r w:rsidRPr="00BC5D91">
        <w:rPr>
          <w:rFonts w:ascii="Times New Roman" w:hAnsi="Times New Roman" w:cs="Times New Roman"/>
          <w:color w:val="auto"/>
        </w:rPr>
        <w:t xml:space="preserve">); </w:t>
      </w:r>
    </w:p>
    <w:p w:rsidR="00010DD6" w:rsidRPr="00BC5D91" w:rsidRDefault="00010DD6" w:rsidP="00666098">
      <w:pPr>
        <w:pStyle w:val="Default"/>
        <w:numPr>
          <w:ilvl w:val="0"/>
          <w:numId w:val="4"/>
        </w:numPr>
        <w:tabs>
          <w:tab w:val="left" w:pos="0"/>
          <w:tab w:val="left" w:pos="1134"/>
        </w:tabs>
        <w:spacing w:line="276" w:lineRule="auto"/>
        <w:ind w:left="0" w:firstLine="709"/>
        <w:jc w:val="both"/>
        <w:rPr>
          <w:rFonts w:ascii="Times New Roman" w:hAnsi="Times New Roman" w:cs="Times New Roman"/>
          <w:color w:val="auto"/>
        </w:rPr>
      </w:pPr>
      <w:proofErr w:type="gramStart"/>
      <w:r w:rsidRPr="00BC5D91">
        <w:rPr>
          <w:rFonts w:ascii="Times New Roman" w:hAnsi="Times New Roman" w:cs="Times New Roman"/>
          <w:color w:val="auto"/>
        </w:rPr>
        <w:t>требования</w:t>
      </w:r>
      <w:proofErr w:type="gramEnd"/>
      <w:r w:rsidRPr="00BC5D91">
        <w:rPr>
          <w:rFonts w:ascii="Times New Roman" w:hAnsi="Times New Roman" w:cs="Times New Roman"/>
          <w:color w:val="auto"/>
        </w:rPr>
        <w:t xml:space="preserve"> в области охраны окружающей среды. </w:t>
      </w:r>
    </w:p>
    <w:p w:rsidR="00010DD6" w:rsidRPr="00BC5D91"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BC5D91" w:rsidRDefault="00010DD6" w:rsidP="00010DD6">
      <w:pPr>
        <w:pStyle w:val="Default"/>
        <w:jc w:val="right"/>
        <w:rPr>
          <w:rFonts w:ascii="Times New Roman" w:hAnsi="Times New Roman" w:cs="Times New Roman"/>
          <w:color w:val="auto"/>
          <w:sz w:val="23"/>
          <w:szCs w:val="23"/>
        </w:rPr>
      </w:pPr>
      <w:r w:rsidRPr="00CB096F">
        <w:rPr>
          <w:rFonts w:ascii="Times New Roman" w:hAnsi="Times New Roman" w:cs="Times New Roman"/>
          <w:color w:val="auto"/>
          <w:sz w:val="23"/>
          <w:szCs w:val="23"/>
        </w:rPr>
        <w:t>Таблица 1</w:t>
      </w:r>
    </w:p>
    <w:p w:rsidR="00C0327D" w:rsidRPr="00BC5D91" w:rsidRDefault="00C0327D" w:rsidP="00010DD6">
      <w:pPr>
        <w:pStyle w:val="Default"/>
        <w:jc w:val="right"/>
        <w:rPr>
          <w:rFonts w:ascii="Times New Roman" w:hAnsi="Times New Roman" w:cs="Times New Roman"/>
          <w:color w:val="auto"/>
          <w:sz w:val="23"/>
          <w:szCs w:val="23"/>
        </w:rPr>
      </w:pPr>
    </w:p>
    <w:p w:rsidR="00FF20C4" w:rsidRDefault="00C0327D" w:rsidP="00C0327D">
      <w:pPr>
        <w:pStyle w:val="Default"/>
        <w:jc w:val="center"/>
        <w:rPr>
          <w:rFonts w:ascii="Times New Roman" w:hAnsi="Times New Roman" w:cs="Times New Roman"/>
          <w:b/>
          <w:color w:val="auto"/>
          <w:sz w:val="23"/>
          <w:szCs w:val="23"/>
        </w:rPr>
      </w:pPr>
      <w:r w:rsidRPr="00BC5D91">
        <w:rPr>
          <w:rFonts w:ascii="Times New Roman" w:hAnsi="Times New Roman" w:cs="Times New Roman"/>
          <w:b/>
          <w:color w:val="auto"/>
          <w:sz w:val="23"/>
          <w:szCs w:val="23"/>
        </w:rPr>
        <w:t xml:space="preserve">Численность населения по </w:t>
      </w:r>
      <w:r w:rsidR="00DD2010">
        <w:rPr>
          <w:rFonts w:ascii="Times New Roman" w:hAnsi="Times New Roman" w:cs="Times New Roman"/>
          <w:b/>
          <w:color w:val="auto"/>
          <w:sz w:val="23"/>
          <w:szCs w:val="23"/>
        </w:rPr>
        <w:t>Нижнебузулинском</w:t>
      </w:r>
      <w:r w:rsidR="004C3E62">
        <w:rPr>
          <w:rFonts w:ascii="Times New Roman" w:hAnsi="Times New Roman" w:cs="Times New Roman"/>
          <w:b/>
          <w:color w:val="auto"/>
          <w:sz w:val="23"/>
          <w:szCs w:val="23"/>
        </w:rPr>
        <w:t>у</w:t>
      </w:r>
      <w:r w:rsidRPr="00BC5D91">
        <w:rPr>
          <w:rFonts w:ascii="Times New Roman" w:hAnsi="Times New Roman" w:cs="Times New Roman"/>
          <w:b/>
          <w:color w:val="auto"/>
          <w:sz w:val="23"/>
          <w:szCs w:val="23"/>
        </w:rPr>
        <w:t xml:space="preserve"> сельсовету Свободненского района</w:t>
      </w:r>
    </w:p>
    <w:p w:rsidR="00C0327D" w:rsidRPr="00BC5D91" w:rsidRDefault="00C0327D" w:rsidP="00C0327D">
      <w:pPr>
        <w:pStyle w:val="Default"/>
        <w:jc w:val="center"/>
        <w:rPr>
          <w:rFonts w:ascii="Times New Roman" w:hAnsi="Times New Roman" w:cs="Times New Roman"/>
          <w:b/>
          <w:color w:val="auto"/>
          <w:sz w:val="23"/>
          <w:szCs w:val="23"/>
        </w:rPr>
      </w:pPr>
      <w:r w:rsidRPr="00BC5D91">
        <w:rPr>
          <w:rFonts w:ascii="Times New Roman" w:hAnsi="Times New Roman" w:cs="Times New Roman"/>
          <w:b/>
          <w:color w:val="auto"/>
          <w:sz w:val="23"/>
          <w:szCs w:val="23"/>
        </w:rPr>
        <w:t>Амурской области</w:t>
      </w:r>
    </w:p>
    <w:p w:rsidR="00010DD6" w:rsidRPr="00BC5D91"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984"/>
        <w:gridCol w:w="2127"/>
        <w:gridCol w:w="2126"/>
      </w:tblGrid>
      <w:tr w:rsidR="00010DD6" w:rsidRPr="00BC5D91" w:rsidTr="00D76ECF">
        <w:trPr>
          <w:trHeight w:val="247"/>
        </w:trPr>
        <w:tc>
          <w:tcPr>
            <w:tcW w:w="2235" w:type="dxa"/>
            <w:vMerge w:val="restart"/>
            <w:shd w:val="clear" w:color="auto" w:fill="D9D9D9" w:themeFill="background1" w:themeFillShade="D9"/>
            <w:vAlign w:val="center"/>
          </w:tcPr>
          <w:p w:rsidR="00010DD6" w:rsidRPr="00BC5D91" w:rsidRDefault="00010DD6" w:rsidP="007017A4">
            <w:pPr>
              <w:pStyle w:val="Default"/>
              <w:jc w:val="center"/>
              <w:rPr>
                <w:rFonts w:ascii="Times New Roman" w:hAnsi="Times New Roman" w:cs="Times New Roman"/>
                <w:b/>
                <w:color w:val="auto"/>
                <w:sz w:val="20"/>
                <w:szCs w:val="20"/>
              </w:rPr>
            </w:pPr>
            <w:r w:rsidRPr="00BC5D91">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BC5D91" w:rsidRDefault="00010DD6" w:rsidP="007017A4">
            <w:pPr>
              <w:pStyle w:val="Default"/>
              <w:jc w:val="center"/>
              <w:rPr>
                <w:rFonts w:ascii="Times New Roman" w:hAnsi="Times New Roman" w:cs="Times New Roman"/>
                <w:b/>
                <w:color w:val="auto"/>
                <w:sz w:val="20"/>
                <w:szCs w:val="20"/>
              </w:rPr>
            </w:pPr>
            <w:r w:rsidRPr="00BC5D91">
              <w:rPr>
                <w:rFonts w:ascii="Times New Roman" w:hAnsi="Times New Roman" w:cs="Times New Roman"/>
                <w:b/>
                <w:color w:val="auto"/>
                <w:sz w:val="20"/>
                <w:szCs w:val="20"/>
              </w:rPr>
              <w:t>Единица измерения</w:t>
            </w:r>
          </w:p>
        </w:tc>
        <w:tc>
          <w:tcPr>
            <w:tcW w:w="6237" w:type="dxa"/>
            <w:gridSpan w:val="3"/>
            <w:shd w:val="clear" w:color="auto" w:fill="D9D9D9" w:themeFill="background1" w:themeFillShade="D9"/>
            <w:vAlign w:val="center"/>
          </w:tcPr>
          <w:p w:rsidR="00010DD6" w:rsidRPr="00BC5D91" w:rsidRDefault="00010DD6" w:rsidP="007017A4">
            <w:pPr>
              <w:pStyle w:val="Default"/>
              <w:jc w:val="center"/>
              <w:rPr>
                <w:rFonts w:ascii="Times New Roman" w:hAnsi="Times New Roman" w:cs="Times New Roman"/>
                <w:b/>
                <w:color w:val="auto"/>
                <w:sz w:val="20"/>
                <w:szCs w:val="20"/>
              </w:rPr>
            </w:pPr>
            <w:r w:rsidRPr="00BC5D91">
              <w:rPr>
                <w:rFonts w:ascii="Times New Roman" w:hAnsi="Times New Roman" w:cs="Times New Roman"/>
                <w:b/>
                <w:color w:val="auto"/>
                <w:sz w:val="20"/>
                <w:szCs w:val="20"/>
              </w:rPr>
              <w:t>По годам</w:t>
            </w:r>
          </w:p>
        </w:tc>
      </w:tr>
      <w:tr w:rsidR="00C637C0" w:rsidRPr="00BC5D91" w:rsidTr="00D76ECF">
        <w:trPr>
          <w:trHeight w:val="431"/>
        </w:trPr>
        <w:tc>
          <w:tcPr>
            <w:tcW w:w="2235" w:type="dxa"/>
            <w:vMerge/>
            <w:shd w:val="clear" w:color="auto" w:fill="D9D9D9" w:themeFill="background1" w:themeFillShade="D9"/>
          </w:tcPr>
          <w:p w:rsidR="00C637C0" w:rsidRPr="00BC5D91"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BC5D91"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386300" w:rsidRDefault="00C637C0" w:rsidP="00C637C0">
            <w:pPr>
              <w:spacing w:after="0" w:line="240" w:lineRule="auto"/>
              <w:ind w:hanging="12"/>
              <w:jc w:val="center"/>
              <w:rPr>
                <w:rFonts w:ascii="Times New Roman" w:hAnsi="Times New Roman" w:cs="Times New Roman"/>
                <w:b/>
                <w:sz w:val="20"/>
                <w:szCs w:val="20"/>
                <w:highlight w:val="yellow"/>
              </w:rPr>
            </w:pPr>
            <w:r w:rsidRPr="00145046">
              <w:rPr>
                <w:rFonts w:ascii="Times New Roman" w:hAnsi="Times New Roman" w:cs="Times New Roman"/>
                <w:b/>
                <w:sz w:val="20"/>
                <w:szCs w:val="20"/>
              </w:rPr>
              <w:t>201</w:t>
            </w:r>
            <w:r w:rsidR="00C0327D" w:rsidRPr="00145046">
              <w:rPr>
                <w:rFonts w:ascii="Times New Roman" w:hAnsi="Times New Roman" w:cs="Times New Roman"/>
                <w:b/>
                <w:sz w:val="20"/>
                <w:szCs w:val="20"/>
              </w:rPr>
              <w:t>5</w:t>
            </w:r>
          </w:p>
        </w:tc>
        <w:tc>
          <w:tcPr>
            <w:tcW w:w="2127" w:type="dxa"/>
            <w:shd w:val="clear" w:color="auto" w:fill="D9D9D9" w:themeFill="background1" w:themeFillShade="D9"/>
            <w:vAlign w:val="center"/>
          </w:tcPr>
          <w:p w:rsidR="00C637C0" w:rsidRPr="00BC5D91" w:rsidRDefault="00C637C0" w:rsidP="00C637C0">
            <w:pPr>
              <w:spacing w:after="0" w:line="240" w:lineRule="auto"/>
              <w:ind w:hanging="12"/>
              <w:jc w:val="center"/>
              <w:rPr>
                <w:rFonts w:ascii="Times New Roman" w:hAnsi="Times New Roman" w:cs="Times New Roman"/>
                <w:b/>
                <w:sz w:val="20"/>
                <w:szCs w:val="20"/>
              </w:rPr>
            </w:pPr>
            <w:r w:rsidRPr="00BC5D91">
              <w:rPr>
                <w:rFonts w:ascii="Times New Roman" w:hAnsi="Times New Roman" w:cs="Times New Roman"/>
                <w:b/>
                <w:sz w:val="20"/>
                <w:szCs w:val="20"/>
              </w:rPr>
              <w:t>201</w:t>
            </w:r>
            <w:r w:rsidR="00C0327D" w:rsidRPr="00BC5D91">
              <w:rPr>
                <w:rFonts w:ascii="Times New Roman" w:hAnsi="Times New Roman" w:cs="Times New Roman"/>
                <w:b/>
                <w:sz w:val="20"/>
                <w:szCs w:val="20"/>
              </w:rPr>
              <w:t>6</w:t>
            </w:r>
          </w:p>
        </w:tc>
        <w:tc>
          <w:tcPr>
            <w:tcW w:w="2126" w:type="dxa"/>
            <w:shd w:val="clear" w:color="auto" w:fill="D9D9D9" w:themeFill="background1" w:themeFillShade="D9"/>
            <w:vAlign w:val="center"/>
          </w:tcPr>
          <w:p w:rsidR="00C637C0" w:rsidRPr="00BC5D91" w:rsidRDefault="00C637C0" w:rsidP="00C0327D">
            <w:pPr>
              <w:spacing w:after="0" w:line="240" w:lineRule="auto"/>
              <w:ind w:hanging="12"/>
              <w:jc w:val="center"/>
              <w:rPr>
                <w:rFonts w:ascii="Times New Roman" w:hAnsi="Times New Roman" w:cs="Times New Roman"/>
                <w:b/>
                <w:sz w:val="20"/>
                <w:szCs w:val="20"/>
              </w:rPr>
            </w:pPr>
            <w:r w:rsidRPr="00BC5D91">
              <w:rPr>
                <w:rFonts w:ascii="Times New Roman" w:hAnsi="Times New Roman" w:cs="Times New Roman"/>
                <w:b/>
                <w:sz w:val="20"/>
                <w:szCs w:val="20"/>
              </w:rPr>
              <w:t>201</w:t>
            </w:r>
            <w:r w:rsidR="00C0327D" w:rsidRPr="00BC5D91">
              <w:rPr>
                <w:rFonts w:ascii="Times New Roman" w:hAnsi="Times New Roman" w:cs="Times New Roman"/>
                <w:b/>
                <w:sz w:val="20"/>
                <w:szCs w:val="20"/>
              </w:rPr>
              <w:t>7</w:t>
            </w:r>
          </w:p>
        </w:tc>
      </w:tr>
      <w:tr w:rsidR="002D64E2" w:rsidRPr="00CA59BE" w:rsidTr="00C637C0">
        <w:trPr>
          <w:trHeight w:val="449"/>
        </w:trPr>
        <w:tc>
          <w:tcPr>
            <w:tcW w:w="2235" w:type="dxa"/>
            <w:vAlign w:val="center"/>
          </w:tcPr>
          <w:p w:rsidR="002D64E2" w:rsidRPr="00312ACD" w:rsidRDefault="002D64E2" w:rsidP="00C637C0">
            <w:pPr>
              <w:pStyle w:val="Default"/>
              <w:jc w:val="center"/>
              <w:rPr>
                <w:rFonts w:ascii="Times New Roman" w:hAnsi="Times New Roman" w:cs="Times New Roman"/>
                <w:color w:val="auto"/>
                <w:sz w:val="20"/>
                <w:szCs w:val="20"/>
              </w:rPr>
            </w:pPr>
            <w:r w:rsidRPr="00312ACD">
              <w:rPr>
                <w:rFonts w:ascii="Times New Roman" w:hAnsi="Times New Roman" w:cs="Times New Roman"/>
                <w:color w:val="auto"/>
                <w:sz w:val="20"/>
                <w:szCs w:val="20"/>
              </w:rPr>
              <w:t xml:space="preserve">С. </w:t>
            </w:r>
            <w:r w:rsidR="008E1424" w:rsidRPr="00312ACD">
              <w:rPr>
                <w:rFonts w:ascii="Times New Roman" w:hAnsi="Times New Roman" w:cs="Times New Roman"/>
                <w:color w:val="auto"/>
                <w:sz w:val="20"/>
                <w:szCs w:val="20"/>
              </w:rPr>
              <w:t>Нижние Бузули</w:t>
            </w:r>
          </w:p>
        </w:tc>
        <w:tc>
          <w:tcPr>
            <w:tcW w:w="1559" w:type="dxa"/>
            <w:vAlign w:val="center"/>
          </w:tcPr>
          <w:p w:rsidR="002D64E2" w:rsidRPr="00312ACD" w:rsidRDefault="002D64E2" w:rsidP="00C0327D">
            <w:pPr>
              <w:pStyle w:val="Default"/>
              <w:jc w:val="center"/>
              <w:rPr>
                <w:rFonts w:ascii="Times New Roman" w:hAnsi="Times New Roman" w:cs="Times New Roman"/>
                <w:color w:val="auto"/>
                <w:sz w:val="20"/>
                <w:szCs w:val="20"/>
              </w:rPr>
            </w:pPr>
            <w:r w:rsidRPr="00312ACD">
              <w:rPr>
                <w:rFonts w:ascii="Times New Roman" w:hAnsi="Times New Roman" w:cs="Times New Roman"/>
                <w:color w:val="auto"/>
                <w:sz w:val="20"/>
                <w:szCs w:val="20"/>
              </w:rPr>
              <w:t>Чел.</w:t>
            </w:r>
          </w:p>
        </w:tc>
        <w:tc>
          <w:tcPr>
            <w:tcW w:w="1984" w:type="dxa"/>
            <w:vAlign w:val="center"/>
          </w:tcPr>
          <w:p w:rsidR="002D64E2" w:rsidRPr="00312ACD" w:rsidRDefault="00145046" w:rsidP="005D63C5">
            <w:pPr>
              <w:spacing w:after="0"/>
              <w:jc w:val="center"/>
              <w:rPr>
                <w:rFonts w:ascii="Times New Roman" w:hAnsi="Times New Roman" w:cs="Times New Roman"/>
                <w:sz w:val="20"/>
                <w:szCs w:val="24"/>
              </w:rPr>
            </w:pPr>
            <w:r w:rsidRPr="00312ACD">
              <w:rPr>
                <w:rFonts w:ascii="Times New Roman" w:hAnsi="Times New Roman" w:cs="Times New Roman"/>
                <w:sz w:val="20"/>
                <w:szCs w:val="24"/>
              </w:rPr>
              <w:t>986</w:t>
            </w:r>
          </w:p>
        </w:tc>
        <w:tc>
          <w:tcPr>
            <w:tcW w:w="2127" w:type="dxa"/>
            <w:vAlign w:val="center"/>
          </w:tcPr>
          <w:p w:rsidR="002D64E2" w:rsidRPr="00312ACD" w:rsidRDefault="00145046" w:rsidP="005D63C5">
            <w:pPr>
              <w:spacing w:after="0"/>
              <w:jc w:val="center"/>
              <w:rPr>
                <w:rFonts w:ascii="Times New Roman" w:hAnsi="Times New Roman" w:cs="Times New Roman"/>
                <w:sz w:val="20"/>
                <w:szCs w:val="24"/>
              </w:rPr>
            </w:pPr>
            <w:r w:rsidRPr="00312ACD">
              <w:rPr>
                <w:rFonts w:ascii="Times New Roman" w:hAnsi="Times New Roman" w:cs="Times New Roman"/>
                <w:sz w:val="20"/>
                <w:szCs w:val="24"/>
              </w:rPr>
              <w:t>1034</w:t>
            </w:r>
          </w:p>
        </w:tc>
        <w:tc>
          <w:tcPr>
            <w:tcW w:w="2126" w:type="dxa"/>
            <w:vAlign w:val="center"/>
          </w:tcPr>
          <w:p w:rsidR="002D64E2" w:rsidRPr="00312ACD" w:rsidRDefault="00145046" w:rsidP="002D64E2">
            <w:pPr>
              <w:spacing w:after="0"/>
              <w:jc w:val="center"/>
              <w:rPr>
                <w:rFonts w:ascii="Times New Roman" w:eastAsia="Calibri" w:hAnsi="Times New Roman" w:cs="Times New Roman"/>
                <w:sz w:val="20"/>
                <w:szCs w:val="24"/>
              </w:rPr>
            </w:pPr>
            <w:r w:rsidRPr="00312ACD">
              <w:rPr>
                <w:rFonts w:ascii="Times New Roman" w:eastAsia="Calibri" w:hAnsi="Times New Roman" w:cs="Times New Roman"/>
                <w:sz w:val="20"/>
                <w:szCs w:val="24"/>
              </w:rPr>
              <w:t>974</w:t>
            </w:r>
          </w:p>
        </w:tc>
      </w:tr>
      <w:tr w:rsidR="002D64E2" w:rsidRPr="00BC5D91" w:rsidTr="00C637C0">
        <w:trPr>
          <w:trHeight w:val="449"/>
        </w:trPr>
        <w:tc>
          <w:tcPr>
            <w:tcW w:w="2235" w:type="dxa"/>
            <w:vAlign w:val="center"/>
          </w:tcPr>
          <w:p w:rsidR="002D64E2" w:rsidRPr="00312ACD" w:rsidRDefault="008E1424" w:rsidP="005D63C5">
            <w:pPr>
              <w:pStyle w:val="Default"/>
              <w:jc w:val="center"/>
              <w:rPr>
                <w:rFonts w:ascii="Times New Roman" w:hAnsi="Times New Roman" w:cs="Times New Roman"/>
                <w:color w:val="auto"/>
                <w:sz w:val="20"/>
                <w:szCs w:val="20"/>
              </w:rPr>
            </w:pPr>
            <w:r w:rsidRPr="00312ACD">
              <w:rPr>
                <w:rFonts w:ascii="Times New Roman" w:hAnsi="Times New Roman" w:cs="Times New Roman"/>
                <w:color w:val="auto"/>
                <w:sz w:val="20"/>
                <w:szCs w:val="20"/>
              </w:rPr>
              <w:t>С. Новоострополь</w:t>
            </w:r>
          </w:p>
        </w:tc>
        <w:tc>
          <w:tcPr>
            <w:tcW w:w="1559" w:type="dxa"/>
            <w:vAlign w:val="center"/>
          </w:tcPr>
          <w:p w:rsidR="002D64E2" w:rsidRPr="00312ACD" w:rsidRDefault="002D64E2" w:rsidP="002C43D9">
            <w:pPr>
              <w:pStyle w:val="Default"/>
              <w:jc w:val="center"/>
              <w:rPr>
                <w:rFonts w:ascii="Times New Roman" w:hAnsi="Times New Roman" w:cs="Times New Roman"/>
                <w:color w:val="auto"/>
                <w:sz w:val="20"/>
                <w:szCs w:val="20"/>
              </w:rPr>
            </w:pPr>
            <w:r w:rsidRPr="00312ACD">
              <w:rPr>
                <w:rFonts w:ascii="Times New Roman" w:hAnsi="Times New Roman" w:cs="Times New Roman"/>
                <w:color w:val="auto"/>
                <w:sz w:val="20"/>
                <w:szCs w:val="20"/>
              </w:rPr>
              <w:t>Чел.</w:t>
            </w:r>
          </w:p>
        </w:tc>
        <w:tc>
          <w:tcPr>
            <w:tcW w:w="1984" w:type="dxa"/>
            <w:vAlign w:val="center"/>
          </w:tcPr>
          <w:p w:rsidR="002D64E2" w:rsidRPr="00312ACD" w:rsidRDefault="00145046" w:rsidP="005D63C5">
            <w:pPr>
              <w:spacing w:after="0"/>
              <w:jc w:val="center"/>
              <w:rPr>
                <w:rFonts w:ascii="Times New Roman" w:hAnsi="Times New Roman" w:cs="Times New Roman"/>
                <w:sz w:val="20"/>
                <w:szCs w:val="24"/>
              </w:rPr>
            </w:pPr>
            <w:r w:rsidRPr="00312ACD">
              <w:rPr>
                <w:rFonts w:ascii="Times New Roman" w:hAnsi="Times New Roman" w:cs="Times New Roman"/>
                <w:sz w:val="20"/>
                <w:szCs w:val="24"/>
              </w:rPr>
              <w:t>63</w:t>
            </w:r>
          </w:p>
        </w:tc>
        <w:tc>
          <w:tcPr>
            <w:tcW w:w="2127" w:type="dxa"/>
            <w:vAlign w:val="center"/>
          </w:tcPr>
          <w:p w:rsidR="002D64E2" w:rsidRPr="00312ACD" w:rsidRDefault="00145046" w:rsidP="005D63C5">
            <w:pPr>
              <w:spacing w:after="0"/>
              <w:jc w:val="center"/>
              <w:rPr>
                <w:rFonts w:ascii="Times New Roman" w:hAnsi="Times New Roman" w:cs="Times New Roman"/>
                <w:sz w:val="20"/>
                <w:szCs w:val="24"/>
              </w:rPr>
            </w:pPr>
            <w:r w:rsidRPr="00312ACD">
              <w:rPr>
                <w:rFonts w:ascii="Times New Roman" w:hAnsi="Times New Roman" w:cs="Times New Roman"/>
                <w:sz w:val="20"/>
                <w:szCs w:val="24"/>
              </w:rPr>
              <w:t>59</w:t>
            </w:r>
          </w:p>
        </w:tc>
        <w:tc>
          <w:tcPr>
            <w:tcW w:w="2126" w:type="dxa"/>
            <w:vAlign w:val="center"/>
          </w:tcPr>
          <w:p w:rsidR="002D64E2" w:rsidRPr="00312ACD" w:rsidRDefault="00145046" w:rsidP="002D64E2">
            <w:pPr>
              <w:spacing w:after="0"/>
              <w:jc w:val="center"/>
              <w:rPr>
                <w:rFonts w:ascii="Times New Roman" w:eastAsia="Calibri" w:hAnsi="Times New Roman" w:cs="Times New Roman"/>
                <w:sz w:val="20"/>
                <w:szCs w:val="24"/>
              </w:rPr>
            </w:pPr>
            <w:r w:rsidRPr="00312ACD">
              <w:rPr>
                <w:rFonts w:ascii="Times New Roman" w:eastAsia="Calibri" w:hAnsi="Times New Roman" w:cs="Times New Roman"/>
                <w:sz w:val="20"/>
                <w:szCs w:val="24"/>
              </w:rPr>
              <w:t>66</w:t>
            </w:r>
          </w:p>
        </w:tc>
      </w:tr>
    </w:tbl>
    <w:p w:rsidR="00614D1C" w:rsidRPr="00BC5D91" w:rsidRDefault="00614D1C" w:rsidP="00EA7783">
      <w:pPr>
        <w:pStyle w:val="Default"/>
        <w:spacing w:line="276" w:lineRule="auto"/>
        <w:ind w:firstLine="709"/>
        <w:rPr>
          <w:rFonts w:ascii="Times New Roman" w:hAnsi="Times New Roman" w:cs="Times New Roman"/>
          <w:color w:val="auto"/>
          <w:sz w:val="23"/>
          <w:szCs w:val="23"/>
        </w:rPr>
      </w:pPr>
    </w:p>
    <w:p w:rsidR="00D76ECF" w:rsidRDefault="00FC6E37" w:rsidP="002C43D9">
      <w:pPr>
        <w:pStyle w:val="Default"/>
        <w:spacing w:line="276" w:lineRule="auto"/>
        <w:ind w:firstLine="709"/>
        <w:rPr>
          <w:rFonts w:ascii="Times New Roman" w:hAnsi="Times New Roman" w:cs="Times New Roman"/>
          <w:color w:val="auto"/>
          <w:sz w:val="23"/>
          <w:szCs w:val="23"/>
        </w:rPr>
      </w:pPr>
      <w:r w:rsidRPr="00BC5D91">
        <w:rPr>
          <w:rFonts w:ascii="Times New Roman" w:hAnsi="Times New Roman" w:cs="Times New Roman"/>
          <w:b/>
          <w:color w:val="auto"/>
          <w:sz w:val="23"/>
          <w:szCs w:val="23"/>
        </w:rPr>
        <w:t>1.1.2</w:t>
      </w:r>
      <w:r w:rsidR="00C767EE" w:rsidRPr="00BC5D91">
        <w:rPr>
          <w:rFonts w:ascii="Times New Roman" w:hAnsi="Times New Roman" w:cs="Times New Roman"/>
          <w:b/>
          <w:color w:val="auto"/>
          <w:sz w:val="23"/>
          <w:szCs w:val="23"/>
        </w:rPr>
        <w:t>.</w:t>
      </w:r>
      <w:r w:rsidRPr="00BC5D91">
        <w:rPr>
          <w:rFonts w:ascii="Times New Roman" w:hAnsi="Times New Roman" w:cs="Times New Roman"/>
          <w:color w:val="auto"/>
          <w:sz w:val="23"/>
          <w:szCs w:val="23"/>
        </w:rPr>
        <w:t xml:space="preserve"> </w:t>
      </w:r>
      <w:r w:rsidR="006C2988" w:rsidRPr="00BC5D91">
        <w:rPr>
          <w:rFonts w:ascii="Times New Roman" w:hAnsi="Times New Roman" w:cs="Times New Roman"/>
          <w:color w:val="auto"/>
          <w:sz w:val="23"/>
          <w:szCs w:val="23"/>
        </w:rPr>
        <w:t>Сельские н</w:t>
      </w:r>
      <w:r w:rsidRPr="00BC5D91">
        <w:rPr>
          <w:rFonts w:ascii="Times New Roman" w:eastAsia="Times New Roman" w:hAnsi="Times New Roman" w:cs="Times New Roman"/>
          <w:color w:val="auto"/>
          <w:spacing w:val="2"/>
          <w:lang w:eastAsia="ru-RU"/>
        </w:rPr>
        <w:t xml:space="preserve">аселенные пункты </w:t>
      </w:r>
      <w:r w:rsidR="006C2988" w:rsidRPr="00BC5D91">
        <w:rPr>
          <w:rFonts w:ascii="Times New Roman" w:eastAsia="Times New Roman" w:hAnsi="Times New Roman" w:cs="Times New Roman"/>
          <w:color w:val="auto"/>
          <w:spacing w:val="2"/>
          <w:lang w:eastAsia="ru-RU"/>
        </w:rPr>
        <w:t>Свободненского района Амурской области</w:t>
      </w:r>
      <w:r w:rsidRPr="00BC5D91">
        <w:rPr>
          <w:rFonts w:ascii="Times New Roman" w:eastAsia="Times New Roman" w:hAnsi="Times New Roman" w:cs="Times New Roman"/>
          <w:color w:val="auto"/>
          <w:spacing w:val="2"/>
          <w:lang w:eastAsia="ru-RU"/>
        </w:rPr>
        <w:t xml:space="preserve"> </w:t>
      </w:r>
      <w:r w:rsidRPr="00BC5D91">
        <w:rPr>
          <w:rFonts w:ascii="Times New Roman" w:hAnsi="Times New Roman" w:cs="Times New Roman"/>
          <w:color w:val="auto"/>
        </w:rPr>
        <w:t>в з</w:t>
      </w:r>
      <w:r w:rsidRPr="00BC5D91">
        <w:rPr>
          <w:rFonts w:ascii="Times New Roman" w:hAnsi="Times New Roman" w:cs="Times New Roman"/>
          <w:color w:val="auto"/>
          <w:sz w:val="23"/>
          <w:szCs w:val="23"/>
        </w:rPr>
        <w:t xml:space="preserve">ависимости от численности населения подразделяются на группы в соответствии с таблицей </w:t>
      </w:r>
      <w:r w:rsidR="00614D1C" w:rsidRPr="00BC5D91">
        <w:rPr>
          <w:rFonts w:ascii="Times New Roman" w:hAnsi="Times New Roman" w:cs="Times New Roman"/>
          <w:color w:val="auto"/>
          <w:sz w:val="23"/>
          <w:szCs w:val="23"/>
        </w:rPr>
        <w:t>2</w:t>
      </w:r>
      <w:r w:rsidRPr="00BC5D91">
        <w:rPr>
          <w:rFonts w:ascii="Times New Roman" w:hAnsi="Times New Roman" w:cs="Times New Roman"/>
          <w:color w:val="auto"/>
          <w:sz w:val="23"/>
          <w:szCs w:val="23"/>
        </w:rPr>
        <w:t>.</w:t>
      </w:r>
    </w:p>
    <w:p w:rsidR="00FC6E37" w:rsidRPr="00BC5D91" w:rsidRDefault="00FC6E37" w:rsidP="00994E59">
      <w:pPr>
        <w:pStyle w:val="Default"/>
        <w:spacing w:line="276" w:lineRule="auto"/>
        <w:ind w:firstLine="709"/>
        <w:jc w:val="right"/>
        <w:rPr>
          <w:rFonts w:ascii="Times New Roman" w:hAnsi="Times New Roman" w:cs="Times New Roman"/>
          <w:color w:val="auto"/>
          <w:sz w:val="23"/>
          <w:szCs w:val="23"/>
        </w:rPr>
      </w:pPr>
      <w:r w:rsidRPr="00BC5D91">
        <w:rPr>
          <w:rFonts w:ascii="Times New Roman" w:hAnsi="Times New Roman" w:cs="Times New Roman"/>
          <w:color w:val="auto"/>
          <w:sz w:val="23"/>
          <w:szCs w:val="23"/>
        </w:rPr>
        <w:t>Таблица 2</w:t>
      </w:r>
    </w:p>
    <w:p w:rsidR="00FC6E37" w:rsidRPr="00BC5D91"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4175"/>
      </w:tblGrid>
      <w:tr w:rsidR="006C2988" w:rsidRPr="00BC5D91" w:rsidTr="006C2988">
        <w:trPr>
          <w:trHeight w:val="422"/>
        </w:trPr>
        <w:tc>
          <w:tcPr>
            <w:tcW w:w="5963" w:type="dxa"/>
            <w:shd w:val="clear" w:color="auto" w:fill="D9D9D9" w:themeFill="background1" w:themeFillShade="D9"/>
            <w:vAlign w:val="center"/>
          </w:tcPr>
          <w:p w:rsidR="006C2988" w:rsidRPr="00BC5D91" w:rsidRDefault="006C2988" w:rsidP="006C2988">
            <w:pPr>
              <w:pStyle w:val="Default"/>
              <w:jc w:val="center"/>
              <w:rPr>
                <w:rFonts w:ascii="Times New Roman" w:hAnsi="Times New Roman" w:cs="Times New Roman"/>
                <w:b/>
                <w:color w:val="auto"/>
                <w:sz w:val="20"/>
                <w:szCs w:val="20"/>
              </w:rPr>
            </w:pPr>
            <w:r w:rsidRPr="00BC5D91">
              <w:rPr>
                <w:rFonts w:ascii="Times New Roman" w:hAnsi="Times New Roman" w:cs="Times New Roman"/>
                <w:b/>
                <w:color w:val="auto"/>
                <w:sz w:val="20"/>
                <w:szCs w:val="20"/>
              </w:rPr>
              <w:t>Группы населенных пунктов</w:t>
            </w:r>
          </w:p>
        </w:tc>
        <w:tc>
          <w:tcPr>
            <w:tcW w:w="4175" w:type="dxa"/>
            <w:shd w:val="clear" w:color="auto" w:fill="D9D9D9" w:themeFill="background1" w:themeFillShade="D9"/>
            <w:vAlign w:val="center"/>
          </w:tcPr>
          <w:p w:rsidR="006C2988" w:rsidRPr="00BC5D91" w:rsidRDefault="006C2988" w:rsidP="006C2988">
            <w:pPr>
              <w:pStyle w:val="Default"/>
              <w:jc w:val="center"/>
              <w:rPr>
                <w:rFonts w:ascii="Times New Roman" w:hAnsi="Times New Roman" w:cs="Times New Roman"/>
                <w:b/>
                <w:color w:val="auto"/>
                <w:sz w:val="20"/>
                <w:szCs w:val="20"/>
              </w:rPr>
            </w:pPr>
            <w:r w:rsidRPr="00BC5D91">
              <w:rPr>
                <w:rFonts w:ascii="Times New Roman" w:hAnsi="Times New Roman" w:cs="Times New Roman"/>
                <w:b/>
                <w:color w:val="auto"/>
                <w:sz w:val="20"/>
                <w:szCs w:val="20"/>
              </w:rPr>
              <w:t>Численность населения, тыс.чел</w:t>
            </w:r>
          </w:p>
        </w:tc>
      </w:tr>
      <w:tr w:rsidR="006C2988" w:rsidRPr="00BC5D91" w:rsidTr="006C2988">
        <w:trPr>
          <w:trHeight w:val="167"/>
        </w:trPr>
        <w:tc>
          <w:tcPr>
            <w:tcW w:w="0" w:type="auto"/>
            <w:vMerge w:val="restart"/>
            <w:shd w:val="clear" w:color="auto" w:fill="auto"/>
            <w:vAlign w:val="center"/>
          </w:tcPr>
          <w:p w:rsidR="006C2988" w:rsidRPr="00BC5D91" w:rsidRDefault="006C2988" w:rsidP="00A04651">
            <w:pPr>
              <w:pStyle w:val="Default"/>
              <w:rPr>
                <w:rFonts w:ascii="Times New Roman" w:hAnsi="Times New Roman" w:cs="Times New Roman"/>
                <w:color w:val="auto"/>
                <w:sz w:val="20"/>
                <w:szCs w:val="20"/>
              </w:rPr>
            </w:pPr>
            <w:r w:rsidRPr="00BC5D91">
              <w:rPr>
                <w:rFonts w:ascii="Times New Roman" w:hAnsi="Times New Roman" w:cs="Times New Roman"/>
                <w:color w:val="auto"/>
                <w:sz w:val="20"/>
                <w:szCs w:val="20"/>
              </w:rPr>
              <w:t xml:space="preserve">Крупные </w:t>
            </w:r>
          </w:p>
        </w:tc>
        <w:tc>
          <w:tcPr>
            <w:tcW w:w="4175" w:type="dxa"/>
            <w:shd w:val="clear" w:color="auto" w:fill="auto"/>
            <w:vAlign w:val="center"/>
          </w:tcPr>
          <w:p w:rsidR="006C2988" w:rsidRPr="00BC5D91" w:rsidRDefault="006C2988" w:rsidP="005942D3">
            <w:pPr>
              <w:pStyle w:val="Default"/>
              <w:jc w:val="center"/>
              <w:rPr>
                <w:rFonts w:ascii="Times New Roman" w:hAnsi="Times New Roman" w:cs="Times New Roman"/>
                <w:b/>
                <w:i/>
                <w:color w:val="auto"/>
                <w:sz w:val="20"/>
                <w:szCs w:val="20"/>
              </w:rPr>
            </w:pPr>
            <w:r w:rsidRPr="00BC5D91">
              <w:rPr>
                <w:rFonts w:ascii="Times New Roman" w:hAnsi="Times New Roman" w:cs="Times New Roman"/>
                <w:b/>
                <w:i/>
                <w:color w:val="auto"/>
                <w:sz w:val="20"/>
                <w:szCs w:val="20"/>
              </w:rPr>
              <w:t>Свыше 5</w:t>
            </w:r>
          </w:p>
        </w:tc>
      </w:tr>
      <w:tr w:rsidR="006C2988" w:rsidRPr="00BC5D91" w:rsidTr="006C2988">
        <w:trPr>
          <w:trHeight w:val="214"/>
        </w:trPr>
        <w:tc>
          <w:tcPr>
            <w:tcW w:w="0" w:type="auto"/>
            <w:vMerge/>
            <w:tcBorders>
              <w:bottom w:val="single" w:sz="4" w:space="0" w:color="auto"/>
            </w:tcBorders>
            <w:vAlign w:val="center"/>
          </w:tcPr>
          <w:p w:rsidR="006C2988" w:rsidRPr="00BC5D91" w:rsidRDefault="006C2988" w:rsidP="00A04651">
            <w:pPr>
              <w:pStyle w:val="Default"/>
              <w:rPr>
                <w:rFonts w:ascii="Times New Roman" w:hAnsi="Times New Roman" w:cs="Times New Roman"/>
                <w:color w:val="auto"/>
                <w:sz w:val="20"/>
                <w:szCs w:val="20"/>
              </w:rPr>
            </w:pPr>
          </w:p>
        </w:tc>
        <w:tc>
          <w:tcPr>
            <w:tcW w:w="4175" w:type="dxa"/>
            <w:tcBorders>
              <w:bottom w:val="single" w:sz="4" w:space="0" w:color="auto"/>
            </w:tcBorders>
            <w:shd w:val="clear" w:color="auto" w:fill="auto"/>
            <w:vAlign w:val="center"/>
          </w:tcPr>
          <w:p w:rsidR="006C2988" w:rsidRPr="00BC5D91" w:rsidRDefault="006C2988" w:rsidP="006C3ED0">
            <w:pPr>
              <w:pStyle w:val="Default"/>
              <w:jc w:val="center"/>
              <w:rPr>
                <w:rFonts w:ascii="Times New Roman" w:hAnsi="Times New Roman" w:cs="Times New Roman"/>
                <w:b/>
                <w:i/>
                <w:color w:val="auto"/>
                <w:sz w:val="20"/>
                <w:szCs w:val="20"/>
              </w:rPr>
            </w:pPr>
            <w:r w:rsidRPr="00BC5D91">
              <w:rPr>
                <w:rFonts w:ascii="Times New Roman" w:hAnsi="Times New Roman" w:cs="Times New Roman"/>
                <w:b/>
                <w:i/>
                <w:color w:val="auto"/>
                <w:sz w:val="20"/>
                <w:szCs w:val="20"/>
              </w:rPr>
              <w:t>Свыше 3 до 5</w:t>
            </w:r>
          </w:p>
        </w:tc>
      </w:tr>
      <w:tr w:rsidR="006C2988" w:rsidRPr="00BC5D91" w:rsidTr="006C2988">
        <w:trPr>
          <w:trHeight w:val="215"/>
        </w:trPr>
        <w:tc>
          <w:tcPr>
            <w:tcW w:w="0" w:type="auto"/>
          </w:tcPr>
          <w:p w:rsidR="006C2988" w:rsidRPr="00BC5D91" w:rsidRDefault="006C2988" w:rsidP="00A04651">
            <w:pPr>
              <w:pStyle w:val="Default"/>
              <w:rPr>
                <w:rFonts w:ascii="Times New Roman" w:hAnsi="Times New Roman" w:cs="Times New Roman"/>
                <w:color w:val="auto"/>
                <w:sz w:val="20"/>
                <w:szCs w:val="20"/>
              </w:rPr>
            </w:pPr>
            <w:r w:rsidRPr="00BC5D91">
              <w:rPr>
                <w:rFonts w:ascii="Times New Roman" w:hAnsi="Times New Roman" w:cs="Times New Roman"/>
                <w:color w:val="auto"/>
                <w:sz w:val="20"/>
                <w:szCs w:val="20"/>
              </w:rPr>
              <w:t xml:space="preserve">Большие </w:t>
            </w:r>
          </w:p>
        </w:tc>
        <w:tc>
          <w:tcPr>
            <w:tcW w:w="4175" w:type="dxa"/>
          </w:tcPr>
          <w:p w:rsidR="006C2988" w:rsidRPr="00BC5D91" w:rsidRDefault="006C2988" w:rsidP="00A04651">
            <w:pPr>
              <w:pStyle w:val="Default"/>
              <w:jc w:val="center"/>
              <w:rPr>
                <w:rFonts w:ascii="Times New Roman" w:hAnsi="Times New Roman" w:cs="Times New Roman"/>
                <w:b/>
                <w:i/>
                <w:color w:val="auto"/>
                <w:sz w:val="20"/>
                <w:szCs w:val="20"/>
              </w:rPr>
            </w:pPr>
            <w:r w:rsidRPr="00BC5D91">
              <w:rPr>
                <w:rFonts w:ascii="Times New Roman" w:hAnsi="Times New Roman" w:cs="Times New Roman"/>
                <w:b/>
                <w:i/>
                <w:color w:val="auto"/>
                <w:sz w:val="20"/>
                <w:szCs w:val="20"/>
              </w:rPr>
              <w:t>Свыше 1 до 3</w:t>
            </w:r>
          </w:p>
        </w:tc>
      </w:tr>
      <w:tr w:rsidR="006C2988" w:rsidRPr="00BC5D91" w:rsidTr="006C2988">
        <w:trPr>
          <w:trHeight w:val="215"/>
        </w:trPr>
        <w:tc>
          <w:tcPr>
            <w:tcW w:w="0" w:type="auto"/>
          </w:tcPr>
          <w:p w:rsidR="006C2988" w:rsidRPr="00BC5D91" w:rsidRDefault="006C2988" w:rsidP="00A04651">
            <w:pPr>
              <w:pStyle w:val="Default"/>
              <w:rPr>
                <w:rFonts w:ascii="Times New Roman" w:hAnsi="Times New Roman" w:cs="Times New Roman"/>
                <w:color w:val="auto"/>
                <w:sz w:val="20"/>
                <w:szCs w:val="20"/>
              </w:rPr>
            </w:pPr>
            <w:r w:rsidRPr="00BC5D91">
              <w:rPr>
                <w:rFonts w:ascii="Times New Roman" w:hAnsi="Times New Roman" w:cs="Times New Roman"/>
                <w:color w:val="auto"/>
                <w:sz w:val="20"/>
                <w:szCs w:val="20"/>
              </w:rPr>
              <w:t xml:space="preserve">Средние </w:t>
            </w:r>
          </w:p>
        </w:tc>
        <w:tc>
          <w:tcPr>
            <w:tcW w:w="4175" w:type="dxa"/>
          </w:tcPr>
          <w:p w:rsidR="006C2988" w:rsidRPr="00BC5D91" w:rsidRDefault="006C2988" w:rsidP="00A04651">
            <w:pPr>
              <w:pStyle w:val="Default"/>
              <w:jc w:val="center"/>
              <w:rPr>
                <w:rFonts w:ascii="Times New Roman" w:hAnsi="Times New Roman" w:cs="Times New Roman"/>
                <w:b/>
                <w:i/>
                <w:color w:val="auto"/>
                <w:sz w:val="20"/>
                <w:szCs w:val="20"/>
              </w:rPr>
            </w:pPr>
            <w:r w:rsidRPr="00BC5D91">
              <w:rPr>
                <w:rFonts w:ascii="Times New Roman" w:hAnsi="Times New Roman" w:cs="Times New Roman"/>
                <w:b/>
                <w:i/>
                <w:color w:val="auto"/>
                <w:sz w:val="20"/>
                <w:szCs w:val="20"/>
              </w:rPr>
              <w:t>Свыше 0,2 до 1</w:t>
            </w:r>
          </w:p>
        </w:tc>
      </w:tr>
      <w:tr w:rsidR="006C2988" w:rsidRPr="00BC5D91" w:rsidTr="006C2988">
        <w:trPr>
          <w:trHeight w:val="215"/>
        </w:trPr>
        <w:tc>
          <w:tcPr>
            <w:tcW w:w="0" w:type="auto"/>
            <w:vMerge w:val="restart"/>
            <w:vAlign w:val="center"/>
          </w:tcPr>
          <w:p w:rsidR="006C2988" w:rsidRPr="00BC5D91" w:rsidRDefault="006C2988" w:rsidP="00A04651">
            <w:pPr>
              <w:pStyle w:val="Default"/>
              <w:rPr>
                <w:rFonts w:ascii="Times New Roman" w:hAnsi="Times New Roman" w:cs="Times New Roman"/>
                <w:color w:val="auto"/>
                <w:sz w:val="20"/>
                <w:szCs w:val="20"/>
              </w:rPr>
            </w:pPr>
            <w:r w:rsidRPr="00BC5D91">
              <w:rPr>
                <w:rFonts w:ascii="Times New Roman" w:hAnsi="Times New Roman" w:cs="Times New Roman"/>
                <w:color w:val="auto"/>
                <w:sz w:val="20"/>
                <w:szCs w:val="20"/>
              </w:rPr>
              <w:t>Малые</w:t>
            </w:r>
          </w:p>
        </w:tc>
        <w:tc>
          <w:tcPr>
            <w:tcW w:w="4175" w:type="dxa"/>
            <w:shd w:val="clear" w:color="auto" w:fill="auto"/>
            <w:vAlign w:val="center"/>
          </w:tcPr>
          <w:p w:rsidR="006C2988" w:rsidRPr="00BC5D91" w:rsidRDefault="006C2988" w:rsidP="00A04651">
            <w:pPr>
              <w:spacing w:after="0"/>
              <w:jc w:val="center"/>
              <w:rPr>
                <w:rFonts w:ascii="Times New Roman" w:hAnsi="Times New Roman" w:cs="Times New Roman"/>
                <w:b/>
                <w:i/>
                <w:sz w:val="20"/>
                <w:szCs w:val="20"/>
              </w:rPr>
            </w:pPr>
            <w:r w:rsidRPr="00BC5D91">
              <w:rPr>
                <w:rFonts w:ascii="Times New Roman" w:hAnsi="Times New Roman" w:cs="Times New Roman"/>
                <w:b/>
                <w:i/>
                <w:sz w:val="20"/>
                <w:szCs w:val="20"/>
              </w:rPr>
              <w:t>Свыше 0,05 до 0,2</w:t>
            </w:r>
          </w:p>
        </w:tc>
      </w:tr>
      <w:tr w:rsidR="006C2988" w:rsidRPr="00BC5D91" w:rsidTr="006C2988">
        <w:trPr>
          <w:trHeight w:val="175"/>
        </w:trPr>
        <w:tc>
          <w:tcPr>
            <w:tcW w:w="0" w:type="auto"/>
            <w:vMerge/>
            <w:vAlign w:val="center"/>
          </w:tcPr>
          <w:p w:rsidR="006C2988" w:rsidRPr="00BC5D91" w:rsidRDefault="006C2988" w:rsidP="00A04651">
            <w:pPr>
              <w:pStyle w:val="Default"/>
              <w:rPr>
                <w:rFonts w:ascii="Times New Roman" w:hAnsi="Times New Roman" w:cs="Times New Roman"/>
                <w:color w:val="auto"/>
                <w:sz w:val="20"/>
                <w:szCs w:val="20"/>
              </w:rPr>
            </w:pPr>
          </w:p>
        </w:tc>
        <w:tc>
          <w:tcPr>
            <w:tcW w:w="4175" w:type="dxa"/>
            <w:shd w:val="clear" w:color="auto" w:fill="auto"/>
            <w:vAlign w:val="center"/>
          </w:tcPr>
          <w:p w:rsidR="006C2988" w:rsidRPr="00BC5D91" w:rsidRDefault="006C2988" w:rsidP="00A04651">
            <w:pPr>
              <w:spacing w:after="0"/>
              <w:jc w:val="center"/>
              <w:rPr>
                <w:rFonts w:ascii="Times New Roman" w:hAnsi="Times New Roman" w:cs="Times New Roman"/>
                <w:b/>
                <w:i/>
                <w:sz w:val="20"/>
                <w:szCs w:val="20"/>
              </w:rPr>
            </w:pPr>
            <w:r w:rsidRPr="00BC5D91">
              <w:rPr>
                <w:rFonts w:ascii="Times New Roman" w:hAnsi="Times New Roman" w:cs="Times New Roman"/>
                <w:b/>
                <w:i/>
                <w:sz w:val="20"/>
                <w:szCs w:val="20"/>
              </w:rPr>
              <w:t>До 0,05</w:t>
            </w:r>
          </w:p>
        </w:tc>
      </w:tr>
    </w:tbl>
    <w:p w:rsidR="005942D3" w:rsidRPr="00BC5D91" w:rsidRDefault="005942D3" w:rsidP="00666098">
      <w:pPr>
        <w:pStyle w:val="Default"/>
        <w:ind w:firstLine="709"/>
        <w:jc w:val="both"/>
        <w:rPr>
          <w:rFonts w:ascii="Times New Roman" w:hAnsi="Times New Roman" w:cs="Times New Roman"/>
          <w:i/>
          <w:color w:val="auto"/>
          <w:spacing w:val="2"/>
          <w:sz w:val="20"/>
          <w:szCs w:val="20"/>
          <w:shd w:val="clear" w:color="auto" w:fill="FFFFFF"/>
        </w:rPr>
      </w:pPr>
      <w:r w:rsidRPr="00BC5D91">
        <w:rPr>
          <w:rFonts w:ascii="Times New Roman" w:hAnsi="Times New Roman" w:cs="Times New Roman"/>
          <w:i/>
          <w:color w:val="auto"/>
          <w:spacing w:val="2"/>
          <w:sz w:val="20"/>
          <w:szCs w:val="20"/>
          <w:shd w:val="clear" w:color="auto" w:fill="FFFFFF"/>
        </w:rPr>
        <w:t>Примечание:</w:t>
      </w:r>
    </w:p>
    <w:p w:rsidR="005942D3" w:rsidRPr="00BC5D91" w:rsidRDefault="005942D3" w:rsidP="00666098">
      <w:pPr>
        <w:pStyle w:val="Default"/>
        <w:ind w:firstLine="709"/>
        <w:jc w:val="both"/>
        <w:rPr>
          <w:rFonts w:ascii="Times New Roman" w:hAnsi="Times New Roman" w:cs="Times New Roman"/>
          <w:i/>
          <w:color w:val="auto"/>
          <w:spacing w:val="2"/>
          <w:sz w:val="20"/>
          <w:szCs w:val="20"/>
          <w:shd w:val="clear" w:color="auto" w:fill="FFFFFF"/>
        </w:rPr>
      </w:pPr>
      <w:r w:rsidRPr="00BC5D91">
        <w:rPr>
          <w:rFonts w:ascii="Times New Roman" w:hAnsi="Times New Roman" w:cs="Times New Roman"/>
          <w:i/>
          <w:color w:val="auto"/>
          <w:spacing w:val="2"/>
          <w:sz w:val="20"/>
          <w:szCs w:val="20"/>
          <w:shd w:val="clear" w:color="auto" w:fill="FFFFFF"/>
        </w:rPr>
        <w:t>1. В группу малых городов включаются рабочие поселки (поселки городского типа).</w:t>
      </w:r>
    </w:p>
    <w:p w:rsidR="005942D3" w:rsidRPr="00BC5D91" w:rsidRDefault="005942D3" w:rsidP="00666098">
      <w:pPr>
        <w:pStyle w:val="Default"/>
        <w:ind w:firstLine="709"/>
        <w:jc w:val="both"/>
        <w:rPr>
          <w:rFonts w:ascii="Times New Roman" w:hAnsi="Times New Roman" w:cs="Times New Roman"/>
          <w:i/>
          <w:color w:val="auto"/>
          <w:spacing w:val="2"/>
          <w:sz w:val="20"/>
          <w:szCs w:val="20"/>
          <w:shd w:val="clear" w:color="auto" w:fill="FFFFFF"/>
        </w:rPr>
      </w:pPr>
      <w:r w:rsidRPr="00BC5D91">
        <w:rPr>
          <w:rFonts w:ascii="Times New Roman" w:hAnsi="Times New Roman" w:cs="Times New Roman"/>
          <w:i/>
          <w:color w:val="auto"/>
          <w:spacing w:val="2"/>
          <w:sz w:val="20"/>
          <w:szCs w:val="20"/>
          <w:shd w:val="clear" w:color="auto" w:fill="FFFFFF"/>
        </w:rPr>
        <w:t>2. Сельские населенные пункты – село, поселок, железнодорожная станция, железнодорожный разъезд, железнодорожный блокпост.</w:t>
      </w:r>
    </w:p>
    <w:p w:rsidR="005E4544" w:rsidRPr="00BC5D91" w:rsidRDefault="005942D3" w:rsidP="00666098">
      <w:pPr>
        <w:pStyle w:val="Default"/>
        <w:ind w:firstLine="709"/>
        <w:jc w:val="both"/>
        <w:rPr>
          <w:rFonts w:ascii="Times New Roman" w:hAnsi="Times New Roman" w:cs="Times New Roman"/>
          <w:i/>
          <w:color w:val="auto"/>
          <w:spacing w:val="2"/>
          <w:sz w:val="20"/>
          <w:szCs w:val="20"/>
          <w:shd w:val="clear" w:color="auto" w:fill="FFFFFF"/>
        </w:rPr>
      </w:pPr>
      <w:r w:rsidRPr="00BC5D91">
        <w:rPr>
          <w:rFonts w:ascii="Times New Roman" w:hAnsi="Times New Roman" w:cs="Times New Roman"/>
          <w:i/>
          <w:color w:val="auto"/>
          <w:spacing w:val="2"/>
          <w:sz w:val="20"/>
          <w:szCs w:val="20"/>
          <w:shd w:val="clear" w:color="auto" w:fill="FFFFFF"/>
        </w:rPr>
        <w:t>3. Курсивом в таблице 2 выделены группы городов и сельских населенных пунктов, расположенных на территории Амурской области.</w:t>
      </w:r>
    </w:p>
    <w:p w:rsidR="005942D3" w:rsidRPr="00BC5D91" w:rsidRDefault="005942D3" w:rsidP="00666098">
      <w:pPr>
        <w:pStyle w:val="Default"/>
        <w:spacing w:line="276" w:lineRule="auto"/>
        <w:ind w:firstLine="709"/>
        <w:jc w:val="both"/>
        <w:rPr>
          <w:rFonts w:ascii="Times New Roman" w:hAnsi="Times New Roman" w:cs="Times New Roman"/>
          <w:color w:val="auto"/>
          <w:spacing w:val="2"/>
          <w:sz w:val="20"/>
          <w:szCs w:val="20"/>
          <w:shd w:val="clear" w:color="auto" w:fill="FFFFFF"/>
        </w:rPr>
      </w:pPr>
    </w:p>
    <w:p w:rsidR="00E504ED" w:rsidRPr="0005092B" w:rsidRDefault="00751A47" w:rsidP="00666098">
      <w:pPr>
        <w:pStyle w:val="Default"/>
        <w:spacing w:line="276" w:lineRule="auto"/>
        <w:ind w:firstLine="709"/>
        <w:jc w:val="both"/>
        <w:rPr>
          <w:rFonts w:ascii="Times New Roman" w:hAnsi="Times New Roman" w:cs="Times New Roman"/>
          <w:color w:val="auto"/>
        </w:rPr>
      </w:pPr>
      <w:r w:rsidRPr="0005092B">
        <w:rPr>
          <w:rFonts w:ascii="Times New Roman" w:hAnsi="Times New Roman" w:cs="Times New Roman"/>
          <w:color w:val="auto"/>
        </w:rPr>
        <w:t xml:space="preserve">С. </w:t>
      </w:r>
      <w:r w:rsidR="008E1424" w:rsidRPr="0005092B">
        <w:rPr>
          <w:rFonts w:ascii="Times New Roman" w:hAnsi="Times New Roman" w:cs="Times New Roman"/>
          <w:color w:val="auto"/>
        </w:rPr>
        <w:t>Нижние Бузули</w:t>
      </w:r>
      <w:r w:rsidRPr="0005092B">
        <w:rPr>
          <w:rFonts w:ascii="Times New Roman" w:hAnsi="Times New Roman" w:cs="Times New Roman"/>
          <w:color w:val="auto"/>
        </w:rPr>
        <w:t>, согласно таблицы 2</w:t>
      </w:r>
      <w:r w:rsidR="006C3ED0" w:rsidRPr="0005092B">
        <w:rPr>
          <w:rFonts w:ascii="Times New Roman" w:hAnsi="Times New Roman" w:cs="Times New Roman"/>
          <w:color w:val="auto"/>
        </w:rPr>
        <w:t>,</w:t>
      </w:r>
      <w:r w:rsidRPr="0005092B">
        <w:rPr>
          <w:rFonts w:ascii="Times New Roman" w:hAnsi="Times New Roman" w:cs="Times New Roman"/>
          <w:color w:val="auto"/>
        </w:rPr>
        <w:t xml:space="preserve"> относ</w:t>
      </w:r>
      <w:r w:rsidR="002D64E2" w:rsidRPr="0005092B">
        <w:rPr>
          <w:rFonts w:ascii="Times New Roman" w:hAnsi="Times New Roman" w:cs="Times New Roman"/>
          <w:color w:val="auto"/>
        </w:rPr>
        <w:t>и</w:t>
      </w:r>
      <w:r w:rsidRPr="0005092B">
        <w:rPr>
          <w:rFonts w:ascii="Times New Roman" w:hAnsi="Times New Roman" w:cs="Times New Roman"/>
          <w:color w:val="auto"/>
        </w:rPr>
        <w:t>тся</w:t>
      </w:r>
      <w:r w:rsidR="00E05C6F" w:rsidRPr="0005092B">
        <w:rPr>
          <w:rFonts w:ascii="Times New Roman" w:hAnsi="Times New Roman" w:cs="Times New Roman"/>
          <w:color w:val="auto"/>
        </w:rPr>
        <w:t xml:space="preserve"> к группе средних населенных пунктов (с численностью населения от 200 до 1000 человек),</w:t>
      </w:r>
      <w:r w:rsidRPr="0005092B">
        <w:rPr>
          <w:rFonts w:ascii="Times New Roman" w:hAnsi="Times New Roman" w:cs="Times New Roman"/>
          <w:color w:val="auto"/>
        </w:rPr>
        <w:t xml:space="preserve"> </w:t>
      </w:r>
      <w:r w:rsidR="008E1424" w:rsidRPr="0005092B">
        <w:rPr>
          <w:rFonts w:ascii="Times New Roman" w:hAnsi="Times New Roman" w:cs="Times New Roman"/>
          <w:color w:val="auto"/>
        </w:rPr>
        <w:t>с. Новоострополь</w:t>
      </w:r>
      <w:r w:rsidR="002C43D9" w:rsidRPr="0005092B">
        <w:rPr>
          <w:rFonts w:ascii="Times New Roman" w:hAnsi="Times New Roman" w:cs="Times New Roman"/>
          <w:color w:val="auto"/>
        </w:rPr>
        <w:t xml:space="preserve"> </w:t>
      </w:r>
      <w:r w:rsidRPr="0005092B">
        <w:rPr>
          <w:rFonts w:ascii="Times New Roman" w:hAnsi="Times New Roman" w:cs="Times New Roman"/>
          <w:color w:val="auto"/>
        </w:rPr>
        <w:t xml:space="preserve">к группе </w:t>
      </w:r>
      <w:r w:rsidR="002C43D9" w:rsidRPr="0005092B">
        <w:rPr>
          <w:rFonts w:ascii="Times New Roman" w:hAnsi="Times New Roman" w:cs="Times New Roman"/>
          <w:color w:val="auto"/>
        </w:rPr>
        <w:t>малых</w:t>
      </w:r>
      <w:r w:rsidRPr="0005092B">
        <w:rPr>
          <w:rFonts w:ascii="Times New Roman" w:hAnsi="Times New Roman" w:cs="Times New Roman"/>
          <w:color w:val="auto"/>
        </w:rPr>
        <w:t xml:space="preserve"> сельских населенных пунктов </w:t>
      </w:r>
      <w:r w:rsidR="005D63C5" w:rsidRPr="0005092B">
        <w:rPr>
          <w:rFonts w:ascii="Times New Roman" w:hAnsi="Times New Roman" w:cs="Times New Roman"/>
          <w:color w:val="auto"/>
        </w:rPr>
        <w:t>(</w:t>
      </w:r>
      <w:r w:rsidRPr="0005092B">
        <w:rPr>
          <w:rFonts w:ascii="Times New Roman" w:hAnsi="Times New Roman" w:cs="Times New Roman"/>
          <w:color w:val="auto"/>
        </w:rPr>
        <w:t>с численностью</w:t>
      </w:r>
      <w:r w:rsidR="00444DA5" w:rsidRPr="0005092B">
        <w:rPr>
          <w:rFonts w:ascii="Times New Roman" w:hAnsi="Times New Roman" w:cs="Times New Roman"/>
          <w:color w:val="auto"/>
        </w:rPr>
        <w:t xml:space="preserve"> </w:t>
      </w:r>
      <w:r w:rsidRPr="0005092B">
        <w:rPr>
          <w:rFonts w:ascii="Times New Roman" w:hAnsi="Times New Roman" w:cs="Times New Roman"/>
          <w:color w:val="auto"/>
        </w:rPr>
        <w:t xml:space="preserve">населения </w:t>
      </w:r>
      <w:r w:rsidR="002C43D9" w:rsidRPr="0005092B">
        <w:rPr>
          <w:rFonts w:ascii="Times New Roman" w:hAnsi="Times New Roman" w:cs="Times New Roman"/>
          <w:color w:val="auto"/>
        </w:rPr>
        <w:t>свыше 50 но менее 200</w:t>
      </w:r>
      <w:r w:rsidRPr="0005092B">
        <w:rPr>
          <w:rFonts w:ascii="Times New Roman" w:hAnsi="Times New Roman" w:cs="Times New Roman"/>
          <w:color w:val="auto"/>
        </w:rPr>
        <w:t xml:space="preserve"> чел.)</w:t>
      </w:r>
      <w:r w:rsidR="005D63C5" w:rsidRPr="0005092B">
        <w:rPr>
          <w:rFonts w:ascii="Times New Roman" w:hAnsi="Times New Roman" w:cs="Times New Roman"/>
          <w:color w:val="auto"/>
        </w:rPr>
        <w:t>.</w:t>
      </w:r>
    </w:p>
    <w:p w:rsidR="00234F7F" w:rsidRPr="0005092B" w:rsidRDefault="00FF3801" w:rsidP="00666098">
      <w:pPr>
        <w:spacing w:after="0"/>
        <w:ind w:firstLine="709"/>
        <w:jc w:val="both"/>
        <w:rPr>
          <w:rFonts w:ascii="Times New Roman" w:hAnsi="Times New Roman" w:cs="Times New Roman"/>
          <w:sz w:val="24"/>
          <w:szCs w:val="24"/>
        </w:rPr>
      </w:pPr>
      <w:r w:rsidRPr="0005092B">
        <w:rPr>
          <w:rFonts w:ascii="Times New Roman" w:hAnsi="Times New Roman" w:cs="Times New Roman"/>
          <w:sz w:val="24"/>
          <w:szCs w:val="24"/>
        </w:rPr>
        <w:t>Сельское хозяйство</w:t>
      </w:r>
      <w:r w:rsidR="002C43D9" w:rsidRPr="0005092B">
        <w:rPr>
          <w:rFonts w:ascii="Times New Roman" w:hAnsi="Times New Roman" w:cs="Times New Roman"/>
          <w:sz w:val="24"/>
          <w:szCs w:val="24"/>
        </w:rPr>
        <w:t xml:space="preserve"> представлен</w:t>
      </w:r>
      <w:r w:rsidRPr="0005092B">
        <w:rPr>
          <w:rFonts w:ascii="Times New Roman" w:hAnsi="Times New Roman" w:cs="Times New Roman"/>
          <w:sz w:val="24"/>
          <w:szCs w:val="24"/>
        </w:rPr>
        <w:t xml:space="preserve">о </w:t>
      </w:r>
      <w:r w:rsidR="00234F7F" w:rsidRPr="0005092B">
        <w:rPr>
          <w:rFonts w:ascii="Times New Roman" w:hAnsi="Times New Roman" w:cs="Times New Roman"/>
          <w:sz w:val="24"/>
          <w:szCs w:val="24"/>
        </w:rPr>
        <w:t>в большинстве своем личными подсобными хозяйствами, расположенными на приусадебных участках. В хозяйстве сельчане содержат преимущественно КРС, кур и свиней.</w:t>
      </w:r>
    </w:p>
    <w:p w:rsidR="00234F7F" w:rsidRPr="00BB0913" w:rsidRDefault="00234F7F" w:rsidP="00666098">
      <w:pPr>
        <w:spacing w:after="0"/>
        <w:ind w:firstLine="709"/>
        <w:jc w:val="both"/>
        <w:rPr>
          <w:rFonts w:ascii="Times New Roman" w:hAnsi="Times New Roman" w:cs="Times New Roman"/>
          <w:color w:val="0000FF"/>
          <w:sz w:val="24"/>
          <w:szCs w:val="24"/>
        </w:rPr>
      </w:pPr>
      <w:r w:rsidRPr="0005092B">
        <w:rPr>
          <w:rFonts w:ascii="Times New Roman" w:hAnsi="Times New Roman" w:cs="Times New Roman"/>
          <w:sz w:val="24"/>
          <w:szCs w:val="24"/>
        </w:rPr>
        <w:t>Кроме того, в с. Нижние Бузули расположен колхоз «Луч». Основное направление деятельности данного колхоза – это сельское хозяйство, преимущественно растениеводство. На полях колхоза выращивают зерновые, зернобобовые, технические и други</w:t>
      </w:r>
      <w:r w:rsidR="0005092B">
        <w:rPr>
          <w:rFonts w:ascii="Times New Roman" w:hAnsi="Times New Roman" w:cs="Times New Roman"/>
          <w:sz w:val="24"/>
          <w:szCs w:val="24"/>
        </w:rPr>
        <w:t xml:space="preserve">е сельскохозяйственные </w:t>
      </w:r>
      <w:r w:rsidR="0005092B" w:rsidRPr="00BB0913">
        <w:rPr>
          <w:rFonts w:ascii="Times New Roman" w:hAnsi="Times New Roman" w:cs="Times New Roman"/>
          <w:color w:val="0000FF"/>
          <w:sz w:val="24"/>
          <w:szCs w:val="24"/>
        </w:rPr>
        <w:t>культуры</w:t>
      </w:r>
      <w:r w:rsidRPr="00BB0913">
        <w:rPr>
          <w:rFonts w:ascii="Times New Roman" w:hAnsi="Times New Roman" w:cs="Times New Roman"/>
          <w:color w:val="0000FF"/>
          <w:sz w:val="24"/>
          <w:szCs w:val="24"/>
        </w:rPr>
        <w:t>.</w:t>
      </w:r>
    </w:p>
    <w:p w:rsidR="00FF3801" w:rsidRPr="00BB0913" w:rsidRDefault="00FF3801" w:rsidP="00666098">
      <w:pPr>
        <w:spacing w:after="0"/>
        <w:ind w:firstLine="709"/>
        <w:jc w:val="both"/>
        <w:rPr>
          <w:rFonts w:ascii="Times New Roman" w:hAnsi="Times New Roman" w:cs="Times New Roman"/>
          <w:color w:val="0000FF"/>
          <w:sz w:val="24"/>
          <w:szCs w:val="24"/>
        </w:rPr>
      </w:pPr>
      <w:r w:rsidRPr="00BB0913">
        <w:rPr>
          <w:rFonts w:ascii="Times New Roman" w:hAnsi="Times New Roman" w:cs="Times New Roman"/>
          <w:color w:val="0000FF"/>
          <w:sz w:val="24"/>
          <w:szCs w:val="24"/>
        </w:rPr>
        <w:t xml:space="preserve">Малое предпринимательство. </w:t>
      </w:r>
      <w:r w:rsidRPr="00BB0913">
        <w:rPr>
          <w:rFonts w:ascii="Times New Roman" w:hAnsi="Times New Roman" w:cs="Times New Roman"/>
          <w:bCs/>
          <w:color w:val="0000FF"/>
          <w:sz w:val="24"/>
          <w:szCs w:val="24"/>
        </w:rPr>
        <w:t>На территории поселения розничную торговлю осуществля</w:t>
      </w:r>
      <w:r w:rsidR="008F0F31" w:rsidRPr="00BB0913">
        <w:rPr>
          <w:rFonts w:ascii="Times New Roman" w:hAnsi="Times New Roman" w:cs="Times New Roman"/>
          <w:bCs/>
          <w:color w:val="0000FF"/>
          <w:sz w:val="24"/>
          <w:szCs w:val="24"/>
        </w:rPr>
        <w:t>е</w:t>
      </w:r>
      <w:r w:rsidRPr="00BB0913">
        <w:rPr>
          <w:rFonts w:ascii="Times New Roman" w:hAnsi="Times New Roman" w:cs="Times New Roman"/>
          <w:bCs/>
          <w:color w:val="0000FF"/>
          <w:sz w:val="24"/>
          <w:szCs w:val="24"/>
        </w:rPr>
        <w:t xml:space="preserve">т </w:t>
      </w:r>
      <w:r w:rsidR="0005092B" w:rsidRPr="00BB0913">
        <w:rPr>
          <w:rFonts w:ascii="Times New Roman" w:hAnsi="Times New Roman" w:cs="Times New Roman"/>
          <w:bCs/>
          <w:color w:val="0000FF"/>
          <w:sz w:val="24"/>
          <w:szCs w:val="24"/>
        </w:rPr>
        <w:t>5</w:t>
      </w:r>
      <w:r w:rsidRPr="00BB0913">
        <w:rPr>
          <w:rFonts w:ascii="Times New Roman" w:hAnsi="Times New Roman" w:cs="Times New Roman"/>
          <w:bCs/>
          <w:color w:val="0000FF"/>
          <w:sz w:val="24"/>
          <w:szCs w:val="24"/>
        </w:rPr>
        <w:t xml:space="preserve"> торгов</w:t>
      </w:r>
      <w:r w:rsidR="00DC5645" w:rsidRPr="00BB0913">
        <w:rPr>
          <w:rFonts w:ascii="Times New Roman" w:hAnsi="Times New Roman" w:cs="Times New Roman"/>
          <w:bCs/>
          <w:color w:val="0000FF"/>
          <w:sz w:val="24"/>
          <w:szCs w:val="24"/>
        </w:rPr>
        <w:t>ых</w:t>
      </w:r>
      <w:r w:rsidRPr="00BB0913">
        <w:rPr>
          <w:rFonts w:ascii="Times New Roman" w:hAnsi="Times New Roman" w:cs="Times New Roman"/>
          <w:bCs/>
          <w:color w:val="0000FF"/>
          <w:sz w:val="24"/>
          <w:szCs w:val="24"/>
        </w:rPr>
        <w:t xml:space="preserve"> точ</w:t>
      </w:r>
      <w:r w:rsidR="00DC5645" w:rsidRPr="00BB0913">
        <w:rPr>
          <w:rFonts w:ascii="Times New Roman" w:hAnsi="Times New Roman" w:cs="Times New Roman"/>
          <w:bCs/>
          <w:color w:val="0000FF"/>
          <w:sz w:val="24"/>
          <w:szCs w:val="24"/>
        </w:rPr>
        <w:t>е</w:t>
      </w:r>
      <w:r w:rsidRPr="00BB0913">
        <w:rPr>
          <w:rFonts w:ascii="Times New Roman" w:hAnsi="Times New Roman" w:cs="Times New Roman"/>
          <w:bCs/>
          <w:color w:val="0000FF"/>
          <w:sz w:val="24"/>
          <w:szCs w:val="24"/>
        </w:rPr>
        <w:t>к</w:t>
      </w:r>
      <w:r w:rsidR="0005092B" w:rsidRPr="00BB0913">
        <w:rPr>
          <w:rFonts w:ascii="Times New Roman" w:hAnsi="Times New Roman" w:cs="Times New Roman"/>
          <w:bCs/>
          <w:color w:val="0000FF"/>
          <w:sz w:val="24"/>
          <w:szCs w:val="24"/>
        </w:rPr>
        <w:t xml:space="preserve"> принадлежащих </w:t>
      </w:r>
      <w:r w:rsidR="0005092B" w:rsidRPr="00087E70">
        <w:rPr>
          <w:rFonts w:ascii="Times New Roman" w:hAnsi="Times New Roman" w:cs="Times New Roman"/>
          <w:bCs/>
          <w:color w:val="0000FF"/>
          <w:sz w:val="24"/>
          <w:szCs w:val="24"/>
        </w:rPr>
        <w:t>индивидуальным</w:t>
      </w:r>
      <w:r w:rsidR="0005092B" w:rsidRPr="00BB0913">
        <w:rPr>
          <w:rFonts w:ascii="Times New Roman" w:hAnsi="Times New Roman" w:cs="Times New Roman"/>
          <w:bCs/>
          <w:color w:val="0000FF"/>
          <w:sz w:val="24"/>
          <w:szCs w:val="24"/>
        </w:rPr>
        <w:t xml:space="preserve"> предпринимателям и одна торговая точка ФГУП Почта России.</w:t>
      </w:r>
    </w:p>
    <w:p w:rsidR="00DC5645" w:rsidRPr="00BB0913" w:rsidRDefault="0005092B" w:rsidP="00666098">
      <w:pPr>
        <w:shd w:val="clear" w:color="auto" w:fill="FFFFFF"/>
        <w:spacing w:after="0"/>
        <w:ind w:firstLine="709"/>
        <w:jc w:val="both"/>
        <w:rPr>
          <w:rFonts w:ascii="Times New Roman" w:hAnsi="Times New Roman" w:cs="Times New Roman"/>
          <w:color w:val="0000FF"/>
          <w:sz w:val="24"/>
          <w:szCs w:val="24"/>
        </w:rPr>
      </w:pPr>
      <w:r w:rsidRPr="00BB0913">
        <w:rPr>
          <w:rFonts w:ascii="Times New Roman" w:hAnsi="Times New Roman" w:cs="Times New Roman"/>
          <w:color w:val="0000FF"/>
          <w:sz w:val="24"/>
          <w:szCs w:val="24"/>
        </w:rPr>
        <w:lastRenderedPageBreak/>
        <w:t xml:space="preserve">Кроме того, на территории сельсовета осуществляют деятельность объекты общественного питания. </w:t>
      </w:r>
      <w:r w:rsidR="00D26BAB" w:rsidRPr="00BB0913">
        <w:rPr>
          <w:rFonts w:ascii="Times New Roman" w:hAnsi="Times New Roman" w:cs="Times New Roman"/>
          <w:color w:val="0000FF"/>
          <w:sz w:val="24"/>
          <w:szCs w:val="24"/>
        </w:rPr>
        <w:t>Они расположены: кафе «Виктория», с. Нижние Бузули ул. 60 лет Октября, 19; кафе «У Романыча», Амурская область, Свободненский район, в 300 и от развилки дорог Нижние Бузули - Новоострополь, на 1424 км автодороги «Амур»; кафе «Русь», на развилке автодорог Нижние Бузули и автодороги «Амур».</w:t>
      </w:r>
      <w:r w:rsidR="00A378AE" w:rsidRPr="00BB0913">
        <w:rPr>
          <w:rFonts w:ascii="Times New Roman" w:hAnsi="Times New Roman" w:cs="Times New Roman"/>
          <w:color w:val="0000FF"/>
          <w:sz w:val="24"/>
          <w:szCs w:val="24"/>
        </w:rPr>
        <w:t xml:space="preserve"> На территории прилегающей в федеральной трассе «Амур» расположены: шиномонтажная мастерская и гостиница на 44 места.</w:t>
      </w:r>
    </w:p>
    <w:p w:rsidR="0045089C" w:rsidRPr="00BB0913" w:rsidRDefault="00DC5645" w:rsidP="00A378AE">
      <w:pPr>
        <w:pStyle w:val="S8"/>
        <w:spacing w:line="276" w:lineRule="auto"/>
        <w:rPr>
          <w:rFonts w:eastAsiaTheme="minorHAnsi"/>
          <w:color w:val="0000FF"/>
          <w:lang w:eastAsia="en-US"/>
        </w:rPr>
      </w:pPr>
      <w:r w:rsidRPr="00A378AE">
        <w:rPr>
          <w:rFonts w:eastAsiaTheme="minorHAnsi"/>
          <w:lang w:eastAsia="en-US"/>
        </w:rPr>
        <w:t xml:space="preserve">Несмотря на значительную долю трудоспособного населения, в экономике занято 33,6 % жителей всего муниципального образования, преимущественно работающее население проживает в с. Нижние Бузули. Население муниципального образования работает в различных отраслях экономики. В учреждениях здравоохранения, образования и культуры, на предприятиях связи, торговли и общественного питания, </w:t>
      </w:r>
      <w:r w:rsidRPr="00BB0913">
        <w:rPr>
          <w:rFonts w:eastAsiaTheme="minorHAnsi"/>
          <w:color w:val="0000FF"/>
          <w:lang w:eastAsia="en-US"/>
        </w:rPr>
        <w:t>сел</w:t>
      </w:r>
      <w:r w:rsidR="00A378AE" w:rsidRPr="00BB0913">
        <w:rPr>
          <w:rFonts w:eastAsiaTheme="minorHAnsi"/>
          <w:color w:val="0000FF"/>
          <w:lang w:eastAsia="en-US"/>
        </w:rPr>
        <w:t>ьскохозяйственного производства, значительная часть работающего насе</w:t>
      </w:r>
      <w:r w:rsidR="00BB0913">
        <w:rPr>
          <w:rFonts w:eastAsiaTheme="minorHAnsi"/>
          <w:color w:val="0000FF"/>
          <w:lang w:eastAsia="en-US"/>
        </w:rPr>
        <w:t>ления работают вахтовым методом в ЗАТО Циолковский и на строительстве Амурского газоперерабатывающего завода.</w:t>
      </w:r>
    </w:p>
    <w:p w:rsidR="0045089C" w:rsidRPr="00BB0913" w:rsidRDefault="0045089C" w:rsidP="00666098">
      <w:pPr>
        <w:spacing w:after="0"/>
        <w:ind w:firstLine="709"/>
        <w:jc w:val="both"/>
        <w:rPr>
          <w:rFonts w:ascii="Times New Roman" w:hAnsi="Times New Roman" w:cs="Times New Roman"/>
          <w:color w:val="0000FF"/>
          <w:sz w:val="24"/>
          <w:szCs w:val="24"/>
        </w:rPr>
      </w:pPr>
      <w:r w:rsidRPr="00BB0913">
        <w:rPr>
          <w:rFonts w:ascii="Times New Roman" w:hAnsi="Times New Roman" w:cs="Times New Roman"/>
          <w:sz w:val="24"/>
          <w:szCs w:val="24"/>
        </w:rPr>
        <w:t xml:space="preserve">С районным центром – г. Свободный административный центр с. Нижние Бузули связывает автомобильная дорога III технической категории. Кроме того через село проходят автомобильные дороги V технической категории Нижние-Бузули – Новоострополь (общая протяженность </w:t>
      </w:r>
      <w:smartTag w:uri="urn:schemas-microsoft-com:office:smarttags" w:element="metricconverter">
        <w:smartTagPr>
          <w:attr w:name="ProductID" w:val="11,2 км"/>
        </w:smartTagPr>
        <w:r w:rsidRPr="00BB0913">
          <w:rPr>
            <w:rFonts w:ascii="Times New Roman" w:hAnsi="Times New Roman" w:cs="Times New Roman"/>
            <w:sz w:val="24"/>
            <w:szCs w:val="24"/>
          </w:rPr>
          <w:t>11,2 км</w:t>
        </w:r>
      </w:smartTag>
      <w:r w:rsidRPr="00BB0913">
        <w:rPr>
          <w:rFonts w:ascii="Times New Roman" w:hAnsi="Times New Roman" w:cs="Times New Roman"/>
          <w:sz w:val="24"/>
          <w:szCs w:val="24"/>
        </w:rPr>
        <w:t xml:space="preserve">) и Черновка – Чембары – Нижние Бузули (общая протяженность </w:t>
      </w:r>
      <w:smartTag w:uri="urn:schemas-microsoft-com:office:smarttags" w:element="metricconverter">
        <w:smartTagPr>
          <w:attr w:name="ProductID" w:val="5 км"/>
        </w:smartTagPr>
        <w:r w:rsidRPr="00BB0913">
          <w:rPr>
            <w:rFonts w:ascii="Times New Roman" w:hAnsi="Times New Roman" w:cs="Times New Roman"/>
            <w:sz w:val="24"/>
            <w:szCs w:val="24"/>
          </w:rPr>
          <w:t>5 км</w:t>
        </w:r>
      </w:smartTag>
      <w:r w:rsidRPr="00BB0913">
        <w:rPr>
          <w:rFonts w:ascii="Times New Roman" w:hAnsi="Times New Roman" w:cs="Times New Roman"/>
          <w:sz w:val="24"/>
          <w:szCs w:val="24"/>
        </w:rPr>
        <w:t>).</w:t>
      </w:r>
      <w:r w:rsidR="00BB0913" w:rsidRPr="00BB0913">
        <w:rPr>
          <w:rFonts w:ascii="Times New Roman" w:hAnsi="Times New Roman" w:cs="Times New Roman"/>
          <w:sz w:val="24"/>
          <w:szCs w:val="24"/>
        </w:rPr>
        <w:t xml:space="preserve"> </w:t>
      </w:r>
      <w:r w:rsidR="00BB0913" w:rsidRPr="00BB0913">
        <w:rPr>
          <w:rFonts w:ascii="Times New Roman" w:hAnsi="Times New Roman" w:cs="Times New Roman"/>
          <w:color w:val="0000FF"/>
          <w:sz w:val="24"/>
          <w:szCs w:val="24"/>
        </w:rPr>
        <w:t>По территории сельсовета проходит федеральная трасса Чита-Хабаровск (расстояния от населённых пунктов до трассы 4 км.)</w:t>
      </w:r>
    </w:p>
    <w:p w:rsidR="00DC5645" w:rsidRPr="00BB0913" w:rsidRDefault="00444DA5" w:rsidP="00666098">
      <w:pPr>
        <w:tabs>
          <w:tab w:val="left" w:pos="0"/>
        </w:tabs>
        <w:spacing w:after="0"/>
        <w:ind w:firstLine="709"/>
        <w:jc w:val="both"/>
        <w:rPr>
          <w:rFonts w:ascii="Times New Roman" w:hAnsi="Times New Roman" w:cs="Times New Roman"/>
          <w:sz w:val="24"/>
          <w:szCs w:val="24"/>
          <w:lang w:eastAsia="ar-SA"/>
        </w:rPr>
      </w:pPr>
      <w:r w:rsidRPr="00BB0913">
        <w:rPr>
          <w:rFonts w:ascii="Times New Roman" w:hAnsi="Times New Roman" w:cs="Times New Roman"/>
          <w:sz w:val="24"/>
          <w:szCs w:val="24"/>
          <w:lang w:eastAsia="ar-SA"/>
        </w:rPr>
        <w:t>Инженерная инфраструктура представлена инженерными коммуникациями и сооруже</w:t>
      </w:r>
      <w:r w:rsidR="00DC5645" w:rsidRPr="00BB0913">
        <w:rPr>
          <w:rFonts w:ascii="Times New Roman" w:hAnsi="Times New Roman" w:cs="Times New Roman"/>
          <w:sz w:val="24"/>
          <w:szCs w:val="24"/>
          <w:lang w:eastAsia="ar-SA"/>
        </w:rPr>
        <w:t>ниями.</w:t>
      </w:r>
    </w:p>
    <w:p w:rsidR="00DC5645" w:rsidRPr="00BB0913" w:rsidRDefault="00DC5645" w:rsidP="00666098">
      <w:pPr>
        <w:tabs>
          <w:tab w:val="left" w:pos="0"/>
        </w:tabs>
        <w:spacing w:after="0"/>
        <w:ind w:firstLine="709"/>
        <w:jc w:val="both"/>
        <w:rPr>
          <w:rFonts w:ascii="Times New Roman" w:hAnsi="Times New Roman" w:cs="Times New Roman"/>
          <w:sz w:val="24"/>
          <w:szCs w:val="24"/>
          <w:lang w:eastAsia="ar-SA"/>
        </w:rPr>
      </w:pPr>
      <w:r w:rsidRPr="00BB0913">
        <w:rPr>
          <w:rFonts w:ascii="Times New Roman" w:hAnsi="Times New Roman" w:cs="Times New Roman"/>
          <w:sz w:val="24"/>
          <w:szCs w:val="24"/>
          <w:lang w:eastAsia="ar-SA"/>
        </w:rPr>
        <w:t>Система электроснабжения МО Нижнебузулинское сельское поселение централизованная. Электроснабжение осуществляет ОАО «Дальневосточная распределительная сетевая компания», филиал «Амурские электрические сети», СП «Западные электрические сети», Центральный РЭС, Бузулинский участок.</w:t>
      </w:r>
    </w:p>
    <w:p w:rsidR="0045089C" w:rsidRPr="00BB0913" w:rsidRDefault="0045089C" w:rsidP="00666098">
      <w:pPr>
        <w:spacing w:after="0"/>
        <w:ind w:firstLine="709"/>
        <w:jc w:val="both"/>
        <w:rPr>
          <w:rFonts w:ascii="Times New Roman" w:hAnsi="Times New Roman" w:cs="Times New Roman"/>
          <w:sz w:val="24"/>
          <w:szCs w:val="24"/>
          <w:lang w:eastAsia="ar-SA"/>
        </w:rPr>
      </w:pPr>
      <w:r w:rsidRPr="00BB0913">
        <w:rPr>
          <w:rFonts w:ascii="Times New Roman" w:hAnsi="Times New Roman" w:cs="Times New Roman"/>
          <w:sz w:val="24"/>
          <w:szCs w:val="24"/>
          <w:lang w:eastAsia="ar-SA"/>
        </w:rPr>
        <w:t xml:space="preserve">Телевизионное вещание осуществляется как в аналоговом, так и в цифровом формате. Аналоговое телевидение представлено 5 программами, цифровое – </w:t>
      </w:r>
      <w:r w:rsidR="00BB0913" w:rsidRPr="00BB0913">
        <w:rPr>
          <w:rFonts w:ascii="Times New Roman" w:hAnsi="Times New Roman" w:cs="Times New Roman"/>
          <w:color w:val="0000FF"/>
          <w:sz w:val="24"/>
          <w:szCs w:val="24"/>
          <w:lang w:eastAsia="ar-SA"/>
        </w:rPr>
        <w:t>20</w:t>
      </w:r>
      <w:r w:rsidRPr="00BB0913">
        <w:rPr>
          <w:rFonts w:ascii="Times New Roman" w:hAnsi="Times New Roman" w:cs="Times New Roman"/>
          <w:sz w:val="24"/>
          <w:szCs w:val="24"/>
          <w:lang w:eastAsia="ar-SA"/>
        </w:rPr>
        <w:t xml:space="preserve"> программами.</w:t>
      </w:r>
    </w:p>
    <w:p w:rsidR="0045089C" w:rsidRPr="00BB0913" w:rsidRDefault="0045089C" w:rsidP="00666098">
      <w:pPr>
        <w:tabs>
          <w:tab w:val="num" w:pos="0"/>
        </w:tabs>
        <w:spacing w:after="0"/>
        <w:ind w:firstLine="709"/>
        <w:jc w:val="both"/>
        <w:rPr>
          <w:rFonts w:ascii="Times New Roman" w:hAnsi="Times New Roman" w:cs="Times New Roman"/>
          <w:sz w:val="24"/>
          <w:szCs w:val="24"/>
          <w:lang w:eastAsia="ar-SA"/>
        </w:rPr>
      </w:pPr>
      <w:r w:rsidRPr="00BB0913">
        <w:rPr>
          <w:rFonts w:ascii="Times New Roman" w:hAnsi="Times New Roman" w:cs="Times New Roman"/>
          <w:sz w:val="24"/>
          <w:szCs w:val="24"/>
          <w:lang w:eastAsia="ar-SA"/>
        </w:rPr>
        <w:t>Мобильная связь обслуживается тремя операторами МТС и Билайн, Мегафон.</w:t>
      </w:r>
    </w:p>
    <w:p w:rsidR="0045089C" w:rsidRPr="00BB0913" w:rsidRDefault="0045089C" w:rsidP="00666098">
      <w:pPr>
        <w:spacing w:after="0"/>
        <w:ind w:firstLine="709"/>
        <w:jc w:val="both"/>
        <w:rPr>
          <w:rFonts w:ascii="Times New Roman" w:hAnsi="Times New Roman" w:cs="Times New Roman"/>
          <w:sz w:val="24"/>
          <w:szCs w:val="24"/>
          <w:lang w:eastAsia="ar-SA"/>
        </w:rPr>
      </w:pPr>
      <w:r w:rsidRPr="00BB0913">
        <w:rPr>
          <w:rFonts w:ascii="Times New Roman" w:hAnsi="Times New Roman" w:cs="Times New Roman"/>
          <w:sz w:val="24"/>
          <w:szCs w:val="24"/>
          <w:lang w:eastAsia="ar-SA"/>
        </w:rPr>
        <w:t>Проводную связь обеспечивает телекоммуникационная компания ОАО «Ростелеком».</w:t>
      </w:r>
    </w:p>
    <w:p w:rsidR="0045089C" w:rsidRPr="00BB0913" w:rsidRDefault="0045089C" w:rsidP="00666098">
      <w:pPr>
        <w:tabs>
          <w:tab w:val="num" w:pos="0"/>
        </w:tabs>
        <w:spacing w:after="0"/>
        <w:ind w:firstLine="709"/>
        <w:jc w:val="both"/>
        <w:rPr>
          <w:rFonts w:ascii="Times New Roman" w:hAnsi="Times New Roman" w:cs="Times New Roman"/>
          <w:sz w:val="24"/>
          <w:szCs w:val="24"/>
          <w:lang w:eastAsia="ar-SA"/>
        </w:rPr>
      </w:pPr>
      <w:r w:rsidRPr="00BB0913">
        <w:rPr>
          <w:rFonts w:ascii="Times New Roman" w:hAnsi="Times New Roman" w:cs="Times New Roman"/>
          <w:sz w:val="24"/>
          <w:szCs w:val="24"/>
          <w:lang w:eastAsia="ar-SA"/>
        </w:rPr>
        <w:t xml:space="preserve">Основным источником водоснабжения муниципального образования Нижнебузулинского сельского поселения являются подземные воды. На территории поселения существуют несколько водозаборных скважин, пробуренных в 1967 - </w:t>
      </w:r>
      <w:smartTag w:uri="urn:schemas-microsoft-com:office:smarttags" w:element="metricconverter">
        <w:smartTagPr>
          <w:attr w:name="ProductID" w:val="1983 г"/>
        </w:smartTagPr>
        <w:r w:rsidRPr="00BB0913">
          <w:rPr>
            <w:rFonts w:ascii="Times New Roman" w:hAnsi="Times New Roman" w:cs="Times New Roman"/>
            <w:sz w:val="24"/>
            <w:szCs w:val="24"/>
            <w:lang w:eastAsia="ar-SA"/>
          </w:rPr>
          <w:t>1983 г</w:t>
        </w:r>
      </w:smartTag>
      <w:r w:rsidRPr="00BB0913">
        <w:rPr>
          <w:rFonts w:ascii="Times New Roman" w:hAnsi="Times New Roman" w:cs="Times New Roman"/>
          <w:sz w:val="24"/>
          <w:szCs w:val="24"/>
          <w:lang w:eastAsia="ar-SA"/>
        </w:rPr>
        <w:t xml:space="preserve">. </w:t>
      </w:r>
    </w:p>
    <w:p w:rsidR="0045089C" w:rsidRPr="00BB0913" w:rsidRDefault="0045089C" w:rsidP="00666098">
      <w:pPr>
        <w:tabs>
          <w:tab w:val="num" w:pos="0"/>
        </w:tabs>
        <w:spacing w:after="0"/>
        <w:ind w:firstLine="709"/>
        <w:jc w:val="both"/>
        <w:rPr>
          <w:rFonts w:ascii="Times New Roman" w:hAnsi="Times New Roman" w:cs="Times New Roman"/>
          <w:sz w:val="24"/>
          <w:szCs w:val="24"/>
          <w:lang w:eastAsia="ar-SA"/>
        </w:rPr>
      </w:pPr>
      <w:r w:rsidRPr="00BB0913">
        <w:rPr>
          <w:rFonts w:ascii="Times New Roman" w:hAnsi="Times New Roman" w:cs="Times New Roman"/>
          <w:sz w:val="24"/>
          <w:szCs w:val="24"/>
          <w:lang w:eastAsia="ar-SA"/>
        </w:rPr>
        <w:t>Система водоотведения Нижнебузулинского сельского поселения развита слабо. Отвод хозяйственно-бытовых сточных вод от общественно-деловых зданий осуществляется в накопители сточных вод с последующим вывозом на свалку. Расход сточных вод – 18,03 м3/час; 6201,0 м3/год.</w:t>
      </w:r>
    </w:p>
    <w:p w:rsidR="0045089C" w:rsidRPr="00BB0913" w:rsidRDefault="0045089C" w:rsidP="00666098">
      <w:pPr>
        <w:tabs>
          <w:tab w:val="num" w:pos="0"/>
        </w:tabs>
        <w:spacing w:after="0"/>
        <w:ind w:firstLine="709"/>
        <w:jc w:val="both"/>
        <w:rPr>
          <w:rFonts w:ascii="Times New Roman" w:hAnsi="Times New Roman" w:cs="Times New Roman"/>
          <w:sz w:val="24"/>
          <w:szCs w:val="24"/>
          <w:lang w:eastAsia="ar-SA"/>
        </w:rPr>
      </w:pPr>
      <w:r w:rsidRPr="00BB0913">
        <w:rPr>
          <w:rFonts w:ascii="Times New Roman" w:hAnsi="Times New Roman" w:cs="Times New Roman"/>
          <w:sz w:val="24"/>
          <w:szCs w:val="24"/>
          <w:lang w:eastAsia="ar-SA"/>
        </w:rPr>
        <w:t>В одноэтажной застройке в основном выгребы и выносные уборные.</w:t>
      </w:r>
    </w:p>
    <w:p w:rsidR="0045089C" w:rsidRPr="00BB0913" w:rsidRDefault="0045089C" w:rsidP="00666098">
      <w:pPr>
        <w:tabs>
          <w:tab w:val="num" w:pos="0"/>
        </w:tabs>
        <w:spacing w:after="0"/>
        <w:ind w:firstLine="709"/>
        <w:jc w:val="both"/>
        <w:rPr>
          <w:rFonts w:ascii="Times New Roman" w:hAnsi="Times New Roman" w:cs="Times New Roman"/>
          <w:sz w:val="24"/>
          <w:szCs w:val="24"/>
          <w:lang w:eastAsia="ar-SA"/>
        </w:rPr>
      </w:pPr>
      <w:r w:rsidRPr="00BB0913">
        <w:rPr>
          <w:rFonts w:ascii="Times New Roman" w:hAnsi="Times New Roman" w:cs="Times New Roman"/>
          <w:sz w:val="24"/>
          <w:szCs w:val="24"/>
          <w:lang w:eastAsia="ar-SA"/>
        </w:rPr>
        <w:t xml:space="preserve">В с. Нижние Бузули центральное теплоснабжение осуществляется от котельной, работающей на угле. Котельная обслуживает школу, детский сад, объекты социальной сферы, административно-общественные здания, малоэтажные жилые дома. </w:t>
      </w:r>
    </w:p>
    <w:p w:rsidR="0045089C" w:rsidRPr="00BB0913" w:rsidRDefault="0045089C" w:rsidP="00666098">
      <w:pPr>
        <w:tabs>
          <w:tab w:val="num" w:pos="0"/>
        </w:tabs>
        <w:spacing w:after="0"/>
        <w:ind w:firstLine="709"/>
        <w:jc w:val="both"/>
        <w:rPr>
          <w:rFonts w:ascii="Times New Roman" w:hAnsi="Times New Roman" w:cs="Times New Roman"/>
          <w:sz w:val="24"/>
          <w:szCs w:val="24"/>
          <w:lang w:eastAsia="ar-SA"/>
        </w:rPr>
      </w:pPr>
      <w:r w:rsidRPr="00BB0913">
        <w:rPr>
          <w:rFonts w:ascii="Times New Roman" w:hAnsi="Times New Roman" w:cs="Times New Roman"/>
          <w:sz w:val="24"/>
          <w:szCs w:val="24"/>
          <w:lang w:eastAsia="ar-SA"/>
        </w:rPr>
        <w:t>Жилой фонд усадебного типа и административно-общественные здания в с. Новоострополь отапливаются от индивидуальных котлов и печей.</w:t>
      </w:r>
    </w:p>
    <w:p w:rsidR="005E4544" w:rsidRPr="00D94903" w:rsidRDefault="005E4544" w:rsidP="00666098">
      <w:pPr>
        <w:pStyle w:val="18"/>
        <w:ind w:right="0" w:firstLine="709"/>
        <w:rPr>
          <w:rFonts w:ascii="Times New Roman" w:hAnsi="Times New Roman"/>
          <w:sz w:val="24"/>
          <w:szCs w:val="24"/>
        </w:rPr>
      </w:pPr>
      <w:r w:rsidRPr="00D94903">
        <w:rPr>
          <w:rFonts w:ascii="Times New Roman" w:hAnsi="Times New Roman"/>
          <w:b/>
          <w:sz w:val="24"/>
          <w:szCs w:val="24"/>
        </w:rPr>
        <w:t>1.</w:t>
      </w:r>
      <w:r w:rsidR="00A13F87" w:rsidRPr="00D94903">
        <w:rPr>
          <w:rFonts w:ascii="Times New Roman" w:hAnsi="Times New Roman"/>
          <w:b/>
          <w:sz w:val="24"/>
          <w:szCs w:val="24"/>
        </w:rPr>
        <w:t>1</w:t>
      </w:r>
      <w:r w:rsidR="00975C8E" w:rsidRPr="00D94903">
        <w:rPr>
          <w:rFonts w:ascii="Times New Roman" w:hAnsi="Times New Roman"/>
          <w:b/>
          <w:sz w:val="24"/>
          <w:szCs w:val="24"/>
        </w:rPr>
        <w:t>.3</w:t>
      </w:r>
      <w:r w:rsidR="00C767EE" w:rsidRPr="00D94903">
        <w:rPr>
          <w:rFonts w:ascii="Times New Roman" w:hAnsi="Times New Roman"/>
          <w:b/>
          <w:sz w:val="24"/>
          <w:szCs w:val="24"/>
        </w:rPr>
        <w:t>.</w:t>
      </w:r>
      <w:r w:rsidR="00975C8E" w:rsidRPr="00D94903">
        <w:rPr>
          <w:rFonts w:ascii="Times New Roman" w:hAnsi="Times New Roman"/>
          <w:sz w:val="24"/>
          <w:szCs w:val="24"/>
        </w:rPr>
        <w:t xml:space="preserve"> </w:t>
      </w:r>
      <w:r w:rsidRPr="00D94903">
        <w:rPr>
          <w:rFonts w:ascii="Times New Roman" w:hAnsi="Times New Roman"/>
          <w:sz w:val="24"/>
          <w:szCs w:val="24"/>
        </w:rPr>
        <w:t xml:space="preserve">К объектам особого регулирования градостроительной деятельности на территории </w:t>
      </w:r>
      <w:r w:rsidR="00145046">
        <w:rPr>
          <w:rFonts w:ascii="Times New Roman" w:hAnsi="Times New Roman"/>
          <w:sz w:val="24"/>
          <w:szCs w:val="24"/>
        </w:rPr>
        <w:t>Нижнебузулинского</w:t>
      </w:r>
      <w:r w:rsidR="005C3724" w:rsidRPr="00D94903">
        <w:rPr>
          <w:rFonts w:ascii="Times New Roman" w:hAnsi="Times New Roman"/>
          <w:sz w:val="24"/>
          <w:szCs w:val="24"/>
        </w:rPr>
        <w:t xml:space="preserve"> сельсовета</w:t>
      </w:r>
      <w:r w:rsidR="007B0D91" w:rsidRPr="00D94903">
        <w:rPr>
          <w:rFonts w:ascii="Times New Roman" w:hAnsi="Times New Roman"/>
          <w:sz w:val="24"/>
          <w:szCs w:val="24"/>
        </w:rPr>
        <w:t xml:space="preserve"> </w:t>
      </w:r>
      <w:r w:rsidR="005C3724" w:rsidRPr="00D94903">
        <w:rPr>
          <w:rFonts w:ascii="Times New Roman" w:hAnsi="Times New Roman"/>
          <w:sz w:val="24"/>
          <w:szCs w:val="24"/>
        </w:rPr>
        <w:t>Свободненского</w:t>
      </w:r>
      <w:r w:rsidR="007B0D91" w:rsidRPr="00D94903">
        <w:rPr>
          <w:rFonts w:ascii="Times New Roman" w:hAnsi="Times New Roman"/>
          <w:sz w:val="24"/>
          <w:szCs w:val="24"/>
        </w:rPr>
        <w:t xml:space="preserve"> </w:t>
      </w:r>
      <w:r w:rsidRPr="00D94903">
        <w:rPr>
          <w:rFonts w:ascii="Times New Roman" w:hAnsi="Times New Roman"/>
          <w:sz w:val="24"/>
          <w:szCs w:val="24"/>
        </w:rPr>
        <w:t xml:space="preserve">района </w:t>
      </w:r>
      <w:r w:rsidR="005C3724" w:rsidRPr="00D94903">
        <w:rPr>
          <w:rFonts w:ascii="Times New Roman" w:hAnsi="Times New Roman"/>
          <w:sz w:val="24"/>
          <w:szCs w:val="24"/>
        </w:rPr>
        <w:t>Амурской области</w:t>
      </w:r>
      <w:r w:rsidRPr="00D94903">
        <w:rPr>
          <w:rFonts w:ascii="Times New Roman" w:hAnsi="Times New Roman"/>
          <w:sz w:val="24"/>
          <w:szCs w:val="24"/>
        </w:rPr>
        <w:t xml:space="preserve"> относятся: </w:t>
      </w:r>
    </w:p>
    <w:p w:rsidR="00A13F87" w:rsidRDefault="00DA1F9D" w:rsidP="00666098">
      <w:pPr>
        <w:pStyle w:val="18"/>
        <w:tabs>
          <w:tab w:val="left" w:pos="0"/>
        </w:tabs>
        <w:ind w:right="0" w:firstLine="709"/>
        <w:rPr>
          <w:rFonts w:ascii="Times New Roman" w:hAnsi="Times New Roman"/>
          <w:sz w:val="24"/>
          <w:szCs w:val="24"/>
        </w:rPr>
      </w:pPr>
      <w:r w:rsidRPr="00D94903">
        <w:rPr>
          <w:rFonts w:ascii="Times New Roman" w:hAnsi="Times New Roman"/>
          <w:sz w:val="24"/>
          <w:szCs w:val="24"/>
        </w:rPr>
        <w:lastRenderedPageBreak/>
        <w:t xml:space="preserve">- </w:t>
      </w:r>
      <w:r w:rsidR="00A13F87" w:rsidRPr="00D94903">
        <w:rPr>
          <w:rFonts w:ascii="Times New Roman" w:hAnsi="Times New Roman"/>
          <w:sz w:val="24"/>
          <w:szCs w:val="24"/>
        </w:rPr>
        <w:t>объекты, требующие особого градостроительного регулирования (зоны санитарной охраны источников питьевого водоснабжения; водоохранные зоны рек и водоемов, санитарно-защитных зоны предприятий, со</w:t>
      </w:r>
      <w:r w:rsidR="00186B1E">
        <w:rPr>
          <w:rFonts w:ascii="Times New Roman" w:hAnsi="Times New Roman"/>
          <w:sz w:val="24"/>
          <w:szCs w:val="24"/>
        </w:rPr>
        <w:t>оружений и иных объектов и др.);</w:t>
      </w:r>
    </w:p>
    <w:p w:rsidR="00186B1E" w:rsidRPr="00D94903" w:rsidRDefault="00186B1E" w:rsidP="00666098">
      <w:pPr>
        <w:pStyle w:val="18"/>
        <w:tabs>
          <w:tab w:val="left" w:pos="0"/>
        </w:tabs>
        <w:ind w:right="0" w:firstLine="709"/>
        <w:rPr>
          <w:rFonts w:ascii="Times New Roman" w:hAnsi="Times New Roman"/>
          <w:sz w:val="24"/>
          <w:szCs w:val="24"/>
        </w:rPr>
      </w:pPr>
      <w:r>
        <w:rPr>
          <w:rFonts w:ascii="Times New Roman" w:hAnsi="Times New Roman"/>
          <w:sz w:val="24"/>
          <w:szCs w:val="24"/>
        </w:rPr>
        <w:t>- объекты культурного наследия.</w:t>
      </w:r>
    </w:p>
    <w:p w:rsidR="002A6953" w:rsidRPr="00BB0913" w:rsidRDefault="00CF2976" w:rsidP="00666098">
      <w:pPr>
        <w:spacing w:after="0"/>
        <w:ind w:firstLine="709"/>
        <w:jc w:val="both"/>
        <w:rPr>
          <w:rFonts w:ascii="Times New Roman" w:hAnsi="Times New Roman" w:cs="Times New Roman"/>
          <w:color w:val="0000FF"/>
          <w:sz w:val="24"/>
          <w:szCs w:val="24"/>
        </w:rPr>
      </w:pPr>
      <w:r w:rsidRPr="00BB0913">
        <w:rPr>
          <w:rFonts w:ascii="Times New Roman" w:hAnsi="Times New Roman" w:cs="Times New Roman"/>
          <w:sz w:val="24"/>
          <w:szCs w:val="24"/>
        </w:rPr>
        <w:t xml:space="preserve">По данным реестра объектов культурного наследия </w:t>
      </w:r>
      <w:r w:rsidR="000C57BC" w:rsidRPr="00BB0913">
        <w:rPr>
          <w:rFonts w:ascii="Times New Roman" w:hAnsi="Times New Roman" w:cs="Times New Roman"/>
          <w:sz w:val="24"/>
          <w:szCs w:val="24"/>
        </w:rPr>
        <w:t xml:space="preserve">Государственной инспекции по охране объектов культурного наследия Амурской области </w:t>
      </w:r>
      <w:r w:rsidRPr="00BB0913">
        <w:rPr>
          <w:rFonts w:ascii="Times New Roman" w:hAnsi="Times New Roman" w:cs="Times New Roman"/>
          <w:sz w:val="24"/>
          <w:szCs w:val="24"/>
        </w:rPr>
        <w:t xml:space="preserve">на территории </w:t>
      </w:r>
      <w:r w:rsidR="002A6953" w:rsidRPr="00BB0913">
        <w:rPr>
          <w:rFonts w:ascii="Times New Roman" w:hAnsi="Times New Roman" w:cs="Times New Roman"/>
          <w:sz w:val="24"/>
          <w:szCs w:val="24"/>
        </w:rPr>
        <w:t>сел</w:t>
      </w:r>
      <w:r w:rsidR="000C57BC" w:rsidRPr="00BB0913">
        <w:rPr>
          <w:rFonts w:ascii="Times New Roman" w:hAnsi="Times New Roman" w:cs="Times New Roman"/>
          <w:sz w:val="24"/>
          <w:szCs w:val="24"/>
        </w:rPr>
        <w:t>а</w:t>
      </w:r>
      <w:r w:rsidRPr="00BB0913">
        <w:rPr>
          <w:rFonts w:ascii="Times New Roman" w:hAnsi="Times New Roman" w:cs="Times New Roman"/>
          <w:sz w:val="24"/>
          <w:szCs w:val="24"/>
        </w:rPr>
        <w:t xml:space="preserve"> </w:t>
      </w:r>
      <w:r w:rsidR="008E1424" w:rsidRPr="00BB0913">
        <w:rPr>
          <w:rFonts w:ascii="Times New Roman" w:hAnsi="Times New Roman" w:cs="Times New Roman"/>
          <w:sz w:val="24"/>
          <w:szCs w:val="24"/>
        </w:rPr>
        <w:t>Нижние Бузули</w:t>
      </w:r>
      <w:r w:rsidR="000C57BC" w:rsidRPr="00BB0913">
        <w:rPr>
          <w:rFonts w:ascii="Times New Roman" w:hAnsi="Times New Roman" w:cs="Times New Roman"/>
          <w:sz w:val="24"/>
          <w:szCs w:val="24"/>
        </w:rPr>
        <w:t xml:space="preserve"> </w:t>
      </w:r>
      <w:r w:rsidRPr="00BB0913">
        <w:rPr>
          <w:rFonts w:ascii="Times New Roman" w:hAnsi="Times New Roman" w:cs="Times New Roman"/>
          <w:sz w:val="24"/>
          <w:szCs w:val="24"/>
        </w:rPr>
        <w:t>наход</w:t>
      </w:r>
      <w:r w:rsidR="002A6953" w:rsidRPr="00BB0913">
        <w:rPr>
          <w:rFonts w:ascii="Times New Roman" w:hAnsi="Times New Roman" w:cs="Times New Roman"/>
          <w:sz w:val="24"/>
          <w:szCs w:val="24"/>
        </w:rPr>
        <w:t>я</w:t>
      </w:r>
      <w:r w:rsidRPr="00BB0913">
        <w:rPr>
          <w:rFonts w:ascii="Times New Roman" w:hAnsi="Times New Roman" w:cs="Times New Roman"/>
          <w:sz w:val="24"/>
          <w:szCs w:val="24"/>
        </w:rPr>
        <w:t>тся зарегистрированны</w:t>
      </w:r>
      <w:r w:rsidR="00186B1E" w:rsidRPr="00BB0913">
        <w:rPr>
          <w:rFonts w:ascii="Times New Roman" w:hAnsi="Times New Roman" w:cs="Times New Roman"/>
          <w:sz w:val="24"/>
          <w:szCs w:val="24"/>
        </w:rPr>
        <w:t>е</w:t>
      </w:r>
      <w:r w:rsidRPr="00BB0913">
        <w:rPr>
          <w:rFonts w:ascii="Times New Roman" w:hAnsi="Times New Roman" w:cs="Times New Roman"/>
          <w:sz w:val="24"/>
          <w:szCs w:val="24"/>
        </w:rPr>
        <w:t xml:space="preserve"> объект</w:t>
      </w:r>
      <w:r w:rsidR="00186B1E" w:rsidRPr="00BB0913">
        <w:rPr>
          <w:rFonts w:ascii="Times New Roman" w:hAnsi="Times New Roman" w:cs="Times New Roman"/>
          <w:sz w:val="24"/>
          <w:szCs w:val="24"/>
        </w:rPr>
        <w:t>ы</w:t>
      </w:r>
      <w:r w:rsidRPr="00BB0913">
        <w:rPr>
          <w:rFonts w:ascii="Times New Roman" w:hAnsi="Times New Roman" w:cs="Times New Roman"/>
          <w:sz w:val="24"/>
          <w:szCs w:val="24"/>
        </w:rPr>
        <w:t xml:space="preserve"> культурного наследия </w:t>
      </w:r>
      <w:r w:rsidR="002A6953" w:rsidRPr="00BB0913">
        <w:rPr>
          <w:rFonts w:ascii="Times New Roman" w:hAnsi="Times New Roman" w:cs="Times New Roman"/>
          <w:sz w:val="24"/>
          <w:szCs w:val="24"/>
        </w:rPr>
        <w:t xml:space="preserve">регионального значения. Это </w:t>
      </w:r>
      <w:r w:rsidR="00666098" w:rsidRPr="00BB0913">
        <w:rPr>
          <w:rFonts w:ascii="Times New Roman" w:hAnsi="Times New Roman"/>
          <w:bCs/>
          <w:color w:val="000000"/>
          <w:sz w:val="24"/>
          <w:szCs w:val="24"/>
        </w:rPr>
        <w:t>Монумент воинам-землякам, погибшим в годы Великой Отечественной войны</w:t>
      </w:r>
      <w:r w:rsidR="00186B1E" w:rsidRPr="00BB0913">
        <w:rPr>
          <w:rFonts w:ascii="Times New Roman" w:hAnsi="Times New Roman" w:cs="Times New Roman"/>
          <w:sz w:val="24"/>
          <w:szCs w:val="24"/>
          <w:shd w:val="clear" w:color="auto" w:fill="FFFFFF"/>
        </w:rPr>
        <w:t xml:space="preserve"> 197</w:t>
      </w:r>
      <w:r w:rsidR="00666098" w:rsidRPr="00BB0913">
        <w:rPr>
          <w:rFonts w:ascii="Times New Roman" w:hAnsi="Times New Roman" w:cs="Times New Roman"/>
          <w:sz w:val="24"/>
          <w:szCs w:val="24"/>
          <w:shd w:val="clear" w:color="auto" w:fill="FFFFFF"/>
        </w:rPr>
        <w:t>6</w:t>
      </w:r>
      <w:r w:rsidR="00186B1E" w:rsidRPr="00BB0913">
        <w:rPr>
          <w:rFonts w:ascii="Times New Roman" w:hAnsi="Times New Roman" w:cs="Times New Roman"/>
          <w:sz w:val="24"/>
          <w:szCs w:val="24"/>
          <w:shd w:val="clear" w:color="auto" w:fill="FFFFFF"/>
        </w:rPr>
        <w:t xml:space="preserve"> года </w:t>
      </w:r>
      <w:r w:rsidR="002A6953" w:rsidRPr="00BB0913">
        <w:rPr>
          <w:rFonts w:ascii="Times New Roman" w:hAnsi="Times New Roman" w:cs="Times New Roman"/>
          <w:bCs/>
          <w:color w:val="1E232D"/>
          <w:sz w:val="24"/>
          <w:szCs w:val="24"/>
          <w:shd w:val="clear" w:color="auto" w:fill="FFFFFF"/>
        </w:rPr>
        <w:t>(</w:t>
      </w:r>
      <w:r w:rsidR="002A6953" w:rsidRPr="00BB0913">
        <w:rPr>
          <w:rFonts w:ascii="Times New Roman" w:hAnsi="Times New Roman" w:cs="Times New Roman"/>
          <w:sz w:val="24"/>
          <w:szCs w:val="24"/>
        </w:rPr>
        <w:t xml:space="preserve">документ о постановке на государственную охрану: </w:t>
      </w:r>
      <w:r w:rsidR="00666098" w:rsidRPr="00BB0913">
        <w:rPr>
          <w:rFonts w:ascii="Times New Roman" w:hAnsi="Times New Roman"/>
          <w:sz w:val="24"/>
          <w:szCs w:val="24"/>
        </w:rPr>
        <w:t>Решение Амурского облисполкома №84 от 06.04.1988 г.</w:t>
      </w:r>
      <w:r w:rsidR="002A6953" w:rsidRPr="00BB0913">
        <w:rPr>
          <w:rFonts w:ascii="Times New Roman" w:hAnsi="Times New Roman" w:cs="Times New Roman"/>
          <w:bCs/>
          <w:color w:val="1E232D"/>
          <w:sz w:val="24"/>
          <w:szCs w:val="24"/>
          <w:shd w:val="clear" w:color="auto" w:fill="FFFFFF"/>
        </w:rPr>
        <w:t>)</w:t>
      </w:r>
      <w:r w:rsidR="00186B1E" w:rsidRPr="00BB0913">
        <w:rPr>
          <w:rFonts w:ascii="Times New Roman" w:hAnsi="Times New Roman" w:cs="Times New Roman"/>
          <w:bCs/>
          <w:color w:val="1E232D"/>
          <w:sz w:val="24"/>
          <w:szCs w:val="24"/>
          <w:shd w:val="clear" w:color="auto" w:fill="FFFFFF"/>
        </w:rPr>
        <w:t xml:space="preserve">, </w:t>
      </w:r>
      <w:r w:rsidR="00666098" w:rsidRPr="00BB0913">
        <w:rPr>
          <w:rFonts w:ascii="Times New Roman" w:hAnsi="Times New Roman"/>
          <w:bCs/>
          <w:color w:val="000000"/>
          <w:sz w:val="24"/>
          <w:szCs w:val="24"/>
        </w:rPr>
        <w:t>Братская могила 12-ти красных партизан, погибших в боях с японскими интервентами и белогвардейцами в 1919-1921</w:t>
      </w:r>
      <w:r w:rsidR="00BB0913">
        <w:rPr>
          <w:rFonts w:ascii="Times New Roman" w:hAnsi="Times New Roman"/>
          <w:bCs/>
          <w:color w:val="000000"/>
          <w:sz w:val="24"/>
          <w:szCs w:val="24"/>
        </w:rPr>
        <w:t xml:space="preserve"> </w:t>
      </w:r>
      <w:r w:rsidR="00666098" w:rsidRPr="00BB0913">
        <w:rPr>
          <w:rFonts w:ascii="Times New Roman" w:hAnsi="Times New Roman"/>
          <w:bCs/>
          <w:color w:val="000000"/>
          <w:sz w:val="24"/>
          <w:szCs w:val="24"/>
        </w:rPr>
        <w:t>гг</w:t>
      </w:r>
      <w:r w:rsidR="00186B1E" w:rsidRPr="00BB0913">
        <w:rPr>
          <w:rFonts w:ascii="Times New Roman" w:hAnsi="Times New Roman" w:cs="Times New Roman"/>
          <w:bCs/>
          <w:color w:val="1E232D"/>
          <w:sz w:val="24"/>
          <w:szCs w:val="24"/>
          <w:shd w:val="clear" w:color="auto" w:fill="FFFFFF"/>
        </w:rPr>
        <w:t xml:space="preserve"> (</w:t>
      </w:r>
      <w:r w:rsidR="00186B1E" w:rsidRPr="00BB0913">
        <w:rPr>
          <w:rFonts w:ascii="Times New Roman" w:hAnsi="Times New Roman" w:cs="Times New Roman"/>
          <w:sz w:val="24"/>
          <w:szCs w:val="24"/>
        </w:rPr>
        <w:t xml:space="preserve">документ о постановке на государственную охрану: </w:t>
      </w:r>
      <w:r w:rsidR="00666098" w:rsidRPr="00BB0913">
        <w:rPr>
          <w:rFonts w:ascii="Times New Roman" w:hAnsi="Times New Roman"/>
          <w:sz w:val="24"/>
          <w:szCs w:val="24"/>
        </w:rPr>
        <w:t>Решение Амурского облисполкома №84 от 06.04.1988 г.</w:t>
      </w:r>
      <w:r w:rsidR="00186B1E" w:rsidRPr="00BB0913">
        <w:rPr>
          <w:rFonts w:ascii="Times New Roman" w:hAnsi="Times New Roman" w:cs="Times New Roman"/>
          <w:bCs/>
          <w:color w:val="1E232D"/>
          <w:sz w:val="24"/>
          <w:szCs w:val="24"/>
          <w:shd w:val="clear" w:color="auto" w:fill="FFFFFF"/>
        </w:rPr>
        <w:t>).</w:t>
      </w:r>
      <w:r w:rsidR="00BB0913">
        <w:rPr>
          <w:rFonts w:ascii="Times New Roman" w:hAnsi="Times New Roman" w:cs="Times New Roman"/>
          <w:bCs/>
          <w:color w:val="1E232D"/>
          <w:sz w:val="24"/>
          <w:szCs w:val="24"/>
          <w:shd w:val="clear" w:color="auto" w:fill="FFFFFF"/>
        </w:rPr>
        <w:t xml:space="preserve"> </w:t>
      </w:r>
      <w:r w:rsidR="00BB0913">
        <w:rPr>
          <w:rFonts w:ascii="Times New Roman" w:hAnsi="Times New Roman" w:cs="Times New Roman"/>
          <w:bCs/>
          <w:color w:val="0000FF"/>
          <w:sz w:val="24"/>
          <w:szCs w:val="24"/>
          <w:shd w:val="clear" w:color="auto" w:fill="FFFFFF"/>
        </w:rPr>
        <w:t xml:space="preserve">Имеется </w:t>
      </w:r>
      <w:r w:rsidR="004166E8">
        <w:rPr>
          <w:rFonts w:ascii="Times New Roman" w:hAnsi="Times New Roman" w:cs="Times New Roman"/>
          <w:bCs/>
          <w:color w:val="0000FF"/>
          <w:sz w:val="24"/>
          <w:szCs w:val="24"/>
          <w:shd w:val="clear" w:color="auto" w:fill="FFFFFF"/>
        </w:rPr>
        <w:t>государственный памятник природы местного значения «Бузулинский сосновый бор» общей площадью 25 га (документ о постановке на государственную охрану: Решение Амурского облисполкома от 11.10.1978 года № 430).</w:t>
      </w:r>
    </w:p>
    <w:p w:rsidR="00CF2976" w:rsidRPr="00BB0913" w:rsidRDefault="00CF2976" w:rsidP="00BB0913">
      <w:pPr>
        <w:pStyle w:val="S8"/>
        <w:spacing w:line="276" w:lineRule="auto"/>
        <w:rPr>
          <w:rFonts w:eastAsiaTheme="minorHAnsi"/>
          <w:lang w:eastAsia="en-US"/>
        </w:rPr>
      </w:pPr>
      <w:r w:rsidRPr="00BB0913">
        <w:rPr>
          <w:rFonts w:eastAsiaTheme="minorHAnsi"/>
          <w:lang w:eastAsia="en-US"/>
        </w:rPr>
        <w:t xml:space="preserve">Также на территории </w:t>
      </w:r>
      <w:r w:rsidR="00145046" w:rsidRPr="00BB0913">
        <w:rPr>
          <w:rFonts w:eastAsiaTheme="minorHAnsi"/>
          <w:lang w:eastAsia="en-US"/>
        </w:rPr>
        <w:t>Нижнебузулинского</w:t>
      </w:r>
      <w:r w:rsidRPr="00BB0913">
        <w:rPr>
          <w:rFonts w:eastAsiaTheme="minorHAnsi"/>
          <w:lang w:eastAsia="en-US"/>
        </w:rPr>
        <w:t xml:space="preserve"> сельсовета расположены выявленные объекты археологического наследия</w:t>
      </w:r>
      <w:r w:rsidR="002A6953" w:rsidRPr="00BB0913">
        <w:rPr>
          <w:rFonts w:eastAsiaTheme="minorHAnsi"/>
          <w:lang w:eastAsia="en-US"/>
        </w:rPr>
        <w:t xml:space="preserve">, которые сосредоточены в </w:t>
      </w:r>
      <w:r w:rsidR="00387172" w:rsidRPr="00BB0913">
        <w:rPr>
          <w:rFonts w:eastAsiaTheme="minorHAnsi"/>
          <w:lang w:eastAsia="en-US"/>
        </w:rPr>
        <w:t xml:space="preserve">его </w:t>
      </w:r>
      <w:r w:rsidR="00666098" w:rsidRPr="00BB0913">
        <w:rPr>
          <w:rFonts w:eastAsiaTheme="minorHAnsi"/>
          <w:lang w:eastAsia="en-US"/>
        </w:rPr>
        <w:t>юго-</w:t>
      </w:r>
      <w:r w:rsidR="00387172" w:rsidRPr="00BB0913">
        <w:rPr>
          <w:rFonts w:eastAsiaTheme="minorHAnsi"/>
          <w:lang w:eastAsia="en-US"/>
        </w:rPr>
        <w:t>западной</w:t>
      </w:r>
      <w:r w:rsidR="00666098" w:rsidRPr="00BB0913">
        <w:rPr>
          <w:rFonts w:eastAsiaTheme="minorHAnsi"/>
          <w:lang w:eastAsia="en-US"/>
        </w:rPr>
        <w:t xml:space="preserve"> части.</w:t>
      </w:r>
      <w:r w:rsidR="002A6953" w:rsidRPr="00BB0913">
        <w:rPr>
          <w:rFonts w:eastAsiaTheme="minorHAnsi"/>
          <w:lang w:eastAsia="en-US"/>
        </w:rPr>
        <w:t xml:space="preserve"> Всего насчитывается </w:t>
      </w:r>
      <w:r w:rsidR="00666098" w:rsidRPr="00BB0913">
        <w:rPr>
          <w:rFonts w:eastAsiaTheme="minorHAnsi"/>
          <w:lang w:eastAsia="en-US"/>
        </w:rPr>
        <w:t>11</w:t>
      </w:r>
      <w:r w:rsidR="002A6953" w:rsidRPr="00BB0913">
        <w:rPr>
          <w:rFonts w:eastAsiaTheme="minorHAnsi"/>
          <w:lang w:eastAsia="en-US"/>
        </w:rPr>
        <w:t xml:space="preserve"> таких памятников</w:t>
      </w:r>
      <w:r w:rsidRPr="00BB0913">
        <w:rPr>
          <w:rFonts w:eastAsiaTheme="minorHAnsi"/>
          <w:lang w:eastAsia="en-US"/>
        </w:rPr>
        <w:t>.</w:t>
      </w:r>
    </w:p>
    <w:p w:rsidR="00370AAF" w:rsidRPr="00387172"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387172">
        <w:rPr>
          <w:rFonts w:ascii="Times New Roman" w:hAnsi="Times New Roman" w:cs="Times New Roman"/>
          <w:sz w:val="24"/>
          <w:szCs w:val="24"/>
        </w:rPr>
        <w:t>Рекомендованы следующие виды деятельности по эксплуатации и сохранению объектов культурного наследия:</w:t>
      </w:r>
    </w:p>
    <w:p w:rsidR="00370AAF" w:rsidRPr="00387172"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387172">
        <w:rPr>
          <w:rFonts w:ascii="Times New Roman" w:hAnsi="Times New Roman" w:cs="Times New Roman"/>
          <w:sz w:val="24"/>
          <w:szCs w:val="24"/>
        </w:rPr>
        <w:t>- экскурсионный показ;</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своевременное проведение ремонтно-реставрационных работ в целях;</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обеспечения удовлетворительного технического состояния памятника;</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благоустройство и озеленение территории, не противоречащее сохранности памятника;</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00820"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pacing w:val="2"/>
          <w:sz w:val="24"/>
          <w:szCs w:val="24"/>
          <w:shd w:val="clear" w:color="auto" w:fill="FFFFFF"/>
        </w:rPr>
      </w:pPr>
      <w:r w:rsidRPr="00D94903">
        <w:rPr>
          <w:rFonts w:ascii="Times New Roman" w:hAnsi="Times New Roman" w:cs="Times New Roman"/>
          <w:sz w:val="24"/>
          <w:szCs w:val="24"/>
        </w:rPr>
        <w:t xml:space="preserve">В соответствии с Законом </w:t>
      </w:r>
      <w:r w:rsidR="005C3724" w:rsidRPr="00D94903">
        <w:rPr>
          <w:rFonts w:ascii="Times New Roman" w:hAnsi="Times New Roman" w:cs="Times New Roman"/>
          <w:sz w:val="24"/>
          <w:szCs w:val="24"/>
        </w:rPr>
        <w:t>Амурской области</w:t>
      </w:r>
      <w:r w:rsidRPr="00D94903">
        <w:rPr>
          <w:rFonts w:ascii="Times New Roman" w:hAnsi="Times New Roman" w:cs="Times New Roman"/>
          <w:sz w:val="24"/>
          <w:szCs w:val="24"/>
        </w:rPr>
        <w:t xml:space="preserve"> «</w:t>
      </w:r>
      <w:r w:rsidR="00D00820" w:rsidRPr="00D94903">
        <w:rPr>
          <w:rFonts w:ascii="Times New Roman" w:hAnsi="Times New Roman" w:cs="Times New Roman"/>
          <w:sz w:val="24"/>
          <w:szCs w:val="24"/>
          <w:shd w:val="clear" w:color="auto" w:fill="FFFFFF"/>
        </w:rPr>
        <w:t>Об объектах культурного наследия (памятниках истории и культуры) народов Российской Федерации в Амурской области</w:t>
      </w:r>
      <w:r w:rsidRPr="00D94903">
        <w:rPr>
          <w:rFonts w:ascii="Times New Roman" w:hAnsi="Times New Roman" w:cs="Times New Roman"/>
          <w:sz w:val="24"/>
          <w:szCs w:val="24"/>
        </w:rPr>
        <w:t xml:space="preserve">» </w:t>
      </w:r>
      <w:r w:rsidR="00D00820" w:rsidRPr="00D94903">
        <w:rPr>
          <w:rFonts w:ascii="Times New Roman" w:hAnsi="Times New Roman" w:cs="Times New Roman"/>
          <w:spacing w:val="2"/>
          <w:sz w:val="24"/>
          <w:szCs w:val="24"/>
          <w:shd w:val="clear" w:color="auto" w:fill="FFFFFF"/>
        </w:rPr>
        <w:t>от 11 сентября 2013 года N 223-ОЗ</w:t>
      </w:r>
      <w:r w:rsidR="00D00820" w:rsidRPr="00D94903">
        <w:rPr>
          <w:rFonts w:ascii="Times New Roman" w:hAnsi="Times New Roman" w:cs="Times New Roman"/>
          <w:sz w:val="24"/>
          <w:szCs w:val="24"/>
        </w:rPr>
        <w:t xml:space="preserve"> г</w:t>
      </w:r>
      <w:r w:rsidR="00D00820" w:rsidRPr="00D94903">
        <w:rPr>
          <w:rFonts w:ascii="Times New Roman" w:hAnsi="Times New Roman" w:cs="Times New Roman"/>
          <w:spacing w:val="2"/>
          <w:sz w:val="24"/>
          <w:szCs w:val="24"/>
          <w:shd w:val="clear" w:color="auto" w:fill="FFFFFF"/>
        </w:rPr>
        <w:t>раницы зон охраны объектов культурного наследия регионального значения, режимы использования земель и градостроительные регламенты в границах данных зон утверждаются Правительством области на основании проектов зон охраны объектов культурного наследия и положительного заключения государственной историко-культурной экспертизы по представлению уполномоченного органа.</w:t>
      </w:r>
    </w:p>
    <w:p w:rsidR="00370AAF" w:rsidRPr="00D94903" w:rsidRDefault="00D00820"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pacing w:val="2"/>
          <w:sz w:val="24"/>
          <w:szCs w:val="24"/>
          <w:shd w:val="clear" w:color="auto" w:fill="FFFFFF"/>
        </w:rPr>
        <w:t>Границы зон охраны объектов культурного наследия местного (муниципального) значения, режимы использования земель и градостроительные регламенты в границах данных зон утверждаются Правительством области на основании проектов зон охраны объектов культурного наследия, положительного заключения государственной историко-культурной экспертизы по представлению уполномоченного органа и согласованию с органом местного самоуправления, на территории которого находится данный объект культурного наследия.</w:t>
      </w:r>
      <w:r w:rsidRPr="00D94903">
        <w:rPr>
          <w:rFonts w:ascii="Times New Roman" w:hAnsi="Times New Roman" w:cs="Times New Roman"/>
          <w:sz w:val="24"/>
          <w:szCs w:val="24"/>
        </w:rPr>
        <w:t xml:space="preserve"> </w:t>
      </w:r>
      <w:r w:rsidR="00370AAF" w:rsidRPr="00D94903">
        <w:rPr>
          <w:rFonts w:ascii="Times New Roman" w:hAnsi="Times New Roman" w:cs="Times New Roman"/>
          <w:sz w:val="24"/>
          <w:szCs w:val="24"/>
        </w:rPr>
        <w:t>Ре</w:t>
      </w:r>
      <w:r w:rsidR="00370AAF" w:rsidRPr="00D94903">
        <w:rPr>
          <w:rFonts w:ascii="Times New Roman" w:hAnsi="Times New Roman" w:cs="Times New Roman"/>
          <w:sz w:val="24"/>
          <w:szCs w:val="24"/>
        </w:rPr>
        <w:lastRenderedPageBreak/>
        <w:t>жим зоны охраны действует до разработки в установленном порядке проекта зон охраны данного памятника.</w:t>
      </w:r>
    </w:p>
    <w:p w:rsidR="00D00820" w:rsidRPr="00D94903" w:rsidRDefault="00D00820"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xml:space="preserve">В соответствии с </w:t>
      </w:r>
      <w:hyperlink r:id="rId9" w:history="1">
        <w:r w:rsidRPr="00D94903">
          <w:rPr>
            <w:rStyle w:val="ab"/>
            <w:rFonts w:ascii="Times New Roman" w:hAnsi="Times New Roman" w:cs="Times New Roman"/>
            <w:bCs/>
            <w:color w:val="auto"/>
            <w:sz w:val="24"/>
            <w:szCs w:val="24"/>
            <w:u w:val="none"/>
            <w:shd w:val="clear" w:color="auto" w:fill="FFFFFF"/>
          </w:rPr>
          <w:t>Федеральным законом от 25.06.2002 N 73-ФЗ «Об объектах культурного наследия (памятниках истории и культуры) народов Российской Федерации»</w:t>
        </w:r>
      </w:hyperlink>
      <w:r w:rsidRPr="00D94903">
        <w:rPr>
          <w:rFonts w:ascii="Times New Roman" w:hAnsi="Times New Roman" w:cs="Times New Roman"/>
          <w:sz w:val="24"/>
          <w:szCs w:val="24"/>
          <w:shd w:val="clear" w:color="auto" w:fill="FFFFFF"/>
        </w:rPr>
        <w:t xml:space="preserve">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При рассмотрении вопросов нового строительства в границах зон охраны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Режимы использования памятников археологии:</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u w:val="single"/>
        </w:rPr>
      </w:pPr>
      <w:r w:rsidRPr="00D94903">
        <w:rPr>
          <w:rFonts w:ascii="Times New Roman" w:hAnsi="Times New Roman" w:cs="Times New Roman"/>
          <w:bCs/>
          <w:sz w:val="24"/>
          <w:szCs w:val="24"/>
          <w:u w:val="single"/>
        </w:rPr>
        <w:t>запрещается:</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любые виды земляных, строительных и хозяйственных работ;</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раскопки, расчистки;</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посадка деревьев;</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рытье ям для хозяйственных и иных целей;</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устройство дорог и коммуникаций;</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использование территории памятников и их охранных зон под свалку мусора.</w:t>
      </w:r>
    </w:p>
    <w:p w:rsidR="00370AAF" w:rsidRPr="00D94903" w:rsidRDefault="00370AAF" w:rsidP="00666098">
      <w:pPr>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xml:space="preserve">В соответствии с </w:t>
      </w:r>
      <w:r w:rsidR="0017322F" w:rsidRPr="00D94903">
        <w:rPr>
          <w:rFonts w:ascii="Times New Roman" w:hAnsi="Times New Roman" w:cs="Times New Roman"/>
          <w:bCs/>
          <w:sz w:val="24"/>
          <w:shd w:val="clear" w:color="auto" w:fill="FFFFFF"/>
        </w:rPr>
        <w:t>Постановлением Правительства РФ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D94903">
        <w:rPr>
          <w:rFonts w:ascii="Times New Roman" w:hAnsi="Times New Roman" w:cs="Times New Roman"/>
          <w:sz w:val="24"/>
          <w:szCs w:val="24"/>
        </w:rPr>
        <w:t xml:space="preserve">, Федеральным Законом «Об объектах культурного наследия (памятниках истории и культуры) народов Российской Федерации» от 25 июня 2002 года №73-ФЗ ст.34,35 и </w:t>
      </w:r>
      <w:r w:rsidR="00DF4E9D" w:rsidRPr="00D94903">
        <w:rPr>
          <w:rFonts w:ascii="Times New Roman" w:hAnsi="Times New Roman" w:cs="Times New Roman"/>
          <w:sz w:val="24"/>
          <w:szCs w:val="24"/>
        </w:rPr>
        <w:t xml:space="preserve">Законом Амурской области </w:t>
      </w:r>
      <w:r w:rsidR="0017322F" w:rsidRPr="00D94903">
        <w:rPr>
          <w:rFonts w:ascii="Times New Roman" w:hAnsi="Times New Roman" w:cs="Times New Roman"/>
          <w:spacing w:val="2"/>
          <w:sz w:val="24"/>
          <w:szCs w:val="24"/>
          <w:shd w:val="clear" w:color="auto" w:fill="FFFFFF"/>
        </w:rPr>
        <w:t>№</w:t>
      </w:r>
      <w:r w:rsidR="00DF4E9D" w:rsidRPr="00D94903">
        <w:rPr>
          <w:rFonts w:ascii="Times New Roman" w:hAnsi="Times New Roman" w:cs="Times New Roman"/>
          <w:spacing w:val="2"/>
          <w:sz w:val="24"/>
          <w:szCs w:val="24"/>
          <w:shd w:val="clear" w:color="auto" w:fill="FFFFFF"/>
        </w:rPr>
        <w:t>223-ОЗ</w:t>
      </w:r>
      <w:r w:rsidR="00DF4E9D" w:rsidRPr="00D94903">
        <w:rPr>
          <w:rFonts w:ascii="Times New Roman" w:hAnsi="Times New Roman" w:cs="Times New Roman"/>
          <w:sz w:val="24"/>
          <w:szCs w:val="24"/>
        </w:rPr>
        <w:t xml:space="preserve"> </w:t>
      </w:r>
      <w:r w:rsidR="00DF4E9D" w:rsidRPr="00D94903">
        <w:rPr>
          <w:rFonts w:ascii="Times New Roman" w:hAnsi="Times New Roman" w:cs="Times New Roman"/>
          <w:spacing w:val="2"/>
          <w:sz w:val="24"/>
          <w:szCs w:val="24"/>
          <w:shd w:val="clear" w:color="auto" w:fill="FFFFFF"/>
        </w:rPr>
        <w:t>от 11 сентября 2013 года</w:t>
      </w:r>
      <w:r w:rsidR="00DF4E9D" w:rsidRPr="00D94903">
        <w:rPr>
          <w:rFonts w:ascii="Times New Roman" w:hAnsi="Times New Roman" w:cs="Times New Roman"/>
          <w:sz w:val="24"/>
          <w:szCs w:val="24"/>
        </w:rPr>
        <w:t xml:space="preserve"> «</w:t>
      </w:r>
      <w:r w:rsidR="00DF4E9D" w:rsidRPr="00D94903">
        <w:rPr>
          <w:rFonts w:ascii="Times New Roman" w:hAnsi="Times New Roman" w:cs="Times New Roman"/>
          <w:sz w:val="24"/>
          <w:szCs w:val="24"/>
          <w:shd w:val="clear" w:color="auto" w:fill="FFFFFF"/>
        </w:rPr>
        <w:t>Об объектах культурного наследия (памятниках истории и культуры) народов Российской Федерации в Амурской области</w:t>
      </w:r>
      <w:r w:rsidR="00DF4E9D" w:rsidRPr="00D94903">
        <w:rPr>
          <w:rFonts w:ascii="Times New Roman" w:hAnsi="Times New Roman" w:cs="Times New Roman"/>
          <w:sz w:val="24"/>
          <w:szCs w:val="24"/>
        </w:rPr>
        <w:t xml:space="preserve">» </w:t>
      </w:r>
      <w:r w:rsidRPr="00D94903">
        <w:rPr>
          <w:rFonts w:ascii="Times New Roman" w:hAnsi="Times New Roman" w:cs="Times New Roman"/>
          <w:sz w:val="24"/>
          <w:szCs w:val="24"/>
        </w:rPr>
        <w:t xml:space="preserve">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зон охраны,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w:t>
      </w:r>
      <w:r w:rsidR="005C3724" w:rsidRPr="00D94903">
        <w:rPr>
          <w:rFonts w:ascii="Times New Roman" w:hAnsi="Times New Roman" w:cs="Times New Roman"/>
          <w:sz w:val="24"/>
          <w:szCs w:val="24"/>
        </w:rPr>
        <w:t>Амурской области</w:t>
      </w:r>
      <w:r w:rsidRPr="00D94903">
        <w:rPr>
          <w:rFonts w:ascii="Times New Roman" w:hAnsi="Times New Roman" w:cs="Times New Roman"/>
          <w:sz w:val="24"/>
          <w:szCs w:val="24"/>
        </w:rPr>
        <w:t>.</w:t>
      </w:r>
    </w:p>
    <w:p w:rsidR="00370AAF" w:rsidRPr="007F4BC7"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4166E8">
        <w:rPr>
          <w:rFonts w:ascii="Times New Roman" w:hAnsi="Times New Roman" w:cs="Times New Roman"/>
          <w:sz w:val="24"/>
          <w:szCs w:val="24"/>
        </w:rPr>
        <w:t xml:space="preserve">Границы зон охраны памятников археологии определяются индивидуально </w:t>
      </w:r>
      <w:r w:rsidR="00DF4E9D" w:rsidRPr="004166E8">
        <w:rPr>
          <w:rFonts w:ascii="Times New Roman" w:hAnsi="Times New Roman" w:cs="Times New Roman"/>
          <w:sz w:val="24"/>
          <w:szCs w:val="24"/>
        </w:rPr>
        <w:t>областным</w:t>
      </w:r>
      <w:r w:rsidRPr="004166E8">
        <w:rPr>
          <w:rFonts w:ascii="Times New Roman" w:hAnsi="Times New Roman" w:cs="Times New Roman"/>
          <w:sz w:val="24"/>
          <w:szCs w:val="24"/>
        </w:rPr>
        <w:t xml:space="preserve">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w:t>
      </w:r>
      <w:r w:rsidR="004166E8" w:rsidRPr="004166E8">
        <w:rPr>
          <w:rFonts w:ascii="Times New Roman" w:hAnsi="Times New Roman" w:cs="Times New Roman"/>
          <w:sz w:val="24"/>
          <w:szCs w:val="24"/>
        </w:rPr>
        <w:t>–</w:t>
      </w:r>
      <w:r w:rsidRPr="004166E8">
        <w:rPr>
          <w:rFonts w:ascii="Times New Roman" w:hAnsi="Times New Roman" w:cs="Times New Roman"/>
          <w:sz w:val="24"/>
          <w:szCs w:val="24"/>
        </w:rPr>
        <w:t xml:space="preserve"> путем визуального обследования памятника археологии на местности специалистами </w:t>
      </w:r>
      <w:r w:rsidR="004166E8" w:rsidRPr="004166E8">
        <w:rPr>
          <w:rFonts w:ascii="Times New Roman" w:hAnsi="Times New Roman" w:cs="Times New Roman"/>
          <w:sz w:val="24"/>
          <w:szCs w:val="24"/>
        </w:rPr>
        <w:t>–</w:t>
      </w:r>
      <w:r w:rsidRPr="004166E8">
        <w:rPr>
          <w:rFonts w:ascii="Times New Roman" w:hAnsi="Times New Roman" w:cs="Times New Roman"/>
          <w:sz w:val="24"/>
          <w:szCs w:val="24"/>
        </w:rPr>
        <w:t xml:space="preserve"> археологами, а при определении границ древних поселений, городищ, местоположений и грунтовых могильников - путем визуального обследования территории и (или) закладки разведочных шурфов специалистами </w:t>
      </w:r>
      <w:r w:rsidR="004166E8" w:rsidRPr="004166E8">
        <w:rPr>
          <w:rFonts w:ascii="Times New Roman" w:hAnsi="Times New Roman" w:cs="Times New Roman"/>
          <w:sz w:val="24"/>
          <w:szCs w:val="24"/>
        </w:rPr>
        <w:t>–</w:t>
      </w:r>
      <w:r w:rsidRPr="004166E8">
        <w:rPr>
          <w:rFonts w:ascii="Times New Roman" w:hAnsi="Times New Roman" w:cs="Times New Roman"/>
          <w:sz w:val="24"/>
          <w:szCs w:val="24"/>
        </w:rPr>
        <w:t xml:space="preserve"> археологами и оформляются в установленном порядке землеустроительной документацией.</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lastRenderedPageBreak/>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В границах зон охраны памятника устанавливается особый режим охраны, содержания и использования земель,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370AAF" w:rsidRPr="00D94903" w:rsidRDefault="00370AAF" w:rsidP="00666098">
      <w:pPr>
        <w:shd w:val="clear" w:color="auto" w:fill="FFFFFF"/>
        <w:autoSpaceDE w:val="0"/>
        <w:autoSpaceDN w:val="0"/>
        <w:adjustRightInd w:val="0"/>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При разработке проектов детальной планировки и проектов строительства отдельных объектов, при отводе земельных участков под строительство учитывать необходимость обеспечения сохранности объектов культурного наследия в соответствии со ст. 35,36,40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370AAF" w:rsidRPr="00BC5D91" w:rsidRDefault="00370AAF" w:rsidP="00666098">
      <w:pPr>
        <w:spacing w:after="0"/>
        <w:ind w:firstLine="709"/>
        <w:jc w:val="both"/>
        <w:rPr>
          <w:rFonts w:ascii="Times New Roman" w:hAnsi="Times New Roman" w:cs="Times New Roman"/>
          <w:sz w:val="24"/>
          <w:szCs w:val="24"/>
        </w:rPr>
      </w:pPr>
      <w:r w:rsidRPr="00D94903">
        <w:rPr>
          <w:rFonts w:ascii="Times New Roman" w:hAnsi="Times New Roman" w:cs="Times New Roman"/>
          <w:sz w:val="24"/>
          <w:szCs w:val="24"/>
        </w:rPr>
        <w:t xml:space="preserve">Проведение любых видов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(по согласованию с управлением по охране, реставрации и эксплуатации историко-культурных ценностей (наследия) </w:t>
      </w:r>
      <w:r w:rsidR="005C3724" w:rsidRPr="00D94903">
        <w:rPr>
          <w:rFonts w:ascii="Times New Roman" w:hAnsi="Times New Roman" w:cs="Times New Roman"/>
          <w:sz w:val="24"/>
          <w:szCs w:val="24"/>
        </w:rPr>
        <w:t>Амурской области</w:t>
      </w:r>
      <w:r w:rsidRPr="00D94903">
        <w:rPr>
          <w:rFonts w:ascii="Times New Roman" w:hAnsi="Times New Roman" w:cs="Times New Roman"/>
          <w:sz w:val="24"/>
          <w:szCs w:val="24"/>
        </w:rPr>
        <w:t>).</w:t>
      </w:r>
      <w:r w:rsidRPr="00BC5D91">
        <w:rPr>
          <w:rFonts w:ascii="Times New Roman" w:hAnsi="Times New Roman" w:cs="Times New Roman"/>
          <w:sz w:val="24"/>
          <w:szCs w:val="24"/>
        </w:rPr>
        <w:t xml:space="preserve"> </w:t>
      </w:r>
    </w:p>
    <w:p w:rsidR="005E4544" w:rsidRPr="00BC5D91" w:rsidRDefault="005E4544" w:rsidP="00666098">
      <w:pPr>
        <w:pStyle w:val="18"/>
        <w:ind w:right="0" w:firstLine="709"/>
        <w:rPr>
          <w:rFonts w:ascii="Times New Roman" w:hAnsi="Times New Roman"/>
          <w:sz w:val="24"/>
          <w:szCs w:val="24"/>
        </w:rPr>
      </w:pPr>
      <w:r w:rsidRPr="00BC5D91">
        <w:rPr>
          <w:rFonts w:ascii="Times New Roman" w:hAnsi="Times New Roman"/>
          <w:b/>
          <w:sz w:val="24"/>
          <w:szCs w:val="24"/>
        </w:rPr>
        <w:t>1.</w:t>
      </w:r>
      <w:r w:rsidR="00975C8E" w:rsidRPr="00BC5D91">
        <w:rPr>
          <w:rFonts w:ascii="Times New Roman" w:hAnsi="Times New Roman"/>
          <w:b/>
          <w:sz w:val="24"/>
          <w:szCs w:val="24"/>
        </w:rPr>
        <w:t>1</w:t>
      </w:r>
      <w:r w:rsidRPr="00BC5D91">
        <w:rPr>
          <w:rFonts w:ascii="Times New Roman" w:hAnsi="Times New Roman"/>
          <w:b/>
          <w:sz w:val="24"/>
          <w:szCs w:val="24"/>
        </w:rPr>
        <w:t>.4</w:t>
      </w:r>
      <w:r w:rsidR="00C767EE" w:rsidRPr="00BC5D91">
        <w:rPr>
          <w:rFonts w:ascii="Times New Roman" w:hAnsi="Times New Roman"/>
          <w:b/>
          <w:sz w:val="24"/>
          <w:szCs w:val="24"/>
        </w:rPr>
        <w:t>.</w:t>
      </w:r>
      <w:r w:rsidRPr="00BC5D91">
        <w:rPr>
          <w:rFonts w:ascii="Times New Roman" w:hAnsi="Times New Roman"/>
          <w:sz w:val="24"/>
          <w:szCs w:val="24"/>
        </w:rPr>
        <w:t xml:space="preserve"> Развитие территорий </w:t>
      </w:r>
      <w:r w:rsidR="00145046">
        <w:rPr>
          <w:rFonts w:ascii="Times New Roman" w:hAnsi="Times New Roman"/>
          <w:sz w:val="24"/>
          <w:szCs w:val="24"/>
        </w:rPr>
        <w:t>Нижнебузулинского</w:t>
      </w:r>
      <w:r w:rsidR="005C3724" w:rsidRPr="00BC5D91">
        <w:rPr>
          <w:rFonts w:ascii="Times New Roman" w:hAnsi="Times New Roman"/>
          <w:sz w:val="24"/>
          <w:szCs w:val="24"/>
        </w:rPr>
        <w:t xml:space="preserve"> сельсовета</w:t>
      </w:r>
      <w:r w:rsidR="00255C7C" w:rsidRPr="00BC5D91">
        <w:rPr>
          <w:rFonts w:ascii="Times New Roman" w:hAnsi="Times New Roman"/>
          <w:sz w:val="24"/>
          <w:szCs w:val="24"/>
        </w:rPr>
        <w:t xml:space="preserve"> </w:t>
      </w:r>
      <w:r w:rsidR="005C3724" w:rsidRPr="00BC5D91">
        <w:rPr>
          <w:rFonts w:ascii="Times New Roman" w:hAnsi="Times New Roman"/>
          <w:sz w:val="24"/>
          <w:szCs w:val="24"/>
        </w:rPr>
        <w:t>Свободненского</w:t>
      </w:r>
      <w:r w:rsidR="00255C7C" w:rsidRPr="00BC5D91">
        <w:rPr>
          <w:rFonts w:ascii="Times New Roman" w:hAnsi="Times New Roman"/>
          <w:sz w:val="24"/>
          <w:szCs w:val="24"/>
        </w:rPr>
        <w:t xml:space="preserve"> </w:t>
      </w:r>
      <w:r w:rsidRPr="00BC5D91">
        <w:rPr>
          <w:rFonts w:ascii="Times New Roman" w:hAnsi="Times New Roman"/>
          <w:sz w:val="24"/>
          <w:szCs w:val="24"/>
        </w:rPr>
        <w:t xml:space="preserve">района </w:t>
      </w:r>
      <w:r w:rsidR="005C3724" w:rsidRPr="00BC5D91">
        <w:rPr>
          <w:rFonts w:ascii="Times New Roman" w:hAnsi="Times New Roman"/>
          <w:sz w:val="24"/>
          <w:szCs w:val="24"/>
        </w:rPr>
        <w:t>Амурской области</w:t>
      </w:r>
      <w:r w:rsidRPr="00BC5D91">
        <w:rPr>
          <w:rFonts w:ascii="Times New Roman" w:hAnsi="Times New Roman"/>
          <w:sz w:val="24"/>
          <w:szCs w:val="24"/>
        </w:rPr>
        <w:t xml:space="preserve"> следует п</w:t>
      </w:r>
      <w:r w:rsidR="00375D61" w:rsidRPr="00BC5D91">
        <w:rPr>
          <w:rFonts w:ascii="Times New Roman" w:hAnsi="Times New Roman"/>
          <w:sz w:val="24"/>
          <w:szCs w:val="24"/>
        </w:rPr>
        <w:t>ланиро</w:t>
      </w:r>
      <w:r w:rsidRPr="00BC5D91">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5E4544" w:rsidRPr="00BC5D91" w:rsidRDefault="005E4544" w:rsidP="00666098">
      <w:pPr>
        <w:pStyle w:val="18"/>
        <w:ind w:right="0" w:firstLine="709"/>
        <w:rPr>
          <w:rFonts w:ascii="Times New Roman" w:hAnsi="Times New Roman"/>
          <w:sz w:val="24"/>
          <w:szCs w:val="24"/>
        </w:rPr>
      </w:pPr>
      <w:r w:rsidRPr="00BC5D91">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r w:rsidR="00145046">
        <w:rPr>
          <w:rFonts w:ascii="Times New Roman" w:hAnsi="Times New Roman"/>
          <w:sz w:val="24"/>
          <w:szCs w:val="24"/>
        </w:rPr>
        <w:t>Нижнебузулинского</w:t>
      </w:r>
      <w:r w:rsidR="005C3724" w:rsidRPr="00BC5D91">
        <w:rPr>
          <w:rFonts w:ascii="Times New Roman" w:hAnsi="Times New Roman"/>
          <w:sz w:val="24"/>
          <w:szCs w:val="24"/>
        </w:rPr>
        <w:t xml:space="preserve"> сельсовета</w:t>
      </w:r>
      <w:r w:rsidR="00255C7C" w:rsidRPr="00BC5D91">
        <w:rPr>
          <w:rFonts w:ascii="Times New Roman" w:hAnsi="Times New Roman"/>
          <w:sz w:val="24"/>
          <w:szCs w:val="24"/>
        </w:rPr>
        <w:t xml:space="preserve"> </w:t>
      </w:r>
      <w:r w:rsidR="005C3724" w:rsidRPr="00BC5D91">
        <w:rPr>
          <w:rFonts w:ascii="Times New Roman" w:hAnsi="Times New Roman"/>
          <w:sz w:val="24"/>
          <w:szCs w:val="24"/>
        </w:rPr>
        <w:t>Свободненского</w:t>
      </w:r>
      <w:r w:rsidR="00255C7C" w:rsidRPr="00BC5D91">
        <w:rPr>
          <w:rFonts w:ascii="Times New Roman" w:hAnsi="Times New Roman"/>
          <w:sz w:val="24"/>
          <w:szCs w:val="24"/>
        </w:rPr>
        <w:t xml:space="preserve"> </w:t>
      </w:r>
      <w:r w:rsidRPr="00BC5D91">
        <w:rPr>
          <w:rFonts w:ascii="Times New Roman" w:hAnsi="Times New Roman"/>
          <w:sz w:val="24"/>
          <w:szCs w:val="24"/>
        </w:rPr>
        <w:t xml:space="preserve">района </w:t>
      </w:r>
      <w:r w:rsidR="005C3724" w:rsidRPr="00BC5D91">
        <w:rPr>
          <w:rFonts w:ascii="Times New Roman" w:hAnsi="Times New Roman"/>
          <w:sz w:val="24"/>
          <w:szCs w:val="24"/>
        </w:rPr>
        <w:t>Амурской области</w:t>
      </w:r>
      <w:r w:rsidRPr="00BC5D91">
        <w:rPr>
          <w:rFonts w:ascii="Times New Roman" w:hAnsi="Times New Roman"/>
          <w:sz w:val="24"/>
          <w:szCs w:val="24"/>
        </w:rPr>
        <w:t>.</w:t>
      </w:r>
    </w:p>
    <w:p w:rsidR="005E4544" w:rsidRPr="00BC5D91" w:rsidRDefault="005E4544" w:rsidP="00666098">
      <w:pPr>
        <w:pStyle w:val="18"/>
        <w:ind w:right="0" w:firstLine="709"/>
        <w:rPr>
          <w:rFonts w:ascii="Times New Roman" w:hAnsi="Times New Roman"/>
          <w:sz w:val="24"/>
          <w:szCs w:val="24"/>
        </w:rPr>
      </w:pPr>
      <w:r w:rsidRPr="00BC5D91">
        <w:rPr>
          <w:rFonts w:ascii="Times New Roman" w:hAnsi="Times New Roman"/>
          <w:b/>
          <w:sz w:val="24"/>
          <w:szCs w:val="24"/>
        </w:rPr>
        <w:t>1.</w:t>
      </w:r>
      <w:r w:rsidR="00975C8E" w:rsidRPr="00BC5D91">
        <w:rPr>
          <w:rFonts w:ascii="Times New Roman" w:hAnsi="Times New Roman"/>
          <w:b/>
          <w:sz w:val="24"/>
          <w:szCs w:val="24"/>
        </w:rPr>
        <w:t>1</w:t>
      </w:r>
      <w:r w:rsidRPr="00BC5D91">
        <w:rPr>
          <w:rFonts w:ascii="Times New Roman" w:hAnsi="Times New Roman"/>
          <w:b/>
          <w:sz w:val="24"/>
          <w:szCs w:val="24"/>
        </w:rPr>
        <w:t>.5</w:t>
      </w:r>
      <w:r w:rsidR="00C767EE" w:rsidRPr="00BC5D91">
        <w:rPr>
          <w:rFonts w:ascii="Times New Roman" w:hAnsi="Times New Roman"/>
          <w:b/>
          <w:sz w:val="24"/>
          <w:szCs w:val="24"/>
        </w:rPr>
        <w:t>.</w:t>
      </w:r>
      <w:r w:rsidRPr="00BC5D91">
        <w:rPr>
          <w:rFonts w:ascii="Times New Roman" w:hAnsi="Times New Roman"/>
          <w:sz w:val="24"/>
          <w:szCs w:val="24"/>
        </w:rPr>
        <w:t xml:space="preserve"> Порядок отвода земель и изменения границ </w:t>
      </w:r>
      <w:r w:rsidR="00145046">
        <w:rPr>
          <w:rFonts w:ascii="Times New Roman" w:hAnsi="Times New Roman"/>
          <w:sz w:val="24"/>
          <w:szCs w:val="24"/>
        </w:rPr>
        <w:t>Нижнебузулинского</w:t>
      </w:r>
      <w:r w:rsidR="005C3724" w:rsidRPr="00BC5D91">
        <w:rPr>
          <w:rFonts w:ascii="Times New Roman" w:hAnsi="Times New Roman"/>
          <w:sz w:val="24"/>
          <w:szCs w:val="24"/>
        </w:rPr>
        <w:t xml:space="preserve"> сельсовета</w:t>
      </w:r>
      <w:r w:rsidR="00255C7C" w:rsidRPr="00BC5D91">
        <w:rPr>
          <w:rFonts w:ascii="Times New Roman" w:hAnsi="Times New Roman"/>
          <w:sz w:val="24"/>
          <w:szCs w:val="24"/>
        </w:rPr>
        <w:t xml:space="preserve"> </w:t>
      </w:r>
      <w:r w:rsidR="005C3724" w:rsidRPr="00BC5D91">
        <w:rPr>
          <w:rFonts w:ascii="Times New Roman" w:hAnsi="Times New Roman"/>
          <w:sz w:val="24"/>
          <w:szCs w:val="24"/>
        </w:rPr>
        <w:t>Свободненского</w:t>
      </w:r>
      <w:r w:rsidR="00255C7C" w:rsidRPr="00BC5D91">
        <w:rPr>
          <w:rFonts w:ascii="Times New Roman" w:hAnsi="Times New Roman"/>
          <w:sz w:val="24"/>
          <w:szCs w:val="24"/>
        </w:rPr>
        <w:t xml:space="preserve"> </w:t>
      </w:r>
      <w:r w:rsidRPr="00BC5D91">
        <w:rPr>
          <w:rFonts w:ascii="Times New Roman" w:hAnsi="Times New Roman"/>
          <w:sz w:val="24"/>
          <w:szCs w:val="24"/>
        </w:rPr>
        <w:t xml:space="preserve">района </w:t>
      </w:r>
      <w:r w:rsidR="005C3724" w:rsidRPr="00BC5D91">
        <w:rPr>
          <w:rFonts w:ascii="Times New Roman" w:hAnsi="Times New Roman"/>
          <w:sz w:val="24"/>
          <w:szCs w:val="24"/>
        </w:rPr>
        <w:t>Амурской области</w:t>
      </w:r>
      <w:r w:rsidRPr="00BC5D91">
        <w:rPr>
          <w:rFonts w:ascii="Times New Roman" w:hAnsi="Times New Roman"/>
          <w:sz w:val="24"/>
          <w:szCs w:val="24"/>
        </w:rPr>
        <w:t xml:space="preserve">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w:t>
      </w:r>
      <w:r w:rsidR="00145046">
        <w:rPr>
          <w:rFonts w:ascii="Times New Roman" w:hAnsi="Times New Roman"/>
          <w:sz w:val="24"/>
          <w:szCs w:val="24"/>
        </w:rPr>
        <w:t>Нижнебузулинского</w:t>
      </w:r>
      <w:r w:rsidR="005C3724" w:rsidRPr="00BC5D91">
        <w:rPr>
          <w:rFonts w:ascii="Times New Roman" w:hAnsi="Times New Roman"/>
          <w:sz w:val="24"/>
          <w:szCs w:val="24"/>
        </w:rPr>
        <w:t xml:space="preserve"> сельсовета</w:t>
      </w:r>
      <w:r w:rsidR="00255C7C" w:rsidRPr="00BC5D91">
        <w:rPr>
          <w:rFonts w:ascii="Times New Roman" w:hAnsi="Times New Roman"/>
          <w:sz w:val="24"/>
          <w:szCs w:val="24"/>
        </w:rPr>
        <w:t xml:space="preserve"> </w:t>
      </w:r>
      <w:r w:rsidR="005C3724" w:rsidRPr="00BC5D91">
        <w:rPr>
          <w:rFonts w:ascii="Times New Roman" w:hAnsi="Times New Roman"/>
          <w:sz w:val="24"/>
          <w:szCs w:val="24"/>
        </w:rPr>
        <w:t>Свободненского</w:t>
      </w:r>
      <w:r w:rsidR="00255C7C" w:rsidRPr="00BC5D91">
        <w:rPr>
          <w:rFonts w:ascii="Times New Roman" w:hAnsi="Times New Roman"/>
          <w:sz w:val="24"/>
          <w:szCs w:val="24"/>
        </w:rPr>
        <w:t xml:space="preserve"> </w:t>
      </w:r>
      <w:r w:rsidR="00975C8E" w:rsidRPr="00BC5D91">
        <w:rPr>
          <w:rFonts w:ascii="Times New Roman" w:hAnsi="Times New Roman"/>
          <w:sz w:val="24"/>
          <w:szCs w:val="24"/>
        </w:rPr>
        <w:t xml:space="preserve">района </w:t>
      </w:r>
      <w:r w:rsidR="005C3724" w:rsidRPr="00BC5D91">
        <w:rPr>
          <w:rFonts w:ascii="Times New Roman" w:hAnsi="Times New Roman"/>
          <w:sz w:val="24"/>
          <w:szCs w:val="24"/>
        </w:rPr>
        <w:t>Амурской области</w:t>
      </w:r>
      <w:r w:rsidRPr="00BC5D91">
        <w:rPr>
          <w:rFonts w:ascii="Times New Roman" w:hAnsi="Times New Roman"/>
          <w:sz w:val="24"/>
          <w:szCs w:val="24"/>
        </w:rPr>
        <w:t>.</w:t>
      </w:r>
    </w:p>
    <w:p w:rsidR="005E4544" w:rsidRPr="00BC5D91" w:rsidRDefault="005E4544" w:rsidP="00666098">
      <w:pPr>
        <w:pStyle w:val="18"/>
        <w:ind w:right="0" w:firstLine="709"/>
        <w:rPr>
          <w:rFonts w:ascii="Times New Roman" w:hAnsi="Times New Roman"/>
          <w:sz w:val="24"/>
          <w:szCs w:val="24"/>
        </w:rPr>
      </w:pPr>
      <w:r w:rsidRPr="00BC5D91">
        <w:rPr>
          <w:rFonts w:ascii="Times New Roman" w:hAnsi="Times New Roman"/>
          <w:sz w:val="24"/>
          <w:szCs w:val="24"/>
        </w:rPr>
        <w:t>Возможные направления развития населенн</w:t>
      </w:r>
      <w:r w:rsidR="00635192" w:rsidRPr="00BC5D91">
        <w:rPr>
          <w:rFonts w:ascii="Times New Roman" w:hAnsi="Times New Roman"/>
          <w:sz w:val="24"/>
          <w:szCs w:val="24"/>
        </w:rPr>
        <w:t>ых</w:t>
      </w:r>
      <w:r w:rsidRPr="00BC5D91">
        <w:rPr>
          <w:rFonts w:ascii="Times New Roman" w:hAnsi="Times New Roman"/>
          <w:sz w:val="24"/>
          <w:szCs w:val="24"/>
        </w:rPr>
        <w:t xml:space="preserve"> пунк</w:t>
      </w:r>
      <w:r w:rsidR="00635192" w:rsidRPr="00BC5D91">
        <w:rPr>
          <w:rFonts w:ascii="Times New Roman" w:hAnsi="Times New Roman"/>
          <w:sz w:val="24"/>
          <w:szCs w:val="24"/>
        </w:rPr>
        <w:t>тов</w:t>
      </w:r>
      <w:r w:rsidRPr="00BC5D91">
        <w:rPr>
          <w:rFonts w:ascii="Times New Roman" w:hAnsi="Times New Roman"/>
          <w:sz w:val="24"/>
          <w:szCs w:val="24"/>
        </w:rPr>
        <w:t>, входящ</w:t>
      </w:r>
      <w:r w:rsidR="00635192" w:rsidRPr="00BC5D91">
        <w:rPr>
          <w:rFonts w:ascii="Times New Roman" w:hAnsi="Times New Roman"/>
          <w:sz w:val="24"/>
          <w:szCs w:val="24"/>
        </w:rPr>
        <w:t>их</w:t>
      </w:r>
      <w:r w:rsidRPr="00BC5D91">
        <w:rPr>
          <w:rFonts w:ascii="Times New Roman" w:hAnsi="Times New Roman"/>
          <w:sz w:val="24"/>
          <w:szCs w:val="24"/>
        </w:rPr>
        <w:t xml:space="preserve"> в состав </w:t>
      </w:r>
      <w:r w:rsidR="00145046">
        <w:rPr>
          <w:rFonts w:ascii="Times New Roman" w:hAnsi="Times New Roman"/>
          <w:sz w:val="24"/>
          <w:szCs w:val="24"/>
        </w:rPr>
        <w:t>Нижнебузулинского</w:t>
      </w:r>
      <w:r w:rsidR="005C3724" w:rsidRPr="00BC5D91">
        <w:rPr>
          <w:rFonts w:ascii="Times New Roman" w:hAnsi="Times New Roman"/>
          <w:sz w:val="24"/>
          <w:szCs w:val="24"/>
        </w:rPr>
        <w:t xml:space="preserve"> сельсовета</w:t>
      </w:r>
      <w:r w:rsidR="00255C7C" w:rsidRPr="00BC5D91">
        <w:rPr>
          <w:rFonts w:ascii="Times New Roman" w:hAnsi="Times New Roman"/>
          <w:sz w:val="24"/>
          <w:szCs w:val="24"/>
        </w:rPr>
        <w:t xml:space="preserve"> </w:t>
      </w:r>
      <w:r w:rsidR="005C3724" w:rsidRPr="00BC5D91">
        <w:rPr>
          <w:rFonts w:ascii="Times New Roman" w:hAnsi="Times New Roman"/>
          <w:sz w:val="24"/>
          <w:szCs w:val="24"/>
        </w:rPr>
        <w:t>Свободненского</w:t>
      </w:r>
      <w:r w:rsidR="00255C7C" w:rsidRPr="00BC5D91">
        <w:rPr>
          <w:rFonts w:ascii="Times New Roman" w:hAnsi="Times New Roman"/>
          <w:sz w:val="24"/>
          <w:szCs w:val="24"/>
        </w:rPr>
        <w:t xml:space="preserve"> </w:t>
      </w:r>
      <w:r w:rsidR="00975C8E" w:rsidRPr="00BC5D91">
        <w:rPr>
          <w:rFonts w:ascii="Times New Roman" w:hAnsi="Times New Roman"/>
          <w:sz w:val="24"/>
          <w:szCs w:val="24"/>
        </w:rPr>
        <w:t xml:space="preserve">района </w:t>
      </w:r>
      <w:r w:rsidR="005C3724" w:rsidRPr="00BC5D91">
        <w:rPr>
          <w:rFonts w:ascii="Times New Roman" w:hAnsi="Times New Roman"/>
          <w:sz w:val="24"/>
          <w:szCs w:val="24"/>
        </w:rPr>
        <w:t>Амурской области</w:t>
      </w:r>
      <w:r w:rsidRPr="00BC5D91">
        <w:rPr>
          <w:rFonts w:ascii="Times New Roman" w:hAnsi="Times New Roman"/>
          <w:sz w:val="24"/>
          <w:szCs w:val="24"/>
        </w:rPr>
        <w:t>, о</w:t>
      </w:r>
      <w:r w:rsidR="00975C8E" w:rsidRPr="00BC5D91">
        <w:rPr>
          <w:rFonts w:ascii="Times New Roman" w:hAnsi="Times New Roman"/>
          <w:sz w:val="24"/>
          <w:szCs w:val="24"/>
        </w:rPr>
        <w:t>пред</w:t>
      </w:r>
      <w:r w:rsidR="00D671EB" w:rsidRPr="00BC5D91">
        <w:rPr>
          <w:rFonts w:ascii="Times New Roman" w:hAnsi="Times New Roman"/>
          <w:sz w:val="24"/>
          <w:szCs w:val="24"/>
        </w:rPr>
        <w:t xml:space="preserve">еляются генеральным планом </w:t>
      </w:r>
      <w:r w:rsidR="00145046">
        <w:rPr>
          <w:rFonts w:ascii="Times New Roman" w:hAnsi="Times New Roman"/>
          <w:sz w:val="24"/>
          <w:szCs w:val="24"/>
        </w:rPr>
        <w:t>Нижнебузулинского</w:t>
      </w:r>
      <w:r w:rsidR="005C3724" w:rsidRPr="00BC5D91">
        <w:rPr>
          <w:rFonts w:ascii="Times New Roman" w:hAnsi="Times New Roman"/>
          <w:sz w:val="24"/>
          <w:szCs w:val="24"/>
        </w:rPr>
        <w:t xml:space="preserve"> сельсовета</w:t>
      </w:r>
      <w:r w:rsidR="00255C7C" w:rsidRPr="00BC5D91">
        <w:rPr>
          <w:rFonts w:ascii="Times New Roman" w:hAnsi="Times New Roman"/>
          <w:sz w:val="24"/>
          <w:szCs w:val="24"/>
        </w:rPr>
        <w:t xml:space="preserve"> </w:t>
      </w:r>
      <w:r w:rsidR="005C3724" w:rsidRPr="00BC5D91">
        <w:rPr>
          <w:rFonts w:ascii="Times New Roman" w:hAnsi="Times New Roman"/>
          <w:sz w:val="24"/>
          <w:szCs w:val="24"/>
        </w:rPr>
        <w:t>Свободненского</w:t>
      </w:r>
      <w:r w:rsidR="00255C7C" w:rsidRPr="00BC5D91">
        <w:rPr>
          <w:rFonts w:ascii="Times New Roman" w:hAnsi="Times New Roman"/>
          <w:sz w:val="24"/>
          <w:szCs w:val="24"/>
        </w:rPr>
        <w:t xml:space="preserve"> </w:t>
      </w:r>
      <w:r w:rsidR="00975C8E" w:rsidRPr="00BC5D91">
        <w:rPr>
          <w:rFonts w:ascii="Times New Roman" w:hAnsi="Times New Roman"/>
          <w:sz w:val="24"/>
          <w:szCs w:val="24"/>
        </w:rPr>
        <w:t xml:space="preserve">района </w:t>
      </w:r>
      <w:r w:rsidR="005C3724" w:rsidRPr="00BC5D91">
        <w:rPr>
          <w:rFonts w:ascii="Times New Roman" w:hAnsi="Times New Roman"/>
          <w:sz w:val="24"/>
          <w:szCs w:val="24"/>
        </w:rPr>
        <w:t>Амурской области</w:t>
      </w:r>
      <w:r w:rsidRPr="00BC5D91">
        <w:rPr>
          <w:rFonts w:ascii="Times New Roman" w:hAnsi="Times New Roman"/>
          <w:sz w:val="24"/>
          <w:szCs w:val="24"/>
        </w:rPr>
        <w:t xml:space="preserve">. </w:t>
      </w:r>
    </w:p>
    <w:p w:rsidR="005E4544" w:rsidRPr="00BC5D91" w:rsidRDefault="005E4544" w:rsidP="00666098">
      <w:pPr>
        <w:pStyle w:val="18"/>
        <w:ind w:right="0" w:firstLine="709"/>
        <w:rPr>
          <w:rFonts w:ascii="Times New Roman" w:hAnsi="Times New Roman"/>
          <w:sz w:val="24"/>
          <w:szCs w:val="24"/>
        </w:rPr>
      </w:pPr>
      <w:r w:rsidRPr="00BC5D91">
        <w:rPr>
          <w:rFonts w:ascii="Times New Roman" w:hAnsi="Times New Roman"/>
          <w:sz w:val="24"/>
          <w:szCs w:val="24"/>
        </w:rPr>
        <w:t xml:space="preserve">Утверждение </w:t>
      </w:r>
      <w:r w:rsidR="00144DC1" w:rsidRPr="00BC5D91">
        <w:rPr>
          <w:rFonts w:ascii="Times New Roman" w:hAnsi="Times New Roman"/>
          <w:sz w:val="24"/>
          <w:szCs w:val="24"/>
        </w:rPr>
        <w:t xml:space="preserve">генерального </w:t>
      </w:r>
      <w:r w:rsidR="00D671EB" w:rsidRPr="00BC5D91">
        <w:rPr>
          <w:rFonts w:ascii="Times New Roman" w:hAnsi="Times New Roman"/>
          <w:sz w:val="24"/>
          <w:szCs w:val="24"/>
        </w:rPr>
        <w:t>плана</w:t>
      </w:r>
      <w:r w:rsidR="00975C8E" w:rsidRPr="00BC5D91">
        <w:rPr>
          <w:rFonts w:ascii="Times New Roman" w:hAnsi="Times New Roman"/>
          <w:sz w:val="24"/>
          <w:szCs w:val="24"/>
        </w:rPr>
        <w:t xml:space="preserve"> </w:t>
      </w:r>
      <w:r w:rsidR="00145046">
        <w:rPr>
          <w:rFonts w:ascii="Times New Roman" w:hAnsi="Times New Roman"/>
          <w:sz w:val="24"/>
          <w:szCs w:val="24"/>
        </w:rPr>
        <w:t>Нижнебузулинского</w:t>
      </w:r>
      <w:r w:rsidR="005C3724" w:rsidRPr="00BC5D91">
        <w:rPr>
          <w:rFonts w:ascii="Times New Roman" w:hAnsi="Times New Roman"/>
          <w:sz w:val="24"/>
          <w:szCs w:val="24"/>
        </w:rPr>
        <w:t xml:space="preserve"> сельсовета</w:t>
      </w:r>
      <w:r w:rsidR="00255C7C" w:rsidRPr="00BC5D91">
        <w:rPr>
          <w:rFonts w:ascii="Times New Roman" w:hAnsi="Times New Roman"/>
          <w:sz w:val="24"/>
          <w:szCs w:val="24"/>
        </w:rPr>
        <w:t xml:space="preserve"> </w:t>
      </w:r>
      <w:r w:rsidR="005C3724" w:rsidRPr="00BC5D91">
        <w:rPr>
          <w:rFonts w:ascii="Times New Roman" w:hAnsi="Times New Roman"/>
          <w:sz w:val="24"/>
          <w:szCs w:val="24"/>
        </w:rPr>
        <w:t>Свободненского</w:t>
      </w:r>
      <w:r w:rsidR="00255C7C" w:rsidRPr="00BC5D91">
        <w:rPr>
          <w:rFonts w:ascii="Times New Roman" w:hAnsi="Times New Roman"/>
          <w:sz w:val="24"/>
          <w:szCs w:val="24"/>
        </w:rPr>
        <w:t xml:space="preserve"> </w:t>
      </w:r>
      <w:r w:rsidR="00975C8E" w:rsidRPr="00BC5D91">
        <w:rPr>
          <w:rFonts w:ascii="Times New Roman" w:hAnsi="Times New Roman"/>
          <w:sz w:val="24"/>
          <w:szCs w:val="24"/>
        </w:rPr>
        <w:t xml:space="preserve">района </w:t>
      </w:r>
      <w:r w:rsidR="005C3724" w:rsidRPr="00BC5D91">
        <w:rPr>
          <w:rFonts w:ascii="Times New Roman" w:hAnsi="Times New Roman"/>
          <w:sz w:val="24"/>
          <w:szCs w:val="24"/>
        </w:rPr>
        <w:t>Амурской области</w:t>
      </w:r>
      <w:r w:rsidRPr="00BC5D91">
        <w:rPr>
          <w:rFonts w:ascii="Times New Roman" w:hAnsi="Times New Roman"/>
          <w:sz w:val="24"/>
          <w:szCs w:val="24"/>
        </w:rPr>
        <w:t xml:space="preserve">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w:t>
      </w:r>
      <w:r w:rsidR="005C3724" w:rsidRPr="00BC5D91">
        <w:rPr>
          <w:rFonts w:ascii="Times New Roman" w:hAnsi="Times New Roman"/>
          <w:sz w:val="24"/>
          <w:szCs w:val="24"/>
        </w:rPr>
        <w:t>Амурской области</w:t>
      </w:r>
      <w:r w:rsidRPr="00BC5D91">
        <w:rPr>
          <w:rFonts w:ascii="Times New Roman" w:hAnsi="Times New Roman"/>
          <w:sz w:val="24"/>
          <w:szCs w:val="24"/>
        </w:rPr>
        <w:t>.</w:t>
      </w:r>
    </w:p>
    <w:p w:rsidR="005E4544" w:rsidRPr="00BC5D91" w:rsidRDefault="005E4544" w:rsidP="00666098">
      <w:pPr>
        <w:pStyle w:val="18"/>
        <w:ind w:right="0" w:firstLine="709"/>
        <w:rPr>
          <w:rFonts w:ascii="Times New Roman" w:hAnsi="Times New Roman"/>
          <w:sz w:val="24"/>
          <w:szCs w:val="24"/>
        </w:rPr>
      </w:pPr>
      <w:r w:rsidRPr="00BC5D91">
        <w:rPr>
          <w:rFonts w:ascii="Times New Roman" w:hAnsi="Times New Roman"/>
          <w:b/>
          <w:sz w:val="24"/>
          <w:szCs w:val="24"/>
        </w:rPr>
        <w:t>1.</w:t>
      </w:r>
      <w:r w:rsidR="00975C8E" w:rsidRPr="00BC5D91">
        <w:rPr>
          <w:rFonts w:ascii="Times New Roman" w:hAnsi="Times New Roman"/>
          <w:b/>
          <w:sz w:val="24"/>
          <w:szCs w:val="24"/>
        </w:rPr>
        <w:t>1</w:t>
      </w:r>
      <w:r w:rsidRPr="00BC5D91">
        <w:rPr>
          <w:rFonts w:ascii="Times New Roman" w:hAnsi="Times New Roman"/>
          <w:b/>
          <w:sz w:val="24"/>
          <w:szCs w:val="24"/>
        </w:rPr>
        <w:t>.6</w:t>
      </w:r>
      <w:r w:rsidR="00C767EE" w:rsidRPr="00BC5D91">
        <w:rPr>
          <w:rFonts w:ascii="Times New Roman" w:hAnsi="Times New Roman"/>
          <w:b/>
          <w:sz w:val="24"/>
          <w:szCs w:val="24"/>
        </w:rPr>
        <w:t>.</w:t>
      </w:r>
      <w:r w:rsidRPr="00BC5D91">
        <w:rPr>
          <w:rFonts w:ascii="Times New Roman" w:hAnsi="Times New Roman"/>
          <w:b/>
          <w:sz w:val="24"/>
          <w:szCs w:val="24"/>
        </w:rPr>
        <w:t xml:space="preserve"> </w:t>
      </w:r>
      <w:r w:rsidRPr="00BC5D91">
        <w:rPr>
          <w:rFonts w:ascii="Times New Roman" w:hAnsi="Times New Roman"/>
          <w:sz w:val="24"/>
          <w:szCs w:val="24"/>
        </w:rPr>
        <w:t xml:space="preserve">Общая организация территории </w:t>
      </w:r>
      <w:r w:rsidR="00145046">
        <w:rPr>
          <w:rFonts w:ascii="Times New Roman" w:hAnsi="Times New Roman"/>
          <w:sz w:val="24"/>
          <w:szCs w:val="24"/>
        </w:rPr>
        <w:t>Нижнебузулинского</w:t>
      </w:r>
      <w:r w:rsidR="005C3724" w:rsidRPr="00BC5D91">
        <w:rPr>
          <w:rFonts w:ascii="Times New Roman" w:hAnsi="Times New Roman"/>
          <w:sz w:val="24"/>
          <w:szCs w:val="24"/>
        </w:rPr>
        <w:t xml:space="preserve"> сельсовета</w:t>
      </w:r>
      <w:r w:rsidR="00255C7C" w:rsidRPr="00BC5D91">
        <w:rPr>
          <w:rFonts w:ascii="Times New Roman" w:hAnsi="Times New Roman"/>
          <w:sz w:val="24"/>
          <w:szCs w:val="24"/>
        </w:rPr>
        <w:t xml:space="preserve"> </w:t>
      </w:r>
      <w:r w:rsidR="005C3724" w:rsidRPr="00BC5D91">
        <w:rPr>
          <w:rFonts w:ascii="Times New Roman" w:hAnsi="Times New Roman"/>
          <w:sz w:val="24"/>
          <w:szCs w:val="24"/>
        </w:rPr>
        <w:t>Свободненского</w:t>
      </w:r>
      <w:r w:rsidR="00975C8E" w:rsidRPr="00BC5D91">
        <w:rPr>
          <w:rFonts w:ascii="Times New Roman" w:hAnsi="Times New Roman"/>
          <w:sz w:val="24"/>
          <w:szCs w:val="24"/>
        </w:rPr>
        <w:t xml:space="preserve"> района </w:t>
      </w:r>
      <w:r w:rsidR="005C3724" w:rsidRPr="00BC5D91">
        <w:rPr>
          <w:rFonts w:ascii="Times New Roman" w:hAnsi="Times New Roman"/>
          <w:sz w:val="24"/>
          <w:szCs w:val="24"/>
        </w:rPr>
        <w:t>Амурской области</w:t>
      </w:r>
      <w:r w:rsidRPr="00BC5D91">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5E4544" w:rsidRPr="00BC5D91" w:rsidRDefault="005E4544" w:rsidP="00666098">
      <w:pPr>
        <w:pStyle w:val="18"/>
        <w:ind w:right="0" w:firstLine="709"/>
        <w:rPr>
          <w:rFonts w:ascii="Times New Roman" w:hAnsi="Times New Roman"/>
          <w:sz w:val="24"/>
          <w:szCs w:val="24"/>
        </w:rPr>
      </w:pPr>
      <w:r w:rsidRPr="00BC5D91">
        <w:rPr>
          <w:rFonts w:ascii="Times New Roman" w:hAnsi="Times New Roman"/>
          <w:sz w:val="24"/>
          <w:szCs w:val="24"/>
        </w:rPr>
        <w:t>При этом необходимо учитывать:</w:t>
      </w:r>
    </w:p>
    <w:p w:rsidR="005E4544" w:rsidRPr="00BC5D91" w:rsidRDefault="005E4544" w:rsidP="00666098">
      <w:pPr>
        <w:pStyle w:val="18"/>
        <w:numPr>
          <w:ilvl w:val="0"/>
          <w:numId w:val="6"/>
        </w:numPr>
        <w:tabs>
          <w:tab w:val="left" w:pos="1134"/>
        </w:tabs>
        <w:ind w:left="0" w:right="0" w:firstLine="709"/>
        <w:rPr>
          <w:rFonts w:ascii="Times New Roman" w:hAnsi="Times New Roman"/>
          <w:sz w:val="24"/>
          <w:szCs w:val="24"/>
        </w:rPr>
      </w:pPr>
      <w:r w:rsidRPr="00BC5D91">
        <w:rPr>
          <w:rFonts w:ascii="Times New Roman" w:hAnsi="Times New Roman"/>
          <w:sz w:val="24"/>
          <w:szCs w:val="24"/>
        </w:rPr>
        <w:lastRenderedPageBreak/>
        <w:t xml:space="preserve">возможности развития </w:t>
      </w:r>
      <w:r w:rsidR="00C568E7" w:rsidRPr="00BC5D91">
        <w:rPr>
          <w:rFonts w:ascii="Times New Roman" w:hAnsi="Times New Roman"/>
          <w:sz w:val="24"/>
          <w:szCs w:val="24"/>
        </w:rPr>
        <w:t xml:space="preserve">сельского поселения </w:t>
      </w:r>
      <w:r w:rsidRPr="00BC5D91">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BC5D91" w:rsidRDefault="005E4544" w:rsidP="00666098">
      <w:pPr>
        <w:pStyle w:val="18"/>
        <w:numPr>
          <w:ilvl w:val="0"/>
          <w:numId w:val="6"/>
        </w:numPr>
        <w:tabs>
          <w:tab w:val="left" w:pos="1134"/>
        </w:tabs>
        <w:ind w:left="0" w:right="0" w:firstLine="709"/>
        <w:rPr>
          <w:rFonts w:ascii="Times New Roman" w:hAnsi="Times New Roman"/>
          <w:sz w:val="24"/>
          <w:szCs w:val="24"/>
        </w:rPr>
      </w:pPr>
      <w:r w:rsidRPr="00BC5D91">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5E4544" w:rsidRPr="00BC5D91" w:rsidRDefault="005E4544" w:rsidP="00666098">
      <w:pPr>
        <w:pStyle w:val="18"/>
        <w:numPr>
          <w:ilvl w:val="0"/>
          <w:numId w:val="6"/>
        </w:numPr>
        <w:tabs>
          <w:tab w:val="left" w:pos="1134"/>
        </w:tabs>
        <w:ind w:left="0" w:right="0" w:firstLine="709"/>
        <w:rPr>
          <w:rFonts w:ascii="Times New Roman" w:hAnsi="Times New Roman"/>
          <w:sz w:val="24"/>
          <w:szCs w:val="24"/>
        </w:rPr>
      </w:pPr>
      <w:r w:rsidRPr="00BC5D91">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BC5D91" w:rsidRDefault="005E4544" w:rsidP="00666098">
      <w:pPr>
        <w:pStyle w:val="18"/>
        <w:numPr>
          <w:ilvl w:val="0"/>
          <w:numId w:val="6"/>
        </w:numPr>
        <w:tabs>
          <w:tab w:val="left" w:pos="1134"/>
        </w:tabs>
        <w:ind w:left="0" w:right="0" w:firstLine="709"/>
        <w:rPr>
          <w:rFonts w:ascii="Times New Roman" w:hAnsi="Times New Roman"/>
          <w:sz w:val="24"/>
          <w:szCs w:val="24"/>
        </w:rPr>
      </w:pPr>
      <w:r w:rsidRPr="00BC5D91">
        <w:rPr>
          <w:rFonts w:ascii="Times New Roman" w:hAnsi="Times New Roman"/>
          <w:sz w:val="24"/>
          <w:szCs w:val="24"/>
        </w:rPr>
        <w:t xml:space="preserve">требования законодательства по развитию рынка земли и жилья; </w:t>
      </w:r>
    </w:p>
    <w:p w:rsidR="005E4544" w:rsidRPr="00BC5D91" w:rsidRDefault="005E4544" w:rsidP="00666098">
      <w:pPr>
        <w:pStyle w:val="18"/>
        <w:numPr>
          <w:ilvl w:val="0"/>
          <w:numId w:val="6"/>
        </w:numPr>
        <w:tabs>
          <w:tab w:val="left" w:pos="1134"/>
        </w:tabs>
        <w:ind w:left="0" w:right="0" w:firstLine="709"/>
        <w:rPr>
          <w:rFonts w:ascii="Times New Roman" w:hAnsi="Times New Roman"/>
          <w:sz w:val="24"/>
          <w:szCs w:val="24"/>
        </w:rPr>
      </w:pPr>
      <w:r w:rsidRPr="00BC5D91">
        <w:rPr>
          <w:rFonts w:ascii="Times New Roman" w:hAnsi="Times New Roman"/>
          <w:sz w:val="24"/>
          <w:szCs w:val="24"/>
        </w:rPr>
        <w:t xml:space="preserve">возможности бюджета и привлечения внебюджетных инвестиций для программ развития </w:t>
      </w:r>
      <w:r w:rsidR="006A4C64" w:rsidRPr="00BC5D91">
        <w:rPr>
          <w:rFonts w:ascii="Times New Roman" w:hAnsi="Times New Roman"/>
          <w:sz w:val="24"/>
          <w:szCs w:val="24"/>
        </w:rPr>
        <w:t>сельско</w:t>
      </w:r>
      <w:r w:rsidR="00C568E7" w:rsidRPr="00BC5D91">
        <w:rPr>
          <w:rFonts w:ascii="Times New Roman" w:hAnsi="Times New Roman"/>
          <w:sz w:val="24"/>
          <w:szCs w:val="24"/>
        </w:rPr>
        <w:t>го</w:t>
      </w:r>
      <w:r w:rsidR="006A4C64" w:rsidRPr="00BC5D91">
        <w:rPr>
          <w:rFonts w:ascii="Times New Roman" w:hAnsi="Times New Roman"/>
          <w:sz w:val="24"/>
          <w:szCs w:val="24"/>
        </w:rPr>
        <w:t xml:space="preserve"> поселения</w:t>
      </w:r>
      <w:r w:rsidRPr="00BC5D91">
        <w:rPr>
          <w:rFonts w:ascii="Times New Roman" w:hAnsi="Times New Roman"/>
          <w:sz w:val="24"/>
          <w:szCs w:val="24"/>
        </w:rPr>
        <w:t>.</w:t>
      </w:r>
    </w:p>
    <w:p w:rsidR="005E4544" w:rsidRPr="00BC5D91" w:rsidRDefault="005E4544" w:rsidP="00666098">
      <w:pPr>
        <w:pStyle w:val="18"/>
        <w:tabs>
          <w:tab w:val="left" w:pos="993"/>
        </w:tabs>
        <w:ind w:right="0" w:firstLine="709"/>
        <w:rPr>
          <w:rFonts w:ascii="Times New Roman" w:hAnsi="Times New Roman"/>
          <w:sz w:val="24"/>
          <w:szCs w:val="24"/>
        </w:rPr>
      </w:pPr>
      <w:r w:rsidRPr="007F4BC7">
        <w:rPr>
          <w:rFonts w:ascii="Times New Roman" w:hAnsi="Times New Roman"/>
          <w:b/>
          <w:sz w:val="24"/>
          <w:szCs w:val="24"/>
        </w:rPr>
        <w:t>1.</w:t>
      </w:r>
      <w:r w:rsidR="00975C8E" w:rsidRPr="007F4BC7">
        <w:rPr>
          <w:rFonts w:ascii="Times New Roman" w:hAnsi="Times New Roman"/>
          <w:b/>
          <w:sz w:val="24"/>
          <w:szCs w:val="24"/>
        </w:rPr>
        <w:t>1</w:t>
      </w:r>
      <w:r w:rsidRPr="007F4BC7">
        <w:rPr>
          <w:rFonts w:ascii="Times New Roman" w:hAnsi="Times New Roman"/>
          <w:b/>
          <w:sz w:val="24"/>
          <w:szCs w:val="24"/>
        </w:rPr>
        <w:t>.7</w:t>
      </w:r>
      <w:r w:rsidR="00C767EE" w:rsidRPr="007F4BC7">
        <w:rPr>
          <w:rFonts w:ascii="Times New Roman" w:hAnsi="Times New Roman"/>
          <w:b/>
          <w:sz w:val="24"/>
          <w:szCs w:val="24"/>
        </w:rPr>
        <w:t>.</w:t>
      </w:r>
      <w:r w:rsidRPr="007F4BC7">
        <w:rPr>
          <w:rFonts w:ascii="Times New Roman" w:hAnsi="Times New Roman"/>
          <w:sz w:val="24"/>
          <w:szCs w:val="24"/>
        </w:rPr>
        <w:t xml:space="preserve"> По функциональному использованию территории </w:t>
      </w:r>
      <w:r w:rsidR="00635192" w:rsidRPr="007F4BC7">
        <w:rPr>
          <w:rFonts w:ascii="Times New Roman" w:hAnsi="Times New Roman"/>
          <w:sz w:val="24"/>
          <w:szCs w:val="24"/>
        </w:rPr>
        <w:t>населенных пунктов</w:t>
      </w:r>
      <w:r w:rsidR="00905AA1" w:rsidRPr="007F4BC7">
        <w:rPr>
          <w:rFonts w:ascii="Times New Roman" w:hAnsi="Times New Roman"/>
          <w:sz w:val="24"/>
          <w:szCs w:val="24"/>
        </w:rPr>
        <w:t>, входящ</w:t>
      </w:r>
      <w:r w:rsidR="00635192" w:rsidRPr="007F4BC7">
        <w:rPr>
          <w:rFonts w:ascii="Times New Roman" w:hAnsi="Times New Roman"/>
          <w:sz w:val="24"/>
          <w:szCs w:val="24"/>
        </w:rPr>
        <w:t>их</w:t>
      </w:r>
      <w:r w:rsidRPr="007F4BC7">
        <w:rPr>
          <w:rFonts w:ascii="Times New Roman" w:hAnsi="Times New Roman"/>
          <w:sz w:val="24"/>
          <w:szCs w:val="24"/>
        </w:rPr>
        <w:t xml:space="preserve"> в состав </w:t>
      </w:r>
      <w:r w:rsidR="00145046" w:rsidRPr="007F4BC7">
        <w:rPr>
          <w:rFonts w:ascii="Times New Roman" w:hAnsi="Times New Roman"/>
          <w:sz w:val="24"/>
          <w:szCs w:val="24"/>
        </w:rPr>
        <w:t>Нижнебузулинского</w:t>
      </w:r>
      <w:r w:rsidR="005C3724" w:rsidRPr="007F4BC7">
        <w:rPr>
          <w:rFonts w:ascii="Times New Roman" w:hAnsi="Times New Roman"/>
          <w:sz w:val="24"/>
          <w:szCs w:val="24"/>
        </w:rPr>
        <w:t xml:space="preserve"> сельсовета</w:t>
      </w:r>
      <w:r w:rsidR="00255C7C" w:rsidRPr="007F4BC7">
        <w:rPr>
          <w:rFonts w:ascii="Times New Roman" w:hAnsi="Times New Roman"/>
          <w:sz w:val="24"/>
          <w:szCs w:val="24"/>
        </w:rPr>
        <w:t xml:space="preserve"> </w:t>
      </w:r>
      <w:r w:rsidR="005C3724" w:rsidRPr="007F4BC7">
        <w:rPr>
          <w:rFonts w:ascii="Times New Roman" w:hAnsi="Times New Roman"/>
          <w:sz w:val="24"/>
          <w:szCs w:val="24"/>
        </w:rPr>
        <w:t>Свободненского</w:t>
      </w:r>
      <w:r w:rsidR="00975C8E" w:rsidRPr="007F4BC7">
        <w:rPr>
          <w:rFonts w:ascii="Times New Roman" w:hAnsi="Times New Roman"/>
          <w:sz w:val="24"/>
          <w:szCs w:val="24"/>
        </w:rPr>
        <w:t xml:space="preserve"> района</w:t>
      </w:r>
      <w:r w:rsidRPr="007F4BC7">
        <w:rPr>
          <w:rFonts w:ascii="Times New Roman" w:hAnsi="Times New Roman"/>
          <w:sz w:val="24"/>
          <w:szCs w:val="24"/>
        </w:rPr>
        <w:t xml:space="preserve"> </w:t>
      </w:r>
      <w:r w:rsidR="005C3724" w:rsidRPr="007F4BC7">
        <w:rPr>
          <w:rFonts w:ascii="Times New Roman" w:hAnsi="Times New Roman"/>
          <w:sz w:val="24"/>
          <w:szCs w:val="24"/>
        </w:rPr>
        <w:t>Амурской области</w:t>
      </w:r>
      <w:r w:rsidRPr="007F4BC7">
        <w:rPr>
          <w:rFonts w:ascii="Times New Roman" w:hAnsi="Times New Roman"/>
          <w:sz w:val="24"/>
          <w:szCs w:val="24"/>
        </w:rPr>
        <w:t>, подразделяются на селитебную</w:t>
      </w:r>
      <w:r w:rsidR="007613AC" w:rsidRPr="007F4BC7">
        <w:rPr>
          <w:rFonts w:ascii="Times New Roman" w:hAnsi="Times New Roman"/>
          <w:sz w:val="24"/>
          <w:szCs w:val="24"/>
        </w:rPr>
        <w:t>, производственную</w:t>
      </w:r>
      <w:r w:rsidRPr="007F4BC7">
        <w:rPr>
          <w:rFonts w:ascii="Times New Roman" w:hAnsi="Times New Roman"/>
          <w:sz w:val="24"/>
          <w:szCs w:val="24"/>
        </w:rPr>
        <w:t xml:space="preserve"> и ландшафтно-рекреационную.</w:t>
      </w:r>
    </w:p>
    <w:p w:rsidR="005E4544" w:rsidRDefault="005E4544" w:rsidP="00666098">
      <w:pPr>
        <w:pStyle w:val="18"/>
        <w:tabs>
          <w:tab w:val="left" w:pos="993"/>
        </w:tabs>
        <w:ind w:right="0" w:firstLine="709"/>
        <w:rPr>
          <w:rFonts w:ascii="Times New Roman" w:hAnsi="Times New Roman"/>
          <w:sz w:val="24"/>
          <w:szCs w:val="24"/>
        </w:rPr>
      </w:pPr>
      <w:r w:rsidRPr="00BC5D91">
        <w:rPr>
          <w:rFonts w:ascii="Times New Roman" w:hAnsi="Times New Roman"/>
          <w:sz w:val="24"/>
          <w:szCs w:val="24"/>
        </w:rPr>
        <w:t>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садов, бульваров и других мест общего пользования.</w:t>
      </w:r>
    </w:p>
    <w:p w:rsidR="007613AC" w:rsidRPr="00BC5D91" w:rsidRDefault="007613AC" w:rsidP="00666098">
      <w:pPr>
        <w:pStyle w:val="18"/>
        <w:tabs>
          <w:tab w:val="left" w:pos="993"/>
        </w:tabs>
        <w:ind w:right="0" w:firstLine="709"/>
        <w:rPr>
          <w:rFonts w:ascii="Times New Roman" w:hAnsi="Times New Roman"/>
          <w:sz w:val="24"/>
          <w:szCs w:val="24"/>
        </w:rPr>
      </w:pPr>
      <w:r>
        <w:rPr>
          <w:rFonts w:ascii="Times New Roman" w:hAnsi="Times New Roman"/>
          <w:sz w:val="24"/>
          <w:szCs w:val="24"/>
        </w:rPr>
        <w:t>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w:t>
      </w:r>
    </w:p>
    <w:p w:rsidR="005E4544" w:rsidRPr="00BC5D91" w:rsidRDefault="005E4544" w:rsidP="00666098">
      <w:pPr>
        <w:pStyle w:val="18"/>
        <w:tabs>
          <w:tab w:val="left" w:pos="993"/>
        </w:tabs>
        <w:ind w:right="0" w:firstLine="709"/>
        <w:rPr>
          <w:rFonts w:ascii="Times New Roman" w:hAnsi="Times New Roman"/>
          <w:sz w:val="24"/>
          <w:szCs w:val="24"/>
        </w:rPr>
      </w:pPr>
      <w:r w:rsidRPr="00BC5D91">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5E4544" w:rsidRPr="00BC5D91" w:rsidRDefault="005E4544" w:rsidP="00666098">
      <w:pPr>
        <w:pStyle w:val="18"/>
        <w:tabs>
          <w:tab w:val="left" w:pos="993"/>
        </w:tabs>
        <w:ind w:right="0" w:firstLine="709"/>
        <w:rPr>
          <w:rFonts w:ascii="Times New Roman" w:hAnsi="Times New Roman"/>
          <w:sz w:val="24"/>
          <w:szCs w:val="24"/>
        </w:rPr>
      </w:pPr>
      <w:r w:rsidRPr="00BC5D91">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BC5D91" w:rsidRDefault="005E4544" w:rsidP="00666098">
      <w:pPr>
        <w:pStyle w:val="Default"/>
        <w:numPr>
          <w:ilvl w:val="0"/>
          <w:numId w:val="5"/>
        </w:numPr>
        <w:tabs>
          <w:tab w:val="left" w:pos="1134"/>
        </w:tabs>
        <w:spacing w:line="276" w:lineRule="auto"/>
        <w:ind w:left="0" w:firstLine="709"/>
        <w:rPr>
          <w:rFonts w:ascii="Times New Roman" w:hAnsi="Times New Roman" w:cs="Times New Roman"/>
          <w:color w:val="auto"/>
        </w:rPr>
      </w:pPr>
      <w:r w:rsidRPr="00BC5D91">
        <w:rPr>
          <w:rFonts w:ascii="Times New Roman" w:hAnsi="Times New Roman" w:cs="Times New Roman"/>
          <w:color w:val="auto"/>
        </w:rPr>
        <w:t xml:space="preserve">жилые; </w:t>
      </w:r>
    </w:p>
    <w:p w:rsidR="005E4544" w:rsidRPr="00BC5D91" w:rsidRDefault="005E4544" w:rsidP="00666098">
      <w:pPr>
        <w:pStyle w:val="Default"/>
        <w:numPr>
          <w:ilvl w:val="0"/>
          <w:numId w:val="5"/>
        </w:numPr>
        <w:tabs>
          <w:tab w:val="left" w:pos="1134"/>
        </w:tabs>
        <w:spacing w:line="276" w:lineRule="auto"/>
        <w:ind w:left="0" w:firstLine="709"/>
        <w:rPr>
          <w:rFonts w:ascii="Times New Roman" w:hAnsi="Times New Roman" w:cs="Times New Roman"/>
          <w:color w:val="auto"/>
        </w:rPr>
      </w:pPr>
      <w:r w:rsidRPr="00BC5D91">
        <w:rPr>
          <w:rFonts w:ascii="Times New Roman" w:hAnsi="Times New Roman" w:cs="Times New Roman"/>
          <w:color w:val="auto"/>
        </w:rPr>
        <w:t>общественно-деловые;</w:t>
      </w:r>
    </w:p>
    <w:p w:rsidR="005E4544" w:rsidRPr="00BC5D91" w:rsidRDefault="005E4544" w:rsidP="00666098">
      <w:pPr>
        <w:pStyle w:val="Default"/>
        <w:numPr>
          <w:ilvl w:val="0"/>
          <w:numId w:val="5"/>
        </w:numPr>
        <w:tabs>
          <w:tab w:val="left" w:pos="1134"/>
        </w:tabs>
        <w:spacing w:line="276" w:lineRule="auto"/>
        <w:ind w:left="0" w:firstLine="709"/>
        <w:rPr>
          <w:rFonts w:ascii="Times New Roman" w:hAnsi="Times New Roman" w:cs="Times New Roman"/>
          <w:color w:val="auto"/>
        </w:rPr>
      </w:pPr>
      <w:r w:rsidRPr="00BC5D91">
        <w:rPr>
          <w:rFonts w:ascii="Times New Roman" w:hAnsi="Times New Roman" w:cs="Times New Roman"/>
          <w:color w:val="auto"/>
        </w:rPr>
        <w:t xml:space="preserve">инженерной и транспортной инфраструктур; </w:t>
      </w:r>
    </w:p>
    <w:p w:rsidR="005E4544" w:rsidRPr="00BC5D91" w:rsidRDefault="005E4544" w:rsidP="00666098">
      <w:pPr>
        <w:pStyle w:val="Default"/>
        <w:numPr>
          <w:ilvl w:val="0"/>
          <w:numId w:val="5"/>
        </w:numPr>
        <w:tabs>
          <w:tab w:val="left" w:pos="1134"/>
        </w:tabs>
        <w:spacing w:line="276" w:lineRule="auto"/>
        <w:ind w:left="0" w:firstLine="709"/>
        <w:rPr>
          <w:rFonts w:ascii="Times New Roman" w:hAnsi="Times New Roman" w:cs="Times New Roman"/>
          <w:color w:val="auto"/>
        </w:rPr>
      </w:pPr>
      <w:r w:rsidRPr="00BC5D91">
        <w:rPr>
          <w:rFonts w:ascii="Times New Roman" w:hAnsi="Times New Roman" w:cs="Times New Roman"/>
          <w:color w:val="auto"/>
        </w:rPr>
        <w:t xml:space="preserve">сельскохозяйственного использования; </w:t>
      </w:r>
    </w:p>
    <w:p w:rsidR="005E4544" w:rsidRDefault="005E4544" w:rsidP="00666098">
      <w:pPr>
        <w:pStyle w:val="Default"/>
        <w:numPr>
          <w:ilvl w:val="0"/>
          <w:numId w:val="5"/>
        </w:numPr>
        <w:tabs>
          <w:tab w:val="left" w:pos="1134"/>
        </w:tabs>
        <w:spacing w:line="276" w:lineRule="auto"/>
        <w:ind w:left="0" w:firstLine="709"/>
        <w:rPr>
          <w:rFonts w:ascii="Times New Roman" w:hAnsi="Times New Roman" w:cs="Times New Roman"/>
          <w:color w:val="auto"/>
        </w:rPr>
      </w:pPr>
      <w:r w:rsidRPr="00BC5D91">
        <w:rPr>
          <w:rFonts w:ascii="Times New Roman" w:hAnsi="Times New Roman" w:cs="Times New Roman"/>
          <w:color w:val="auto"/>
        </w:rPr>
        <w:t xml:space="preserve">рекреационного назначения; </w:t>
      </w:r>
    </w:p>
    <w:p w:rsidR="00D94903" w:rsidRPr="00BC5D91" w:rsidRDefault="00D94903" w:rsidP="00666098">
      <w:pPr>
        <w:pStyle w:val="Default"/>
        <w:numPr>
          <w:ilvl w:val="0"/>
          <w:numId w:val="5"/>
        </w:numPr>
        <w:tabs>
          <w:tab w:val="left" w:pos="1134"/>
        </w:tabs>
        <w:spacing w:line="276" w:lineRule="auto"/>
        <w:ind w:left="0" w:firstLine="709"/>
        <w:rPr>
          <w:rFonts w:ascii="Times New Roman" w:hAnsi="Times New Roman" w:cs="Times New Roman"/>
          <w:color w:val="auto"/>
        </w:rPr>
      </w:pPr>
      <w:r>
        <w:rPr>
          <w:rFonts w:ascii="Times New Roman" w:hAnsi="Times New Roman" w:cs="Times New Roman"/>
          <w:color w:val="auto"/>
        </w:rPr>
        <w:t>производственные;</w:t>
      </w:r>
    </w:p>
    <w:p w:rsidR="005E4544" w:rsidRPr="00BC5D91" w:rsidRDefault="005E4544" w:rsidP="00666098">
      <w:pPr>
        <w:pStyle w:val="Default"/>
        <w:numPr>
          <w:ilvl w:val="0"/>
          <w:numId w:val="5"/>
        </w:numPr>
        <w:tabs>
          <w:tab w:val="left" w:pos="1134"/>
        </w:tabs>
        <w:spacing w:line="276" w:lineRule="auto"/>
        <w:ind w:left="0" w:firstLine="709"/>
        <w:rPr>
          <w:rFonts w:ascii="Times New Roman" w:hAnsi="Times New Roman" w:cs="Times New Roman"/>
          <w:color w:val="auto"/>
        </w:rPr>
      </w:pPr>
      <w:r w:rsidRPr="00BC5D91">
        <w:rPr>
          <w:rFonts w:ascii="Times New Roman" w:hAnsi="Times New Roman" w:cs="Times New Roman"/>
          <w:color w:val="auto"/>
        </w:rPr>
        <w:t xml:space="preserve">специального назначения; </w:t>
      </w:r>
    </w:p>
    <w:p w:rsidR="005E4544" w:rsidRPr="00BC5D91" w:rsidRDefault="005E4544" w:rsidP="00666098">
      <w:pPr>
        <w:pStyle w:val="Default"/>
        <w:numPr>
          <w:ilvl w:val="0"/>
          <w:numId w:val="5"/>
        </w:numPr>
        <w:tabs>
          <w:tab w:val="left" w:pos="1134"/>
        </w:tabs>
        <w:spacing w:line="276" w:lineRule="auto"/>
        <w:ind w:left="0" w:firstLine="709"/>
        <w:rPr>
          <w:rFonts w:ascii="Times New Roman" w:hAnsi="Times New Roman" w:cs="Times New Roman"/>
          <w:color w:val="auto"/>
        </w:rPr>
      </w:pPr>
      <w:r w:rsidRPr="00BC5D91">
        <w:rPr>
          <w:rFonts w:ascii="Times New Roman" w:hAnsi="Times New Roman" w:cs="Times New Roman"/>
          <w:color w:val="auto"/>
        </w:rPr>
        <w:t xml:space="preserve">иные виды территориальных зон. </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.8</w:t>
      </w:r>
      <w:r w:rsidR="00C767EE" w:rsidRPr="00BC5D91">
        <w:rPr>
          <w:rFonts w:ascii="Times New Roman" w:hAnsi="Times New Roman" w:cs="Times New Roman"/>
          <w:b/>
          <w:color w:val="auto"/>
        </w:rPr>
        <w:t>.</w:t>
      </w:r>
      <w:r w:rsidRPr="00BC5D91">
        <w:rPr>
          <w:rFonts w:ascii="Times New Roman" w:hAnsi="Times New Roman" w:cs="Times New Roman"/>
          <w:color w:val="auto"/>
        </w:rPr>
        <w:t xml:space="preserve">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.9</w:t>
      </w:r>
      <w:r w:rsidR="00C767EE" w:rsidRPr="00BC5D91">
        <w:rPr>
          <w:rFonts w:ascii="Times New Roman" w:hAnsi="Times New Roman" w:cs="Times New Roman"/>
          <w:b/>
          <w:color w:val="auto"/>
        </w:rPr>
        <w:t>.</w:t>
      </w:r>
      <w:r w:rsidR="00C767EE" w:rsidRPr="00BC5D91">
        <w:rPr>
          <w:rFonts w:ascii="Times New Roman" w:hAnsi="Times New Roman" w:cs="Times New Roman"/>
          <w:color w:val="auto"/>
        </w:rPr>
        <w:t xml:space="preserve"> </w:t>
      </w:r>
      <w:r w:rsidRPr="00BC5D91">
        <w:rPr>
          <w:rFonts w:ascii="Times New Roman" w:hAnsi="Times New Roman" w:cs="Times New Roman"/>
          <w:color w:val="auto"/>
        </w:rPr>
        <w:t xml:space="preserve"> В состав общественно-деловых зон могут включаться:</w:t>
      </w:r>
    </w:p>
    <w:p w:rsidR="005E4544" w:rsidRPr="00BC5D91" w:rsidRDefault="005E4544" w:rsidP="0066609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зоны объектов делового, общественного и коммерческого назначения;</w:t>
      </w:r>
    </w:p>
    <w:p w:rsidR="005E4544" w:rsidRPr="00BC5D91" w:rsidRDefault="005E4544" w:rsidP="0066609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зоны объектов религиозного назначения;</w:t>
      </w:r>
    </w:p>
    <w:p w:rsidR="005E4544" w:rsidRPr="00BC5D91" w:rsidRDefault="005E4544" w:rsidP="0066609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зоны спортивных и спортивно-зрелищных сооружений;</w:t>
      </w:r>
    </w:p>
    <w:p w:rsidR="005E4544" w:rsidRPr="00BC5D91" w:rsidRDefault="005E4544" w:rsidP="0066609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зоны объектов образования, науки и социального обеспечения;</w:t>
      </w:r>
    </w:p>
    <w:p w:rsidR="005E4544" w:rsidRPr="00BC5D91" w:rsidRDefault="005E4544" w:rsidP="0066609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общественно-деловые зоны иных видов. </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.10</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В состав зон инженерной и транспортной инфраструктур могут включаться: </w:t>
      </w:r>
    </w:p>
    <w:p w:rsidR="005E4544" w:rsidRPr="00BC5D91" w:rsidRDefault="005E4544" w:rsidP="0066609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lastRenderedPageBreak/>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5E4544" w:rsidRPr="00BC5D91" w:rsidRDefault="005E4544" w:rsidP="0066609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5E4544" w:rsidRPr="00BC5D91" w:rsidRDefault="005E4544" w:rsidP="0066609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зоны объектов инженерной и транспортной инфраструктур;</w:t>
      </w:r>
    </w:p>
    <w:p w:rsidR="009B073F" w:rsidRPr="00BC5D91" w:rsidRDefault="005E4544" w:rsidP="0066609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BC5D91" w:rsidRDefault="005E4544" w:rsidP="00666098">
      <w:pPr>
        <w:pStyle w:val="Default"/>
        <w:tabs>
          <w:tab w:val="left" w:pos="1134"/>
        </w:tabs>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.11</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w:t>
      </w:r>
      <w:r w:rsidR="004F405E" w:rsidRPr="00BC5D91">
        <w:rPr>
          <w:rFonts w:ascii="Times New Roman" w:hAnsi="Times New Roman" w:cs="Times New Roman"/>
          <w:color w:val="auto"/>
        </w:rPr>
        <w:t xml:space="preserve"> </w:t>
      </w:r>
      <w:r w:rsidRPr="00BC5D91">
        <w:rPr>
          <w:rFonts w:ascii="Times New Roman" w:hAnsi="Times New Roman" w:cs="Times New Roman"/>
          <w:color w:val="auto"/>
        </w:rPr>
        <w:t>В состав зон сельскохозяйственного использования могут включаться:</w:t>
      </w:r>
    </w:p>
    <w:p w:rsidR="005E4544" w:rsidRPr="00BC5D91" w:rsidRDefault="005E4544" w:rsidP="0066609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5E4544" w:rsidRPr="00BC5D91" w:rsidRDefault="005E4544" w:rsidP="0066609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.12</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BC5D91">
        <w:rPr>
          <w:rFonts w:ascii="Times New Roman" w:hAnsi="Times New Roman" w:cs="Times New Roman"/>
          <w:color w:val="auto"/>
        </w:rPr>
        <w:t>физической культурой и спортом.</w:t>
      </w:r>
    </w:p>
    <w:p w:rsidR="007613AC"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.13</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w:t>
      </w:r>
      <w:r w:rsidR="007613AC">
        <w:rPr>
          <w:rFonts w:ascii="Times New Roman" w:hAnsi="Times New Roman" w:cs="Times New Roman"/>
          <w:color w:val="auto"/>
        </w:rPr>
        <w:t>В состав производственных зон, зон инженерной и транспортной инфраструктур могут включаться:</w:t>
      </w:r>
    </w:p>
    <w:p w:rsidR="007613AC" w:rsidRDefault="007613AC" w:rsidP="00666098">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613AC" w:rsidRDefault="007613AC" w:rsidP="00666098">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 производственные зоны – зоны размещения производственных объектов с различными нормативами воздействия на окружающую среду;</w:t>
      </w:r>
    </w:p>
    <w:p w:rsidR="007613AC" w:rsidRDefault="007613AC" w:rsidP="00666098">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 зоны объектов инженерной и транспортной инфраструктур;</w:t>
      </w:r>
    </w:p>
    <w:p w:rsidR="007613AC" w:rsidRDefault="007613AC" w:rsidP="00666098">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 иные виды зон производственной, инженерной и транспортной инфраструктур.</w:t>
      </w:r>
    </w:p>
    <w:p w:rsidR="005E4544" w:rsidRPr="00BC5D91" w:rsidRDefault="007613AC"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1.1.14.</w:t>
      </w:r>
      <w:r w:rsidRPr="00BC5D91">
        <w:rPr>
          <w:rFonts w:ascii="Times New Roman" w:hAnsi="Times New Roman" w:cs="Times New Roman"/>
          <w:color w:val="auto"/>
        </w:rPr>
        <w:t xml:space="preserve"> </w:t>
      </w:r>
      <w:r w:rsidR="005E4544" w:rsidRPr="00BC5D91">
        <w:rPr>
          <w:rFonts w:ascii="Times New Roman" w:hAnsi="Times New Roman" w:cs="Times New Roman"/>
          <w:color w:val="auto"/>
        </w:rPr>
        <w:t xml:space="preserve">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.1</w:t>
      </w:r>
      <w:r w:rsidR="007613AC">
        <w:rPr>
          <w:rFonts w:ascii="Times New Roman" w:hAnsi="Times New Roman" w:cs="Times New Roman"/>
          <w:b/>
          <w:color w:val="auto"/>
        </w:rPr>
        <w:t>5</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.1</w:t>
      </w:r>
      <w:r w:rsidR="007613AC">
        <w:rPr>
          <w:rFonts w:ascii="Times New Roman" w:hAnsi="Times New Roman" w:cs="Times New Roman"/>
          <w:b/>
          <w:color w:val="auto"/>
        </w:rPr>
        <w:t>6</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В состав территориальных зон могут включаться зоны размещения военных объектов и иные зоны специального назначения.</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.1</w:t>
      </w:r>
      <w:r w:rsidR="007613AC">
        <w:rPr>
          <w:rFonts w:ascii="Times New Roman" w:hAnsi="Times New Roman" w:cs="Times New Roman"/>
          <w:b/>
          <w:color w:val="auto"/>
        </w:rPr>
        <w:t>7</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.1</w:t>
      </w:r>
      <w:r w:rsidR="007613AC">
        <w:rPr>
          <w:rFonts w:ascii="Times New Roman" w:hAnsi="Times New Roman" w:cs="Times New Roman"/>
          <w:b/>
          <w:color w:val="auto"/>
        </w:rPr>
        <w:t>8</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Границы территориальных зон устанавливаются с учетом:</w:t>
      </w:r>
    </w:p>
    <w:p w:rsidR="005E4544" w:rsidRPr="00BC5D91" w:rsidRDefault="005E4544" w:rsidP="0066609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BC5D91" w:rsidRDefault="005E4544" w:rsidP="0066609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lastRenderedPageBreak/>
        <w:t xml:space="preserve">функциональных зон и параметров их планируемого развития, определенных генеральным планом </w:t>
      </w:r>
      <w:r w:rsidR="00145046">
        <w:rPr>
          <w:rFonts w:ascii="Times New Roman" w:hAnsi="Times New Roman" w:cs="Times New Roman"/>
          <w:color w:val="auto"/>
        </w:rPr>
        <w:t>Нижнебузулинского</w:t>
      </w:r>
      <w:r w:rsidR="005C3724" w:rsidRPr="00BC5D91">
        <w:rPr>
          <w:rFonts w:ascii="Times New Roman" w:hAnsi="Times New Roman" w:cs="Times New Roman"/>
          <w:color w:val="auto"/>
        </w:rPr>
        <w:t xml:space="preserve"> сельсовета</w:t>
      </w:r>
      <w:r w:rsidR="004F405E" w:rsidRPr="00BC5D91">
        <w:rPr>
          <w:rFonts w:ascii="Times New Roman" w:hAnsi="Times New Roman" w:cs="Times New Roman"/>
          <w:color w:val="auto"/>
        </w:rPr>
        <w:t xml:space="preserve"> </w:t>
      </w:r>
      <w:r w:rsidR="005C3724" w:rsidRPr="00BC5D91">
        <w:rPr>
          <w:rFonts w:ascii="Times New Roman" w:hAnsi="Times New Roman" w:cs="Times New Roman"/>
          <w:color w:val="auto"/>
        </w:rPr>
        <w:t>Свободненского</w:t>
      </w:r>
      <w:r w:rsidRPr="00BC5D91">
        <w:rPr>
          <w:rFonts w:ascii="Times New Roman" w:hAnsi="Times New Roman" w:cs="Times New Roman"/>
          <w:color w:val="auto"/>
        </w:rPr>
        <w:t xml:space="preserve"> района </w:t>
      </w:r>
      <w:r w:rsidR="005C3724" w:rsidRPr="00BC5D91">
        <w:rPr>
          <w:rFonts w:ascii="Times New Roman" w:hAnsi="Times New Roman" w:cs="Times New Roman"/>
          <w:color w:val="auto"/>
        </w:rPr>
        <w:t>Амурской области</w:t>
      </w:r>
      <w:r w:rsidRPr="00BC5D91">
        <w:rPr>
          <w:rFonts w:ascii="Times New Roman" w:hAnsi="Times New Roman" w:cs="Times New Roman"/>
          <w:color w:val="auto"/>
        </w:rPr>
        <w:t xml:space="preserve">, схемой территориального планирования </w:t>
      </w:r>
      <w:r w:rsidR="005C3724" w:rsidRPr="00BC5D91">
        <w:rPr>
          <w:rFonts w:ascii="Times New Roman" w:hAnsi="Times New Roman" w:cs="Times New Roman"/>
          <w:color w:val="auto"/>
        </w:rPr>
        <w:t>Свободненского</w:t>
      </w:r>
      <w:r w:rsidR="004F405E" w:rsidRPr="00BC5D91">
        <w:rPr>
          <w:rFonts w:ascii="Times New Roman" w:hAnsi="Times New Roman" w:cs="Times New Roman"/>
          <w:color w:val="auto"/>
        </w:rPr>
        <w:t xml:space="preserve"> </w:t>
      </w:r>
      <w:r w:rsidRPr="00BC5D91">
        <w:rPr>
          <w:rFonts w:ascii="Times New Roman" w:hAnsi="Times New Roman" w:cs="Times New Roman"/>
          <w:color w:val="auto"/>
        </w:rPr>
        <w:t xml:space="preserve">района; </w:t>
      </w:r>
    </w:p>
    <w:p w:rsidR="009B073F" w:rsidRPr="00BC5D91" w:rsidRDefault="005E4544" w:rsidP="0066609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BC5D91" w:rsidRDefault="009B073F" w:rsidP="0066609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5E4544" w:rsidRPr="00BC5D91" w:rsidRDefault="005E4544" w:rsidP="00666098">
      <w:pPr>
        <w:pStyle w:val="Default"/>
        <w:numPr>
          <w:ilvl w:val="0"/>
          <w:numId w:val="10"/>
        </w:numPr>
        <w:tabs>
          <w:tab w:val="left" w:pos="1134"/>
        </w:tabs>
        <w:spacing w:line="276" w:lineRule="auto"/>
        <w:ind w:left="0" w:firstLine="709"/>
        <w:rPr>
          <w:rFonts w:ascii="Times New Roman" w:hAnsi="Times New Roman" w:cs="Times New Roman"/>
          <w:color w:val="auto"/>
        </w:rPr>
      </w:pPr>
      <w:r w:rsidRPr="00BC5D91">
        <w:rPr>
          <w:rFonts w:ascii="Times New Roman" w:hAnsi="Times New Roman" w:cs="Times New Roman"/>
          <w:color w:val="auto"/>
        </w:rPr>
        <w:t xml:space="preserve">линиям улиц, проездов, пешеходных путей; </w:t>
      </w:r>
    </w:p>
    <w:p w:rsidR="005E4544" w:rsidRPr="00BC5D91" w:rsidRDefault="005E4544" w:rsidP="00666098">
      <w:pPr>
        <w:pStyle w:val="Default"/>
        <w:numPr>
          <w:ilvl w:val="0"/>
          <w:numId w:val="10"/>
        </w:numPr>
        <w:tabs>
          <w:tab w:val="left" w:pos="1134"/>
        </w:tabs>
        <w:spacing w:line="276" w:lineRule="auto"/>
        <w:ind w:left="0" w:firstLine="709"/>
        <w:rPr>
          <w:rFonts w:ascii="Times New Roman" w:hAnsi="Times New Roman" w:cs="Times New Roman"/>
          <w:color w:val="auto"/>
        </w:rPr>
      </w:pPr>
      <w:r w:rsidRPr="00BC5D91">
        <w:rPr>
          <w:rFonts w:ascii="Times New Roman" w:hAnsi="Times New Roman" w:cs="Times New Roman"/>
          <w:color w:val="auto"/>
        </w:rPr>
        <w:t xml:space="preserve">красным линиям; </w:t>
      </w:r>
    </w:p>
    <w:p w:rsidR="005E4544" w:rsidRPr="00BC5D91" w:rsidRDefault="005E4544" w:rsidP="0066609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границам земельных участков; </w:t>
      </w:r>
    </w:p>
    <w:p w:rsidR="005E4544" w:rsidRPr="00BC5D91" w:rsidRDefault="005E4544" w:rsidP="0066609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границам </w:t>
      </w:r>
      <w:r w:rsidR="00905AA1" w:rsidRPr="00BC5D91">
        <w:rPr>
          <w:rFonts w:ascii="Times New Roman" w:hAnsi="Times New Roman" w:cs="Times New Roman"/>
          <w:color w:val="auto"/>
        </w:rPr>
        <w:t>населенн</w:t>
      </w:r>
      <w:r w:rsidR="00635192" w:rsidRPr="00BC5D91">
        <w:rPr>
          <w:rFonts w:ascii="Times New Roman" w:hAnsi="Times New Roman" w:cs="Times New Roman"/>
          <w:color w:val="auto"/>
        </w:rPr>
        <w:t>ых</w:t>
      </w:r>
      <w:r w:rsidR="00905AA1" w:rsidRPr="00BC5D91">
        <w:rPr>
          <w:rFonts w:ascii="Times New Roman" w:hAnsi="Times New Roman" w:cs="Times New Roman"/>
          <w:color w:val="auto"/>
        </w:rPr>
        <w:t xml:space="preserve"> пункт</w:t>
      </w:r>
      <w:r w:rsidR="00635192" w:rsidRPr="00BC5D91">
        <w:rPr>
          <w:rFonts w:ascii="Times New Roman" w:hAnsi="Times New Roman" w:cs="Times New Roman"/>
          <w:color w:val="auto"/>
        </w:rPr>
        <w:t>ов</w:t>
      </w:r>
      <w:r w:rsidR="00905AA1" w:rsidRPr="00BC5D91">
        <w:rPr>
          <w:rFonts w:ascii="Times New Roman" w:hAnsi="Times New Roman" w:cs="Times New Roman"/>
          <w:color w:val="auto"/>
        </w:rPr>
        <w:t>, входящ</w:t>
      </w:r>
      <w:r w:rsidR="00635192" w:rsidRPr="00BC5D91">
        <w:rPr>
          <w:rFonts w:ascii="Times New Roman" w:hAnsi="Times New Roman" w:cs="Times New Roman"/>
          <w:color w:val="auto"/>
        </w:rPr>
        <w:t>их</w:t>
      </w:r>
      <w:r w:rsidRPr="00BC5D91">
        <w:rPr>
          <w:rFonts w:ascii="Times New Roman" w:hAnsi="Times New Roman" w:cs="Times New Roman"/>
          <w:color w:val="auto"/>
        </w:rPr>
        <w:t xml:space="preserve"> в состав </w:t>
      </w:r>
      <w:r w:rsidR="00145046">
        <w:rPr>
          <w:rFonts w:ascii="Times New Roman" w:hAnsi="Times New Roman" w:cs="Times New Roman"/>
          <w:color w:val="auto"/>
        </w:rPr>
        <w:t>Нижнебузулинского</w:t>
      </w:r>
      <w:r w:rsidR="005C3724" w:rsidRPr="00BC5D91">
        <w:rPr>
          <w:rFonts w:ascii="Times New Roman" w:hAnsi="Times New Roman" w:cs="Times New Roman"/>
          <w:color w:val="auto"/>
        </w:rPr>
        <w:t xml:space="preserve"> сельсовета</w:t>
      </w:r>
      <w:r w:rsidR="004F405E" w:rsidRPr="00BC5D91">
        <w:rPr>
          <w:rFonts w:ascii="Times New Roman" w:hAnsi="Times New Roman" w:cs="Times New Roman"/>
          <w:color w:val="auto"/>
        </w:rPr>
        <w:t xml:space="preserve"> </w:t>
      </w:r>
      <w:r w:rsidR="005C3724" w:rsidRPr="00BC5D91">
        <w:rPr>
          <w:rFonts w:ascii="Times New Roman" w:hAnsi="Times New Roman" w:cs="Times New Roman"/>
          <w:color w:val="auto"/>
        </w:rPr>
        <w:t>Свободненского</w:t>
      </w:r>
      <w:r w:rsidR="00975C8E" w:rsidRPr="00BC5D91">
        <w:rPr>
          <w:rFonts w:ascii="Times New Roman" w:hAnsi="Times New Roman" w:cs="Times New Roman"/>
          <w:color w:val="auto"/>
        </w:rPr>
        <w:t xml:space="preserve"> района</w:t>
      </w:r>
      <w:r w:rsidRPr="00BC5D91">
        <w:rPr>
          <w:rFonts w:ascii="Times New Roman" w:hAnsi="Times New Roman" w:cs="Times New Roman"/>
          <w:color w:val="auto"/>
        </w:rPr>
        <w:t xml:space="preserve"> </w:t>
      </w:r>
      <w:r w:rsidR="005C3724" w:rsidRPr="00BC5D91">
        <w:rPr>
          <w:rFonts w:ascii="Times New Roman" w:hAnsi="Times New Roman" w:cs="Times New Roman"/>
          <w:color w:val="auto"/>
        </w:rPr>
        <w:t>Амурской области</w:t>
      </w:r>
      <w:r w:rsidRPr="00BC5D91">
        <w:rPr>
          <w:rFonts w:ascii="Times New Roman" w:hAnsi="Times New Roman" w:cs="Times New Roman"/>
          <w:color w:val="auto"/>
        </w:rPr>
        <w:t xml:space="preserve">; </w:t>
      </w:r>
    </w:p>
    <w:p w:rsidR="005E4544" w:rsidRPr="00BC5D91" w:rsidRDefault="005E4544" w:rsidP="00666098">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границам</w:t>
      </w:r>
      <w:r w:rsidR="008F2B29" w:rsidRPr="00BC5D91">
        <w:rPr>
          <w:rFonts w:ascii="Times New Roman" w:hAnsi="Times New Roman" w:cs="Times New Roman"/>
          <w:color w:val="auto"/>
        </w:rPr>
        <w:t xml:space="preserve"> муниципального образования</w:t>
      </w:r>
      <w:r w:rsidRPr="00BC5D91">
        <w:rPr>
          <w:rFonts w:ascii="Times New Roman" w:hAnsi="Times New Roman" w:cs="Times New Roman"/>
          <w:color w:val="auto"/>
        </w:rPr>
        <w:t>;</w:t>
      </w:r>
    </w:p>
    <w:p w:rsidR="005E4544" w:rsidRPr="00BC5D91" w:rsidRDefault="005E4544" w:rsidP="0066609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естественным границам природных объектов; </w:t>
      </w:r>
    </w:p>
    <w:p w:rsidR="005E4544" w:rsidRPr="00BC5D91" w:rsidRDefault="005E4544" w:rsidP="00666098">
      <w:pPr>
        <w:pStyle w:val="Default"/>
        <w:numPr>
          <w:ilvl w:val="0"/>
          <w:numId w:val="10"/>
        </w:numPr>
        <w:tabs>
          <w:tab w:val="left" w:pos="1134"/>
        </w:tabs>
        <w:spacing w:line="276" w:lineRule="auto"/>
        <w:ind w:left="0" w:firstLine="709"/>
        <w:rPr>
          <w:rFonts w:ascii="Times New Roman" w:hAnsi="Times New Roman" w:cs="Times New Roman"/>
          <w:color w:val="auto"/>
        </w:rPr>
      </w:pPr>
      <w:r w:rsidRPr="00BC5D91">
        <w:rPr>
          <w:rFonts w:ascii="Times New Roman" w:hAnsi="Times New Roman" w:cs="Times New Roman"/>
          <w:color w:val="auto"/>
        </w:rPr>
        <w:t>иным границам.</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w:t>
      </w:r>
      <w:r w:rsidR="006A4C64" w:rsidRPr="00BC5D91">
        <w:rPr>
          <w:rFonts w:ascii="Times New Roman" w:hAnsi="Times New Roman" w:cs="Times New Roman"/>
          <w:color w:val="auto"/>
        </w:rPr>
        <w:t>сельско</w:t>
      </w:r>
      <w:r w:rsidR="00065BB7" w:rsidRPr="00BC5D91">
        <w:rPr>
          <w:rFonts w:ascii="Times New Roman" w:hAnsi="Times New Roman" w:cs="Times New Roman"/>
          <w:color w:val="auto"/>
        </w:rPr>
        <w:t>го</w:t>
      </w:r>
      <w:r w:rsidR="006A4C64" w:rsidRPr="00BC5D91">
        <w:rPr>
          <w:rFonts w:ascii="Times New Roman" w:hAnsi="Times New Roman" w:cs="Times New Roman"/>
          <w:color w:val="auto"/>
        </w:rPr>
        <w:t xml:space="preserve"> поселения</w:t>
      </w:r>
      <w:r w:rsidRPr="00BC5D91">
        <w:rPr>
          <w:rFonts w:ascii="Times New Roman" w:hAnsi="Times New Roman" w:cs="Times New Roman"/>
          <w:color w:val="auto"/>
        </w:rPr>
        <w:t xml:space="preserve">,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.1</w:t>
      </w:r>
      <w:r w:rsidR="007613AC">
        <w:rPr>
          <w:rFonts w:ascii="Times New Roman" w:hAnsi="Times New Roman" w:cs="Times New Roman"/>
          <w:b/>
          <w:color w:val="auto"/>
        </w:rPr>
        <w:t>9</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Границы улично-дорожной сети </w:t>
      </w:r>
      <w:r w:rsidR="00145046">
        <w:rPr>
          <w:rFonts w:ascii="Times New Roman" w:hAnsi="Times New Roman" w:cs="Times New Roman"/>
          <w:color w:val="auto"/>
        </w:rPr>
        <w:t>Нижнебузулинского</w:t>
      </w:r>
      <w:r w:rsidR="005C3724" w:rsidRPr="00BC5D91">
        <w:rPr>
          <w:rFonts w:ascii="Times New Roman" w:hAnsi="Times New Roman" w:cs="Times New Roman"/>
          <w:color w:val="auto"/>
        </w:rPr>
        <w:t xml:space="preserve"> сельсовета</w:t>
      </w:r>
      <w:r w:rsidR="004F405E" w:rsidRPr="00BC5D91">
        <w:rPr>
          <w:rFonts w:ascii="Times New Roman" w:hAnsi="Times New Roman" w:cs="Times New Roman"/>
          <w:color w:val="auto"/>
        </w:rPr>
        <w:t xml:space="preserve"> </w:t>
      </w:r>
      <w:r w:rsidR="005C3724" w:rsidRPr="00BC5D91">
        <w:rPr>
          <w:rFonts w:ascii="Times New Roman" w:hAnsi="Times New Roman" w:cs="Times New Roman"/>
          <w:color w:val="auto"/>
        </w:rPr>
        <w:t>Свободненского</w:t>
      </w:r>
      <w:r w:rsidRPr="00BC5D91">
        <w:rPr>
          <w:rFonts w:ascii="Times New Roman" w:hAnsi="Times New Roman" w:cs="Times New Roman"/>
          <w:color w:val="auto"/>
        </w:rPr>
        <w:t xml:space="preserve"> района </w:t>
      </w:r>
      <w:r w:rsidR="005C3724" w:rsidRPr="00BC5D91">
        <w:rPr>
          <w:rFonts w:ascii="Times New Roman" w:hAnsi="Times New Roman" w:cs="Times New Roman"/>
          <w:color w:val="auto"/>
        </w:rPr>
        <w:t>Амурской области</w:t>
      </w:r>
      <w:r w:rsidRPr="00BC5D91">
        <w:rPr>
          <w:rFonts w:ascii="Times New Roman" w:hAnsi="Times New Roman" w:cs="Times New Roman"/>
          <w:color w:val="auto"/>
        </w:rPr>
        <w:t xml:space="preserve"> обозна</w:t>
      </w:r>
      <w:r w:rsidR="008A1497" w:rsidRPr="00BC5D91">
        <w:rPr>
          <w:rFonts w:ascii="Times New Roman" w:hAnsi="Times New Roman" w:cs="Times New Roman"/>
          <w:color w:val="auto"/>
        </w:rPr>
        <w:t>чаются</w:t>
      </w:r>
      <w:r w:rsidRPr="00BC5D91">
        <w:rPr>
          <w:rFonts w:ascii="Times New Roman" w:hAnsi="Times New Roman" w:cs="Times New Roman"/>
          <w:color w:val="auto"/>
        </w:rPr>
        <w:t xml:space="preserve">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w:t>
      </w:r>
      <w:r w:rsidR="007613AC">
        <w:rPr>
          <w:rFonts w:ascii="Times New Roman" w:hAnsi="Times New Roman" w:cs="Times New Roman"/>
          <w:b/>
          <w:color w:val="auto"/>
        </w:rPr>
        <w:t>20</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.2</w:t>
      </w:r>
      <w:r w:rsidR="007613AC">
        <w:rPr>
          <w:rFonts w:ascii="Times New Roman" w:hAnsi="Times New Roman" w:cs="Times New Roman"/>
          <w:b/>
          <w:color w:val="auto"/>
        </w:rPr>
        <w:t>1</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.2</w:t>
      </w:r>
      <w:r w:rsidR="007613AC">
        <w:rPr>
          <w:rFonts w:ascii="Times New Roman" w:hAnsi="Times New Roman" w:cs="Times New Roman"/>
          <w:b/>
          <w:color w:val="auto"/>
        </w:rPr>
        <w:t>2</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145046">
        <w:rPr>
          <w:rFonts w:ascii="Times New Roman" w:hAnsi="Times New Roman" w:cs="Times New Roman"/>
          <w:color w:val="auto"/>
        </w:rPr>
        <w:t>Нижнебузулинского</w:t>
      </w:r>
      <w:r w:rsidR="005C3724" w:rsidRPr="00BC5D91">
        <w:rPr>
          <w:rFonts w:ascii="Times New Roman" w:hAnsi="Times New Roman" w:cs="Times New Roman"/>
          <w:color w:val="auto"/>
        </w:rPr>
        <w:t xml:space="preserve"> сельсовета</w:t>
      </w:r>
      <w:r w:rsidR="004F405E" w:rsidRPr="00BC5D91">
        <w:rPr>
          <w:rFonts w:ascii="Times New Roman" w:hAnsi="Times New Roman" w:cs="Times New Roman"/>
          <w:color w:val="auto"/>
        </w:rPr>
        <w:t xml:space="preserve"> </w:t>
      </w:r>
      <w:r w:rsidR="005C3724" w:rsidRPr="00BC5D91">
        <w:rPr>
          <w:rFonts w:ascii="Times New Roman" w:hAnsi="Times New Roman" w:cs="Times New Roman"/>
          <w:color w:val="auto"/>
        </w:rPr>
        <w:t>Свободненского</w:t>
      </w:r>
      <w:r w:rsidRPr="00BC5D91">
        <w:rPr>
          <w:rFonts w:ascii="Times New Roman" w:hAnsi="Times New Roman" w:cs="Times New Roman"/>
          <w:color w:val="auto"/>
        </w:rPr>
        <w:t xml:space="preserve"> района </w:t>
      </w:r>
      <w:r w:rsidR="005C3724" w:rsidRPr="00BC5D91">
        <w:rPr>
          <w:rFonts w:ascii="Times New Roman" w:hAnsi="Times New Roman" w:cs="Times New Roman"/>
          <w:color w:val="auto"/>
        </w:rPr>
        <w:t>Амурской области</w:t>
      </w:r>
      <w:r w:rsidRPr="00BC5D91">
        <w:rPr>
          <w:rFonts w:ascii="Times New Roman" w:hAnsi="Times New Roman" w:cs="Times New Roman"/>
          <w:color w:val="auto"/>
        </w:rPr>
        <w:t xml:space="preserve"> с учетом ограничений, установленных нормативными правовыми актами Российской Федерации и нормативными правовы</w:t>
      </w:r>
      <w:r w:rsidR="00EB13A3" w:rsidRPr="00BC5D91">
        <w:rPr>
          <w:rFonts w:ascii="Times New Roman" w:hAnsi="Times New Roman" w:cs="Times New Roman"/>
          <w:color w:val="auto"/>
        </w:rPr>
        <w:t xml:space="preserve">ми актами </w:t>
      </w:r>
      <w:r w:rsidR="005C3724" w:rsidRPr="00BC5D91">
        <w:rPr>
          <w:rFonts w:ascii="Times New Roman" w:hAnsi="Times New Roman" w:cs="Times New Roman"/>
          <w:color w:val="auto"/>
        </w:rPr>
        <w:t>Амурской области</w:t>
      </w:r>
      <w:r w:rsidR="00EB13A3" w:rsidRPr="00BC5D91">
        <w:rPr>
          <w:rFonts w:ascii="Times New Roman" w:hAnsi="Times New Roman" w:cs="Times New Roman"/>
          <w:color w:val="auto"/>
        </w:rPr>
        <w:t>.</w:t>
      </w:r>
    </w:p>
    <w:p w:rsidR="005E4544"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.2</w:t>
      </w:r>
      <w:r w:rsidR="007613AC">
        <w:rPr>
          <w:rFonts w:ascii="Times New Roman" w:hAnsi="Times New Roman" w:cs="Times New Roman"/>
          <w:b/>
          <w:color w:val="auto"/>
        </w:rPr>
        <w:t>3</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Планировочное структурное зонирование территории </w:t>
      </w:r>
      <w:r w:rsidR="00905AA1" w:rsidRPr="00BC5D91">
        <w:rPr>
          <w:rFonts w:ascii="Times New Roman" w:hAnsi="Times New Roman" w:cs="Times New Roman"/>
          <w:color w:val="auto"/>
        </w:rPr>
        <w:t>населенн</w:t>
      </w:r>
      <w:r w:rsidR="00635192" w:rsidRPr="00BC5D91">
        <w:rPr>
          <w:rFonts w:ascii="Times New Roman" w:hAnsi="Times New Roman" w:cs="Times New Roman"/>
          <w:color w:val="auto"/>
        </w:rPr>
        <w:t>ых</w:t>
      </w:r>
      <w:r w:rsidR="00905AA1" w:rsidRPr="00BC5D91">
        <w:rPr>
          <w:rFonts w:ascii="Times New Roman" w:hAnsi="Times New Roman" w:cs="Times New Roman"/>
          <w:color w:val="auto"/>
        </w:rPr>
        <w:t xml:space="preserve"> пункт</w:t>
      </w:r>
      <w:r w:rsidR="00635192" w:rsidRPr="00BC5D91">
        <w:rPr>
          <w:rFonts w:ascii="Times New Roman" w:hAnsi="Times New Roman" w:cs="Times New Roman"/>
          <w:color w:val="auto"/>
        </w:rPr>
        <w:t>ов, входящих</w:t>
      </w:r>
      <w:r w:rsidRPr="00BC5D91">
        <w:rPr>
          <w:rFonts w:ascii="Times New Roman" w:hAnsi="Times New Roman" w:cs="Times New Roman"/>
          <w:color w:val="auto"/>
        </w:rPr>
        <w:t xml:space="preserve"> в состав </w:t>
      </w:r>
      <w:r w:rsidR="00145046">
        <w:rPr>
          <w:rFonts w:ascii="Times New Roman" w:hAnsi="Times New Roman" w:cs="Times New Roman"/>
          <w:color w:val="auto"/>
        </w:rPr>
        <w:t>Нижнебузулинского</w:t>
      </w:r>
      <w:r w:rsidR="005C3724" w:rsidRPr="00BC5D91">
        <w:rPr>
          <w:rFonts w:ascii="Times New Roman" w:hAnsi="Times New Roman" w:cs="Times New Roman"/>
          <w:color w:val="auto"/>
        </w:rPr>
        <w:t xml:space="preserve"> сельсовета</w:t>
      </w:r>
      <w:r w:rsidR="004F405E" w:rsidRPr="00BC5D91">
        <w:rPr>
          <w:rFonts w:ascii="Times New Roman" w:hAnsi="Times New Roman" w:cs="Times New Roman"/>
          <w:color w:val="auto"/>
        </w:rPr>
        <w:t xml:space="preserve"> </w:t>
      </w:r>
      <w:r w:rsidR="005C3724" w:rsidRPr="00BC5D91">
        <w:rPr>
          <w:rFonts w:ascii="Times New Roman" w:hAnsi="Times New Roman" w:cs="Times New Roman"/>
          <w:color w:val="auto"/>
        </w:rPr>
        <w:t>Свободненского</w:t>
      </w:r>
      <w:r w:rsidR="00AF07DB" w:rsidRPr="00BC5D91">
        <w:rPr>
          <w:rFonts w:ascii="Times New Roman" w:hAnsi="Times New Roman" w:cs="Times New Roman"/>
          <w:color w:val="auto"/>
        </w:rPr>
        <w:t xml:space="preserve"> </w:t>
      </w:r>
      <w:r w:rsidRPr="00BC5D91">
        <w:rPr>
          <w:rFonts w:ascii="Times New Roman" w:hAnsi="Times New Roman" w:cs="Times New Roman"/>
          <w:color w:val="auto"/>
        </w:rPr>
        <w:t xml:space="preserve">района </w:t>
      </w:r>
      <w:r w:rsidR="005C3724" w:rsidRPr="00BC5D91">
        <w:rPr>
          <w:rFonts w:ascii="Times New Roman" w:hAnsi="Times New Roman" w:cs="Times New Roman"/>
          <w:color w:val="auto"/>
        </w:rPr>
        <w:t>Амурской области</w:t>
      </w:r>
      <w:r w:rsidRPr="00BC5D91">
        <w:rPr>
          <w:rFonts w:ascii="Times New Roman" w:hAnsi="Times New Roman" w:cs="Times New Roman"/>
          <w:color w:val="auto"/>
        </w:rPr>
        <w:t xml:space="preserve">, должно предусматривать: </w:t>
      </w:r>
    </w:p>
    <w:p w:rsidR="005E4544" w:rsidRPr="00BC5D91" w:rsidRDefault="005E4544" w:rsidP="0066609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lastRenderedPageBreak/>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BC5D91" w:rsidRDefault="005E4544" w:rsidP="0066609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доступность объектов, расположенных на территории </w:t>
      </w:r>
      <w:r w:rsidR="00145046">
        <w:rPr>
          <w:rFonts w:ascii="Times New Roman" w:hAnsi="Times New Roman" w:cs="Times New Roman"/>
          <w:color w:val="auto"/>
        </w:rPr>
        <w:t>Нижнебузулинского</w:t>
      </w:r>
      <w:r w:rsidR="005C3724" w:rsidRPr="00BC5D91">
        <w:rPr>
          <w:rFonts w:ascii="Times New Roman" w:hAnsi="Times New Roman" w:cs="Times New Roman"/>
          <w:color w:val="auto"/>
        </w:rPr>
        <w:t xml:space="preserve"> сельсовета</w:t>
      </w:r>
      <w:r w:rsidR="004F405E" w:rsidRPr="00BC5D91">
        <w:rPr>
          <w:rFonts w:ascii="Times New Roman" w:hAnsi="Times New Roman" w:cs="Times New Roman"/>
          <w:color w:val="auto"/>
        </w:rPr>
        <w:t xml:space="preserve"> </w:t>
      </w:r>
      <w:r w:rsidR="005C3724" w:rsidRPr="00BC5D91">
        <w:rPr>
          <w:rFonts w:ascii="Times New Roman" w:hAnsi="Times New Roman" w:cs="Times New Roman"/>
          <w:color w:val="auto"/>
        </w:rPr>
        <w:t>Свободненского</w:t>
      </w:r>
      <w:r w:rsidR="0083732C" w:rsidRPr="00BC5D91">
        <w:rPr>
          <w:rFonts w:ascii="Times New Roman" w:hAnsi="Times New Roman" w:cs="Times New Roman"/>
          <w:color w:val="auto"/>
        </w:rPr>
        <w:t xml:space="preserve"> района </w:t>
      </w:r>
      <w:r w:rsidR="005C3724" w:rsidRPr="00BC5D91">
        <w:rPr>
          <w:rFonts w:ascii="Times New Roman" w:hAnsi="Times New Roman" w:cs="Times New Roman"/>
          <w:color w:val="auto"/>
        </w:rPr>
        <w:t>Амурской области</w:t>
      </w:r>
      <w:r w:rsidRPr="00BC5D91">
        <w:rPr>
          <w:rFonts w:ascii="Times New Roman" w:hAnsi="Times New Roman" w:cs="Times New Roman"/>
          <w:color w:val="auto"/>
        </w:rPr>
        <w:t>,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w:t>
      </w:r>
      <w:r w:rsidR="00C84F08" w:rsidRPr="00BC5D91">
        <w:rPr>
          <w:rFonts w:ascii="Times New Roman" w:hAnsi="Times New Roman" w:cs="Times New Roman"/>
          <w:color w:val="auto"/>
        </w:rPr>
        <w:t>бованиями настоящих Нормативов;</w:t>
      </w:r>
    </w:p>
    <w:p w:rsidR="005E4544" w:rsidRPr="00BC5D91" w:rsidRDefault="005E4544" w:rsidP="0066609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5E4544" w:rsidRPr="00BC5D91" w:rsidRDefault="005E4544" w:rsidP="0066609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организацию системы общественных центров </w:t>
      </w:r>
      <w:r w:rsidR="00145046">
        <w:rPr>
          <w:rFonts w:ascii="Times New Roman" w:hAnsi="Times New Roman" w:cs="Times New Roman"/>
          <w:color w:val="auto"/>
        </w:rPr>
        <w:t>Нижнебузулинского</w:t>
      </w:r>
      <w:r w:rsidR="005C3724" w:rsidRPr="00BC5D91">
        <w:rPr>
          <w:rFonts w:ascii="Times New Roman" w:hAnsi="Times New Roman" w:cs="Times New Roman"/>
          <w:color w:val="auto"/>
        </w:rPr>
        <w:t xml:space="preserve"> сельсовета</w:t>
      </w:r>
      <w:r w:rsidR="004F405E" w:rsidRPr="00BC5D91">
        <w:rPr>
          <w:rFonts w:ascii="Times New Roman" w:hAnsi="Times New Roman" w:cs="Times New Roman"/>
          <w:color w:val="auto"/>
        </w:rPr>
        <w:t xml:space="preserve"> </w:t>
      </w:r>
      <w:r w:rsidR="005C3724" w:rsidRPr="00BC5D91">
        <w:rPr>
          <w:rFonts w:ascii="Times New Roman" w:hAnsi="Times New Roman" w:cs="Times New Roman"/>
          <w:color w:val="auto"/>
        </w:rPr>
        <w:t>Свободненского</w:t>
      </w:r>
      <w:r w:rsidRPr="00BC5D91">
        <w:rPr>
          <w:rFonts w:ascii="Times New Roman" w:hAnsi="Times New Roman" w:cs="Times New Roman"/>
          <w:color w:val="auto"/>
        </w:rPr>
        <w:t xml:space="preserve"> района </w:t>
      </w:r>
      <w:r w:rsidR="005C3724" w:rsidRPr="00BC5D91">
        <w:rPr>
          <w:rFonts w:ascii="Times New Roman" w:hAnsi="Times New Roman" w:cs="Times New Roman"/>
          <w:color w:val="auto"/>
        </w:rPr>
        <w:t>Амурской области</w:t>
      </w:r>
      <w:r w:rsidRPr="00BC5D91">
        <w:rPr>
          <w:rFonts w:ascii="Times New Roman" w:hAnsi="Times New Roman" w:cs="Times New Roman"/>
          <w:color w:val="auto"/>
        </w:rPr>
        <w:t xml:space="preserve"> в увязке с инженерной и</w:t>
      </w:r>
      <w:r w:rsidR="00104FA2" w:rsidRPr="00BC5D91">
        <w:rPr>
          <w:rFonts w:ascii="Times New Roman" w:hAnsi="Times New Roman" w:cs="Times New Roman"/>
          <w:color w:val="auto"/>
        </w:rPr>
        <w:t xml:space="preserve"> транспортной инфраструктурами;</w:t>
      </w:r>
    </w:p>
    <w:p w:rsidR="005E4544" w:rsidRPr="00BC5D91" w:rsidRDefault="005E4544" w:rsidP="0066609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BC5D91" w:rsidRDefault="005E4544" w:rsidP="0066609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BC5D91">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r w:rsidR="00145046">
        <w:rPr>
          <w:rFonts w:ascii="Times New Roman" w:hAnsi="Times New Roman" w:cs="Times New Roman"/>
          <w:color w:val="auto"/>
        </w:rPr>
        <w:t>Нижнебузулинского</w:t>
      </w:r>
      <w:r w:rsidR="005C3724" w:rsidRPr="00BC5D91">
        <w:rPr>
          <w:rFonts w:ascii="Times New Roman" w:hAnsi="Times New Roman" w:cs="Times New Roman"/>
          <w:color w:val="auto"/>
        </w:rPr>
        <w:t xml:space="preserve"> сельсовета</w:t>
      </w:r>
      <w:r w:rsidR="004F405E" w:rsidRPr="00BC5D91">
        <w:rPr>
          <w:rFonts w:ascii="Times New Roman" w:hAnsi="Times New Roman" w:cs="Times New Roman"/>
          <w:color w:val="auto"/>
        </w:rPr>
        <w:t xml:space="preserve"> </w:t>
      </w:r>
      <w:r w:rsidR="005C3724" w:rsidRPr="00BC5D91">
        <w:rPr>
          <w:rFonts w:ascii="Times New Roman" w:hAnsi="Times New Roman" w:cs="Times New Roman"/>
          <w:color w:val="auto"/>
        </w:rPr>
        <w:t>Свободненского</w:t>
      </w:r>
      <w:r w:rsidR="00993474" w:rsidRPr="00BC5D91">
        <w:rPr>
          <w:rFonts w:ascii="Times New Roman" w:hAnsi="Times New Roman" w:cs="Times New Roman"/>
          <w:color w:val="auto"/>
        </w:rPr>
        <w:t xml:space="preserve"> района</w:t>
      </w:r>
      <w:r w:rsidR="001650AB" w:rsidRPr="00BC5D91">
        <w:rPr>
          <w:rFonts w:ascii="Times New Roman" w:hAnsi="Times New Roman" w:cs="Times New Roman"/>
          <w:color w:val="auto"/>
        </w:rPr>
        <w:t xml:space="preserve"> </w:t>
      </w:r>
      <w:r w:rsidR="005C3724" w:rsidRPr="00BC5D91">
        <w:rPr>
          <w:rFonts w:ascii="Times New Roman" w:hAnsi="Times New Roman" w:cs="Times New Roman"/>
          <w:color w:val="auto"/>
        </w:rPr>
        <w:t>Амурской области</w:t>
      </w:r>
      <w:r w:rsidR="001650AB" w:rsidRPr="00BC5D91">
        <w:rPr>
          <w:rFonts w:ascii="Times New Roman" w:hAnsi="Times New Roman" w:cs="Times New Roman"/>
          <w:color w:val="auto"/>
        </w:rPr>
        <w:t>.</w:t>
      </w:r>
    </w:p>
    <w:p w:rsidR="00487D08" w:rsidRPr="00BC5D91" w:rsidRDefault="005E4544" w:rsidP="00666098">
      <w:pPr>
        <w:pStyle w:val="Default"/>
        <w:spacing w:line="276" w:lineRule="auto"/>
        <w:ind w:firstLine="709"/>
        <w:jc w:val="both"/>
        <w:rPr>
          <w:rFonts w:ascii="Times New Roman" w:hAnsi="Times New Roman" w:cs="Times New Roman"/>
          <w:color w:val="auto"/>
        </w:rPr>
      </w:pPr>
      <w:r w:rsidRPr="00BC5D91">
        <w:rPr>
          <w:rFonts w:ascii="Times New Roman" w:hAnsi="Times New Roman" w:cs="Times New Roman"/>
          <w:b/>
          <w:color w:val="auto"/>
        </w:rPr>
        <w:t>1.</w:t>
      </w:r>
      <w:r w:rsidR="00975C8E" w:rsidRPr="00BC5D91">
        <w:rPr>
          <w:rFonts w:ascii="Times New Roman" w:hAnsi="Times New Roman" w:cs="Times New Roman"/>
          <w:b/>
          <w:color w:val="auto"/>
        </w:rPr>
        <w:t>1</w:t>
      </w:r>
      <w:r w:rsidRPr="00BC5D91">
        <w:rPr>
          <w:rFonts w:ascii="Times New Roman" w:hAnsi="Times New Roman" w:cs="Times New Roman"/>
          <w:b/>
          <w:color w:val="auto"/>
        </w:rPr>
        <w:t>.2</w:t>
      </w:r>
      <w:r w:rsidR="007613AC">
        <w:rPr>
          <w:rFonts w:ascii="Times New Roman" w:hAnsi="Times New Roman" w:cs="Times New Roman"/>
          <w:b/>
          <w:color w:val="auto"/>
        </w:rPr>
        <w:t>4</w:t>
      </w:r>
      <w:r w:rsidR="004F405E" w:rsidRPr="00BC5D91">
        <w:rPr>
          <w:rFonts w:ascii="Times New Roman" w:hAnsi="Times New Roman" w:cs="Times New Roman"/>
          <w:b/>
          <w:color w:val="auto"/>
        </w:rPr>
        <w:t>.</w:t>
      </w:r>
      <w:r w:rsidRPr="00BC5D91">
        <w:rPr>
          <w:rFonts w:ascii="Times New Roman" w:hAnsi="Times New Roman" w:cs="Times New Roman"/>
          <w:color w:val="auto"/>
        </w:rPr>
        <w:t xml:space="preserve"> Плани</w:t>
      </w:r>
      <w:r w:rsidR="004C65DD" w:rsidRPr="00BC5D91">
        <w:rPr>
          <w:rFonts w:ascii="Times New Roman" w:hAnsi="Times New Roman" w:cs="Times New Roman"/>
          <w:color w:val="auto"/>
        </w:rPr>
        <w:t>ровочную организацию территории</w:t>
      </w:r>
      <w:r w:rsidRPr="00BC5D91">
        <w:rPr>
          <w:rFonts w:ascii="Times New Roman" w:hAnsi="Times New Roman" w:cs="Times New Roman"/>
          <w:color w:val="auto"/>
        </w:rPr>
        <w:t xml:space="preserve">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BC5D91">
        <w:rPr>
          <w:rFonts w:ascii="Times New Roman" w:hAnsi="Times New Roman" w:cs="Times New Roman"/>
          <w:color w:val="auto"/>
        </w:rPr>
        <w:t xml:space="preserve"> обеспечения.</w:t>
      </w:r>
    </w:p>
    <w:p w:rsidR="000F6E8D" w:rsidRDefault="000F6E8D" w:rsidP="00666098">
      <w:pPr>
        <w:pStyle w:val="Default"/>
        <w:ind w:firstLine="709"/>
        <w:jc w:val="center"/>
        <w:outlineLvl w:val="1"/>
        <w:rPr>
          <w:rFonts w:ascii="Times New Roman" w:hAnsi="Times New Roman" w:cs="Times New Roman"/>
          <w:b/>
          <w:color w:val="auto"/>
          <w:u w:val="single"/>
        </w:rPr>
      </w:pPr>
    </w:p>
    <w:p w:rsidR="005E4544" w:rsidRPr="00BC5D91" w:rsidRDefault="005E4544" w:rsidP="00666098">
      <w:pPr>
        <w:pStyle w:val="Default"/>
        <w:ind w:firstLine="709"/>
        <w:jc w:val="center"/>
        <w:outlineLvl w:val="1"/>
        <w:rPr>
          <w:rFonts w:ascii="Times New Roman" w:hAnsi="Times New Roman" w:cs="Times New Roman"/>
          <w:b/>
          <w:color w:val="auto"/>
          <w:u w:val="single"/>
        </w:rPr>
      </w:pPr>
      <w:bookmarkStart w:id="6" w:name="_Toc521341855"/>
      <w:r w:rsidRPr="00BC5D91">
        <w:rPr>
          <w:rFonts w:ascii="Times New Roman" w:hAnsi="Times New Roman" w:cs="Times New Roman"/>
          <w:b/>
          <w:color w:val="auto"/>
          <w:u w:val="single"/>
        </w:rPr>
        <w:t>1.</w:t>
      </w:r>
      <w:r w:rsidR="00B659F1" w:rsidRPr="00BC5D91">
        <w:rPr>
          <w:rFonts w:ascii="Times New Roman" w:hAnsi="Times New Roman" w:cs="Times New Roman"/>
          <w:b/>
          <w:color w:val="auto"/>
          <w:u w:val="single"/>
        </w:rPr>
        <w:t>2</w:t>
      </w:r>
      <w:r w:rsidRPr="00BC5D91">
        <w:rPr>
          <w:rFonts w:ascii="Times New Roman" w:hAnsi="Times New Roman" w:cs="Times New Roman"/>
          <w:b/>
          <w:color w:val="auto"/>
          <w:u w:val="single"/>
        </w:rPr>
        <w:t xml:space="preserve"> Резервные территории</w:t>
      </w:r>
      <w:bookmarkEnd w:id="6"/>
    </w:p>
    <w:p w:rsidR="005E4544" w:rsidRPr="00BC5D91" w:rsidRDefault="005E4544" w:rsidP="00666098">
      <w:pPr>
        <w:pStyle w:val="Default"/>
        <w:ind w:firstLine="709"/>
        <w:jc w:val="center"/>
        <w:rPr>
          <w:rFonts w:ascii="Times New Roman" w:hAnsi="Times New Roman" w:cs="Times New Roman"/>
          <w:b/>
          <w:color w:val="auto"/>
        </w:rPr>
      </w:pPr>
    </w:p>
    <w:p w:rsidR="007A2FB5" w:rsidRPr="00BC5D91" w:rsidRDefault="007A2FB5" w:rsidP="00666098">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b/>
          <w:spacing w:val="2"/>
          <w:sz w:val="24"/>
          <w:szCs w:val="24"/>
          <w:shd w:val="clear" w:color="auto" w:fill="FFFFFF"/>
        </w:rPr>
        <w:t>1.2.1</w:t>
      </w:r>
      <w:r w:rsidR="004F405E" w:rsidRPr="00BC5D91">
        <w:rPr>
          <w:rFonts w:ascii="Times New Roman" w:hAnsi="Times New Roman" w:cs="Times New Roman"/>
          <w:b/>
          <w:spacing w:val="2"/>
          <w:sz w:val="24"/>
          <w:szCs w:val="24"/>
          <w:shd w:val="clear" w:color="auto" w:fill="FFFFFF"/>
        </w:rPr>
        <w:t>.</w:t>
      </w:r>
      <w:r w:rsidRPr="00BC5D91">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развития </w:t>
      </w:r>
      <w:r w:rsidR="00145046">
        <w:rPr>
          <w:rFonts w:ascii="Times New Roman" w:hAnsi="Times New Roman" w:cs="Times New Roman"/>
          <w:spacing w:val="2"/>
          <w:sz w:val="24"/>
          <w:szCs w:val="24"/>
          <w:shd w:val="clear" w:color="auto" w:fill="FFFFFF"/>
        </w:rPr>
        <w:t>Нижнебузулинского</w:t>
      </w:r>
      <w:r w:rsidR="005C3724" w:rsidRPr="00BC5D91">
        <w:rPr>
          <w:rFonts w:ascii="Times New Roman" w:hAnsi="Times New Roman" w:cs="Times New Roman"/>
          <w:spacing w:val="2"/>
          <w:sz w:val="24"/>
          <w:szCs w:val="24"/>
          <w:shd w:val="clear" w:color="auto" w:fill="FFFFFF"/>
        </w:rPr>
        <w:t xml:space="preserve"> сельсовета</w:t>
      </w:r>
      <w:r w:rsidR="004F405E" w:rsidRPr="00BC5D91">
        <w:rPr>
          <w:rFonts w:ascii="Times New Roman" w:hAnsi="Times New Roman" w:cs="Times New Roman"/>
          <w:spacing w:val="2"/>
          <w:sz w:val="24"/>
          <w:szCs w:val="24"/>
          <w:shd w:val="clear" w:color="auto" w:fill="FFFFFF"/>
        </w:rPr>
        <w:t xml:space="preserve"> </w:t>
      </w:r>
      <w:r w:rsidR="005C3724" w:rsidRPr="00BC5D91">
        <w:rPr>
          <w:rFonts w:ascii="Times New Roman" w:hAnsi="Times New Roman" w:cs="Times New Roman"/>
          <w:spacing w:val="2"/>
          <w:sz w:val="24"/>
          <w:szCs w:val="24"/>
          <w:shd w:val="clear" w:color="auto" w:fill="FFFFFF"/>
        </w:rPr>
        <w:t>Свободненского</w:t>
      </w:r>
      <w:r w:rsidRPr="00BC5D91">
        <w:rPr>
          <w:rFonts w:ascii="Times New Roman" w:hAnsi="Times New Roman" w:cs="Times New Roman"/>
          <w:spacing w:val="2"/>
          <w:sz w:val="24"/>
          <w:szCs w:val="24"/>
          <w:shd w:val="clear" w:color="auto" w:fill="FFFFFF"/>
        </w:rPr>
        <w:t xml:space="preserve"> район</w:t>
      </w:r>
      <w:r w:rsidR="009E22D0" w:rsidRPr="00BC5D91">
        <w:rPr>
          <w:rFonts w:ascii="Times New Roman" w:hAnsi="Times New Roman" w:cs="Times New Roman"/>
          <w:spacing w:val="2"/>
          <w:sz w:val="24"/>
          <w:szCs w:val="24"/>
          <w:shd w:val="clear" w:color="auto" w:fill="FFFFFF"/>
        </w:rPr>
        <w:t>а</w:t>
      </w:r>
      <w:r w:rsidRPr="00BC5D91">
        <w:rPr>
          <w:rFonts w:ascii="Times New Roman" w:hAnsi="Times New Roman" w:cs="Times New Roman"/>
          <w:spacing w:val="2"/>
          <w:sz w:val="24"/>
          <w:szCs w:val="24"/>
          <w:shd w:val="clear" w:color="auto" w:fill="FFFFFF"/>
        </w:rPr>
        <w:t xml:space="preserve"> </w:t>
      </w:r>
      <w:r w:rsidR="005C3724" w:rsidRPr="00BC5D91">
        <w:rPr>
          <w:rFonts w:ascii="Times New Roman" w:hAnsi="Times New Roman" w:cs="Times New Roman"/>
          <w:spacing w:val="2"/>
          <w:sz w:val="24"/>
          <w:szCs w:val="24"/>
          <w:shd w:val="clear" w:color="auto" w:fill="FFFFFF"/>
        </w:rPr>
        <w:t>Амурской области</w:t>
      </w:r>
      <w:r w:rsidRPr="00BC5D91">
        <w:rPr>
          <w:rFonts w:ascii="Times New Roman" w:hAnsi="Times New Roman" w:cs="Times New Roman"/>
          <w:spacing w:val="2"/>
          <w:sz w:val="24"/>
          <w:szCs w:val="24"/>
          <w:shd w:val="clear" w:color="auto" w:fill="FFFFFF"/>
        </w:rPr>
        <w:t xml:space="preserve"> на территориях примыкающи</w:t>
      </w:r>
      <w:r w:rsidR="009E22D0" w:rsidRPr="00BC5D91">
        <w:rPr>
          <w:rFonts w:ascii="Times New Roman" w:hAnsi="Times New Roman" w:cs="Times New Roman"/>
          <w:spacing w:val="2"/>
          <w:sz w:val="24"/>
          <w:szCs w:val="24"/>
          <w:shd w:val="clear" w:color="auto" w:fill="FFFFFF"/>
        </w:rPr>
        <w:t>х</w:t>
      </w:r>
      <w:r w:rsidRPr="00BC5D91">
        <w:rPr>
          <w:rFonts w:ascii="Times New Roman" w:hAnsi="Times New Roman" w:cs="Times New Roman"/>
          <w:spacing w:val="2"/>
          <w:sz w:val="24"/>
          <w:szCs w:val="24"/>
          <w:shd w:val="clear" w:color="auto" w:fill="FFFFFF"/>
        </w:rPr>
        <w:t xml:space="preserve"> к границ</w:t>
      </w:r>
      <w:r w:rsidR="00635192" w:rsidRPr="00BC5D91">
        <w:rPr>
          <w:rFonts w:ascii="Times New Roman" w:hAnsi="Times New Roman" w:cs="Times New Roman"/>
          <w:spacing w:val="2"/>
          <w:sz w:val="24"/>
          <w:szCs w:val="24"/>
          <w:shd w:val="clear" w:color="auto" w:fill="FFFFFF"/>
        </w:rPr>
        <w:t>ам</w:t>
      </w:r>
      <w:r w:rsidRPr="00BC5D91">
        <w:rPr>
          <w:rFonts w:ascii="Times New Roman" w:hAnsi="Times New Roman" w:cs="Times New Roman"/>
          <w:spacing w:val="2"/>
          <w:sz w:val="24"/>
          <w:szCs w:val="24"/>
          <w:shd w:val="clear" w:color="auto" w:fill="FFFFFF"/>
        </w:rPr>
        <w:t xml:space="preserve"> (черте) населенн</w:t>
      </w:r>
      <w:r w:rsidR="00635192" w:rsidRPr="00BC5D91">
        <w:rPr>
          <w:rFonts w:ascii="Times New Roman" w:hAnsi="Times New Roman" w:cs="Times New Roman"/>
          <w:spacing w:val="2"/>
          <w:sz w:val="24"/>
          <w:szCs w:val="24"/>
          <w:shd w:val="clear" w:color="auto" w:fill="FFFFFF"/>
        </w:rPr>
        <w:t>ых</w:t>
      </w:r>
      <w:r w:rsidRPr="00BC5D91">
        <w:rPr>
          <w:rFonts w:ascii="Times New Roman" w:hAnsi="Times New Roman" w:cs="Times New Roman"/>
          <w:spacing w:val="2"/>
          <w:sz w:val="24"/>
          <w:szCs w:val="24"/>
          <w:shd w:val="clear" w:color="auto" w:fill="FFFFFF"/>
        </w:rPr>
        <w:t xml:space="preserve"> пункт</w:t>
      </w:r>
      <w:r w:rsidR="00635192" w:rsidRPr="00BC5D91">
        <w:rPr>
          <w:rFonts w:ascii="Times New Roman" w:hAnsi="Times New Roman" w:cs="Times New Roman"/>
          <w:spacing w:val="2"/>
          <w:sz w:val="24"/>
          <w:szCs w:val="24"/>
          <w:shd w:val="clear" w:color="auto" w:fill="FFFFFF"/>
        </w:rPr>
        <w:t>ов</w:t>
      </w:r>
      <w:r w:rsidRPr="00BC5D91">
        <w:rPr>
          <w:rFonts w:ascii="Times New Roman" w:hAnsi="Times New Roman" w:cs="Times New Roman"/>
          <w:spacing w:val="2"/>
          <w:sz w:val="24"/>
          <w:szCs w:val="24"/>
          <w:shd w:val="clear" w:color="auto" w:fill="FFFFFF"/>
        </w:rPr>
        <w:t>.</w:t>
      </w:r>
    </w:p>
    <w:p w:rsidR="007A2FB5" w:rsidRPr="00BC5D91" w:rsidRDefault="007A2FB5" w:rsidP="00666098">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7A2FB5" w:rsidRPr="00BC5D91" w:rsidRDefault="007A2FB5" w:rsidP="00666098">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b/>
          <w:spacing w:val="2"/>
          <w:sz w:val="24"/>
          <w:szCs w:val="24"/>
          <w:shd w:val="clear" w:color="auto" w:fill="FFFFFF"/>
        </w:rPr>
        <w:t>1.2.2</w:t>
      </w:r>
      <w:r w:rsidR="004F405E" w:rsidRPr="00BC5D91">
        <w:rPr>
          <w:rFonts w:ascii="Times New Roman" w:hAnsi="Times New Roman" w:cs="Times New Roman"/>
          <w:b/>
          <w:spacing w:val="2"/>
          <w:sz w:val="24"/>
          <w:szCs w:val="24"/>
          <w:shd w:val="clear" w:color="auto" w:fill="FFFFFF"/>
        </w:rPr>
        <w:t>.</w:t>
      </w:r>
      <w:r w:rsidRPr="00BC5D91">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территориального планирования (схем</w:t>
      </w:r>
      <w:r w:rsidR="009E22D0" w:rsidRPr="00BC5D91">
        <w:rPr>
          <w:rFonts w:ascii="Times New Roman" w:hAnsi="Times New Roman" w:cs="Times New Roman"/>
          <w:spacing w:val="2"/>
          <w:sz w:val="24"/>
          <w:szCs w:val="24"/>
          <w:shd w:val="clear" w:color="auto" w:fill="FFFFFF"/>
        </w:rPr>
        <w:t>ой</w:t>
      </w:r>
      <w:r w:rsidRPr="00BC5D91">
        <w:rPr>
          <w:rFonts w:ascii="Times New Roman" w:hAnsi="Times New Roman" w:cs="Times New Roman"/>
          <w:spacing w:val="2"/>
          <w:sz w:val="24"/>
          <w:szCs w:val="24"/>
          <w:shd w:val="clear" w:color="auto" w:fill="FFFFFF"/>
        </w:rPr>
        <w:t xml:space="preserve"> территориа</w:t>
      </w:r>
      <w:r w:rsidR="009E22D0" w:rsidRPr="00BC5D91">
        <w:rPr>
          <w:rFonts w:ascii="Times New Roman" w:hAnsi="Times New Roman" w:cs="Times New Roman"/>
          <w:spacing w:val="2"/>
          <w:sz w:val="24"/>
          <w:szCs w:val="24"/>
          <w:shd w:val="clear" w:color="auto" w:fill="FFFFFF"/>
        </w:rPr>
        <w:t xml:space="preserve">льного планирования, генпланом </w:t>
      </w:r>
      <w:r w:rsidRPr="00BC5D91">
        <w:rPr>
          <w:rFonts w:ascii="Times New Roman" w:hAnsi="Times New Roman" w:cs="Times New Roman"/>
          <w:spacing w:val="2"/>
          <w:sz w:val="24"/>
          <w:szCs w:val="24"/>
          <w:shd w:val="clear" w:color="auto" w:fill="FFFFFF"/>
        </w:rPr>
        <w:t>поселени</w:t>
      </w:r>
      <w:r w:rsidR="009E22D0" w:rsidRPr="00BC5D91">
        <w:rPr>
          <w:rFonts w:ascii="Times New Roman" w:hAnsi="Times New Roman" w:cs="Times New Roman"/>
          <w:spacing w:val="2"/>
          <w:sz w:val="24"/>
          <w:szCs w:val="24"/>
          <w:shd w:val="clear" w:color="auto" w:fill="FFFFFF"/>
        </w:rPr>
        <w:t>я</w:t>
      </w:r>
      <w:r w:rsidRPr="00BC5D91">
        <w:rPr>
          <w:rFonts w:ascii="Times New Roman" w:hAnsi="Times New Roman" w:cs="Times New Roman"/>
          <w:spacing w:val="2"/>
          <w:sz w:val="24"/>
          <w:szCs w:val="24"/>
          <w:shd w:val="clear" w:color="auto" w:fill="FFFFFF"/>
        </w:rPr>
        <w:t>).</w:t>
      </w:r>
    </w:p>
    <w:p w:rsidR="007A2FB5" w:rsidRPr="00BC5D91" w:rsidRDefault="007A2FB5" w:rsidP="00666098">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b/>
          <w:spacing w:val="2"/>
          <w:sz w:val="24"/>
          <w:szCs w:val="24"/>
          <w:shd w:val="clear" w:color="auto" w:fill="FFFFFF"/>
        </w:rPr>
        <w:t>1.2.3</w:t>
      </w:r>
      <w:r w:rsidR="004F405E" w:rsidRPr="00BC5D91">
        <w:rPr>
          <w:rFonts w:ascii="Times New Roman" w:hAnsi="Times New Roman" w:cs="Times New Roman"/>
          <w:b/>
          <w:spacing w:val="2"/>
          <w:sz w:val="24"/>
          <w:szCs w:val="24"/>
          <w:shd w:val="clear" w:color="auto" w:fill="FFFFFF"/>
        </w:rPr>
        <w:t>.</w:t>
      </w:r>
      <w:r w:rsidRPr="00BC5D91">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2FB5" w:rsidRPr="00BC5D91" w:rsidRDefault="007A2FB5" w:rsidP="00666098">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w:t>
      </w:r>
      <w:r w:rsidR="0084382C" w:rsidRPr="00BC5D91">
        <w:rPr>
          <w:rFonts w:ascii="Times New Roman" w:hAnsi="Times New Roman" w:cs="Times New Roman"/>
          <w:spacing w:val="2"/>
          <w:sz w:val="24"/>
          <w:szCs w:val="24"/>
          <w:shd w:val="clear" w:color="auto" w:fill="FFFFFF"/>
        </w:rPr>
        <w:t>я</w:t>
      </w:r>
      <w:r w:rsidRPr="00BC5D91">
        <w:rPr>
          <w:rFonts w:ascii="Times New Roman" w:hAnsi="Times New Roman" w:cs="Times New Roman"/>
          <w:spacing w:val="2"/>
          <w:sz w:val="24"/>
          <w:szCs w:val="24"/>
          <w:shd w:val="clear" w:color="auto" w:fill="FFFFFF"/>
        </w:rPr>
        <w:t>.</w:t>
      </w:r>
    </w:p>
    <w:p w:rsidR="007A2FB5" w:rsidRPr="00BC5D91" w:rsidRDefault="007A2FB5" w:rsidP="00666098">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BC5D91">
        <w:rPr>
          <w:rFonts w:ascii="Times New Roman" w:hAnsi="Times New Roman" w:cs="Times New Roman"/>
          <w:spacing w:val="2"/>
          <w:sz w:val="24"/>
          <w:szCs w:val="24"/>
          <w:shd w:val="clear" w:color="auto" w:fill="FFFFFF"/>
        </w:rPr>
        <w:t>зервных территорий для развития</w:t>
      </w:r>
      <w:r w:rsidRPr="00BC5D91">
        <w:rPr>
          <w:rFonts w:ascii="Times New Roman" w:hAnsi="Times New Roman" w:cs="Times New Roman"/>
          <w:spacing w:val="2"/>
          <w:sz w:val="24"/>
          <w:szCs w:val="24"/>
          <w:shd w:val="clear" w:color="auto" w:fill="FFFFFF"/>
        </w:rPr>
        <w:t xml:space="preserve"> поселени</w:t>
      </w:r>
      <w:r w:rsidR="00950D88" w:rsidRPr="00BC5D91">
        <w:rPr>
          <w:rFonts w:ascii="Times New Roman" w:hAnsi="Times New Roman" w:cs="Times New Roman"/>
          <w:spacing w:val="2"/>
          <w:sz w:val="24"/>
          <w:szCs w:val="24"/>
          <w:shd w:val="clear" w:color="auto" w:fill="FFFFFF"/>
        </w:rPr>
        <w:t>я</w:t>
      </w:r>
      <w:r w:rsidRPr="00BC5D91">
        <w:rPr>
          <w:rFonts w:ascii="Times New Roman" w:hAnsi="Times New Roman" w:cs="Times New Roman"/>
          <w:spacing w:val="2"/>
          <w:sz w:val="24"/>
          <w:szCs w:val="24"/>
          <w:shd w:val="clear" w:color="auto" w:fill="FFFFFF"/>
        </w:rPr>
        <w:t xml:space="preserve">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5C3724" w:rsidRPr="00BC5D91">
        <w:rPr>
          <w:rFonts w:ascii="Times New Roman" w:hAnsi="Times New Roman" w:cs="Times New Roman"/>
          <w:spacing w:val="2"/>
          <w:sz w:val="24"/>
          <w:szCs w:val="24"/>
          <w:shd w:val="clear" w:color="auto" w:fill="FFFFFF"/>
        </w:rPr>
        <w:t>Амурской области</w:t>
      </w:r>
      <w:r w:rsidRPr="00BC5D91">
        <w:rPr>
          <w:rFonts w:ascii="Times New Roman" w:hAnsi="Times New Roman" w:cs="Times New Roman"/>
          <w:spacing w:val="2"/>
          <w:sz w:val="24"/>
          <w:szCs w:val="24"/>
          <w:shd w:val="clear" w:color="auto" w:fill="FFFFFF"/>
        </w:rPr>
        <w:t>.</w:t>
      </w:r>
    </w:p>
    <w:p w:rsidR="00635192" w:rsidRPr="00BC5D91" w:rsidRDefault="007A2FB5" w:rsidP="00666098">
      <w:pPr>
        <w:spacing w:after="0"/>
        <w:ind w:firstLine="709"/>
        <w:jc w:val="both"/>
        <w:rPr>
          <w:rFonts w:ascii="Times New Roman" w:eastAsia="Times New Roman" w:hAnsi="Times New Roman" w:cs="Times New Roman"/>
          <w:sz w:val="24"/>
          <w:szCs w:val="24"/>
        </w:rPr>
      </w:pPr>
      <w:r w:rsidRPr="00BC5D91">
        <w:rPr>
          <w:rFonts w:ascii="Times New Roman" w:hAnsi="Times New Roman" w:cs="Times New Roman"/>
          <w:b/>
          <w:spacing w:val="2"/>
          <w:sz w:val="24"/>
          <w:szCs w:val="24"/>
          <w:shd w:val="clear" w:color="auto" w:fill="FFFFFF"/>
        </w:rPr>
        <w:t>1.2.</w:t>
      </w:r>
      <w:r w:rsidR="00950D88" w:rsidRPr="00BC5D91">
        <w:rPr>
          <w:rFonts w:ascii="Times New Roman" w:hAnsi="Times New Roman" w:cs="Times New Roman"/>
          <w:b/>
          <w:spacing w:val="2"/>
          <w:sz w:val="24"/>
          <w:szCs w:val="24"/>
          <w:shd w:val="clear" w:color="auto" w:fill="FFFFFF"/>
        </w:rPr>
        <w:t>4</w:t>
      </w:r>
      <w:r w:rsidR="004F405E" w:rsidRPr="00BC5D91">
        <w:rPr>
          <w:rFonts w:ascii="Times New Roman" w:hAnsi="Times New Roman" w:cs="Times New Roman"/>
          <w:b/>
          <w:spacing w:val="2"/>
          <w:sz w:val="24"/>
          <w:szCs w:val="24"/>
          <w:shd w:val="clear" w:color="auto" w:fill="FFFFFF"/>
        </w:rPr>
        <w:t>.</w:t>
      </w:r>
      <w:r w:rsidRPr="00BC5D91">
        <w:rPr>
          <w:rFonts w:ascii="Times New Roman" w:hAnsi="Times New Roman" w:cs="Times New Roman"/>
          <w:spacing w:val="2"/>
          <w:sz w:val="24"/>
          <w:szCs w:val="24"/>
          <w:shd w:val="clear" w:color="auto" w:fill="FFFFFF"/>
        </w:rPr>
        <w:t xml:space="preserve">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w:t>
      </w:r>
      <w:r w:rsidRPr="00BC5D91">
        <w:rPr>
          <w:rFonts w:ascii="Times New Roman" w:hAnsi="Times New Roman" w:cs="Times New Roman"/>
          <w:spacing w:val="2"/>
          <w:sz w:val="24"/>
          <w:szCs w:val="24"/>
          <w:shd w:val="clear" w:color="auto" w:fill="FFFFFF"/>
        </w:rPr>
        <w:lastRenderedPageBreak/>
        <w:t>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r w:rsidR="00635192" w:rsidRPr="00BC5D91">
        <w:rPr>
          <w:rFonts w:ascii="Times New Roman" w:hAnsi="Times New Roman"/>
          <w:sz w:val="24"/>
          <w:szCs w:val="24"/>
        </w:rPr>
        <w:br w:type="page"/>
      </w:r>
    </w:p>
    <w:p w:rsidR="00B90CCC" w:rsidRPr="00BC5D91" w:rsidRDefault="00B90CCC" w:rsidP="00246F7E">
      <w:pPr>
        <w:pStyle w:val="10"/>
        <w:jc w:val="center"/>
        <w:outlineLvl w:val="0"/>
        <w:rPr>
          <w:b/>
          <w:bCs/>
          <w:caps/>
        </w:rPr>
      </w:pPr>
      <w:bookmarkStart w:id="7" w:name="_Toc396469468"/>
      <w:bookmarkStart w:id="8" w:name="_Toc396469565"/>
      <w:bookmarkStart w:id="9" w:name="_Toc521341856"/>
      <w:r w:rsidRPr="00BC5D91">
        <w:rPr>
          <w:b/>
          <w:bCs/>
          <w:caps/>
        </w:rPr>
        <w:lastRenderedPageBreak/>
        <w:t xml:space="preserve">Расчетные показатели уровня обеспеченности объектами местного значения территории </w:t>
      </w:r>
      <w:r w:rsidR="00145046">
        <w:rPr>
          <w:b/>
          <w:bCs/>
          <w:caps/>
        </w:rPr>
        <w:t>Нижнебузулинского</w:t>
      </w:r>
      <w:r w:rsidR="005C3724" w:rsidRPr="00BC5D91">
        <w:rPr>
          <w:b/>
          <w:bCs/>
          <w:caps/>
        </w:rPr>
        <w:t xml:space="preserve"> сельсовета Свободненского района</w:t>
      </w:r>
      <w:r w:rsidRPr="00BC5D91">
        <w:rPr>
          <w:b/>
          <w:bCs/>
          <w:caps/>
        </w:rPr>
        <w:t xml:space="preserve"> </w:t>
      </w:r>
      <w:r w:rsidR="005C3724" w:rsidRPr="00BC5D91">
        <w:rPr>
          <w:b/>
          <w:bCs/>
          <w:caps/>
        </w:rPr>
        <w:t>Амурской области</w:t>
      </w:r>
      <w:bookmarkEnd w:id="7"/>
      <w:bookmarkEnd w:id="8"/>
      <w:bookmarkEnd w:id="9"/>
    </w:p>
    <w:p w:rsidR="00B90CCC" w:rsidRPr="00BC5D91" w:rsidRDefault="00B90CCC" w:rsidP="009A3C08">
      <w:pPr>
        <w:pStyle w:val="Default"/>
        <w:spacing w:line="276" w:lineRule="auto"/>
        <w:jc w:val="center"/>
        <w:rPr>
          <w:rFonts w:ascii="Times New Roman" w:hAnsi="Times New Roman" w:cs="Times New Roman"/>
          <w:b/>
          <w:bCs/>
          <w:color w:val="auto"/>
        </w:rPr>
      </w:pPr>
    </w:p>
    <w:p w:rsidR="009A3C08" w:rsidRPr="00BC5D91" w:rsidRDefault="003663F2" w:rsidP="00246F7E">
      <w:pPr>
        <w:pStyle w:val="10"/>
        <w:numPr>
          <w:ilvl w:val="1"/>
          <w:numId w:val="1"/>
        </w:numPr>
        <w:jc w:val="center"/>
        <w:outlineLvl w:val="1"/>
      </w:pPr>
      <w:bookmarkStart w:id="10" w:name="_Toc521341857"/>
      <w:bookmarkStart w:id="11" w:name="_Toc396469469"/>
      <w:bookmarkStart w:id="12" w:name="_Toc396469566"/>
      <w:r w:rsidRPr="00BC5D91">
        <w:rPr>
          <w:rStyle w:val="212"/>
          <w:b/>
          <w:i w:val="0"/>
        </w:rPr>
        <w:t>Показатели обеспеченности и доступности объектов, относящихся к области физическая культура и массовый спорт</w:t>
      </w:r>
      <w:bookmarkEnd w:id="10"/>
    </w:p>
    <w:p w:rsidR="009A3C08" w:rsidRPr="00AC4856" w:rsidRDefault="009A3C08" w:rsidP="00893E9C">
      <w:pPr>
        <w:pStyle w:val="Default"/>
        <w:spacing w:line="276" w:lineRule="auto"/>
        <w:ind w:firstLine="851"/>
        <w:jc w:val="center"/>
        <w:outlineLvl w:val="1"/>
        <w:rPr>
          <w:rFonts w:ascii="Times New Roman" w:hAnsi="Times New Roman" w:cs="Times New Roman"/>
          <w:b/>
          <w:bCs/>
          <w:color w:val="auto"/>
        </w:rPr>
      </w:pPr>
    </w:p>
    <w:bookmarkEnd w:id="11"/>
    <w:bookmarkEnd w:id="12"/>
    <w:p w:rsidR="00204930" w:rsidRPr="0088415E" w:rsidRDefault="00204930" w:rsidP="00204930">
      <w:pPr>
        <w:pStyle w:val="af3"/>
        <w:numPr>
          <w:ilvl w:val="2"/>
          <w:numId w:val="1"/>
        </w:numPr>
        <w:tabs>
          <w:tab w:val="left" w:pos="1418"/>
        </w:tabs>
        <w:spacing w:after="0"/>
        <w:ind w:left="0" w:right="-120" w:firstLine="709"/>
        <w:jc w:val="both"/>
        <w:rPr>
          <w:rStyle w:val="afffffffffff4"/>
          <w:rFonts w:ascii="Times New Roman" w:hAnsi="Times New Roman" w:cs="Times New Roman"/>
          <w:b w:val="0"/>
          <w:bCs/>
          <w:color w:val="auto"/>
          <w:sz w:val="24"/>
          <w:szCs w:val="24"/>
        </w:rPr>
      </w:pPr>
      <w:r w:rsidRPr="0088415E">
        <w:rPr>
          <w:rStyle w:val="afffffffffff4"/>
          <w:rFonts w:ascii="Times New Roman" w:hAnsi="Times New Roman" w:cs="Times New Roman"/>
          <w:b w:val="0"/>
          <w:bCs/>
          <w:color w:val="auto"/>
          <w:sz w:val="24"/>
          <w:szCs w:val="24"/>
        </w:rPr>
        <w:t xml:space="preserve">На территории села Нижние Бузули расположено образовательное учреждение МОБУ Нижнебузулинская СОШ, на территории которой расположена открытая спортивная площадка, использующаяся как для учебного процесса, так и для организации досуга детей во внеурочное время. Общая площадь спортивной площадки </w:t>
      </w:r>
      <w:smartTag w:uri="urn:schemas-microsoft-com:office:smarttags" w:element="metricconverter">
        <w:smartTagPr>
          <w:attr w:name="ProductID" w:val="200 м2"/>
        </w:smartTagPr>
        <w:r w:rsidRPr="0088415E">
          <w:rPr>
            <w:rStyle w:val="afffffffffff4"/>
            <w:rFonts w:ascii="Times New Roman" w:hAnsi="Times New Roman" w:cs="Times New Roman"/>
            <w:b w:val="0"/>
            <w:bCs/>
            <w:color w:val="auto"/>
            <w:sz w:val="24"/>
            <w:szCs w:val="24"/>
          </w:rPr>
          <w:t>200 м</w:t>
        </w:r>
        <w:r w:rsidRPr="0088415E">
          <w:rPr>
            <w:rStyle w:val="afffffffffff4"/>
            <w:rFonts w:ascii="Times New Roman" w:hAnsi="Times New Roman" w:cs="Times New Roman"/>
            <w:b w:val="0"/>
            <w:bCs/>
            <w:color w:val="auto"/>
            <w:sz w:val="24"/>
            <w:szCs w:val="24"/>
            <w:vertAlign w:val="superscript"/>
          </w:rPr>
          <w:t>2</w:t>
        </w:r>
      </w:smartTag>
      <w:r w:rsidRPr="0088415E">
        <w:rPr>
          <w:rStyle w:val="afffffffffff4"/>
          <w:rFonts w:ascii="Times New Roman" w:hAnsi="Times New Roman" w:cs="Times New Roman"/>
          <w:b w:val="0"/>
          <w:bCs/>
          <w:color w:val="auto"/>
          <w:sz w:val="24"/>
          <w:szCs w:val="24"/>
        </w:rPr>
        <w:t xml:space="preserve">. </w:t>
      </w:r>
      <w:r w:rsidR="0088415E">
        <w:rPr>
          <w:rStyle w:val="afffffffffff4"/>
          <w:rFonts w:ascii="Times New Roman" w:hAnsi="Times New Roman" w:cs="Times New Roman"/>
          <w:b w:val="0"/>
          <w:bCs/>
          <w:color w:val="0000FF"/>
          <w:sz w:val="24"/>
          <w:szCs w:val="24"/>
        </w:rPr>
        <w:t>Также имеется открытая волейбольная площадка на территории памятника природы «Бузулинский сосновый бор», общей площадью 144 м</w:t>
      </w:r>
      <w:r w:rsidR="0088415E">
        <w:rPr>
          <w:rStyle w:val="afffffffffff4"/>
          <w:rFonts w:ascii="Times New Roman" w:hAnsi="Times New Roman" w:cs="Times New Roman"/>
          <w:b w:val="0"/>
          <w:bCs/>
          <w:color w:val="0000FF"/>
          <w:sz w:val="24"/>
          <w:szCs w:val="24"/>
          <w:vertAlign w:val="superscript"/>
        </w:rPr>
        <w:t>2</w:t>
      </w:r>
      <w:r w:rsidR="0088415E">
        <w:rPr>
          <w:rStyle w:val="afffffffffff4"/>
          <w:rFonts w:ascii="Times New Roman" w:hAnsi="Times New Roman" w:cs="Times New Roman"/>
          <w:b w:val="0"/>
          <w:bCs/>
          <w:color w:val="0000FF"/>
          <w:sz w:val="24"/>
          <w:szCs w:val="24"/>
        </w:rPr>
        <w:t>.</w:t>
      </w:r>
    </w:p>
    <w:p w:rsidR="00204930" w:rsidRDefault="00204930" w:rsidP="00204930">
      <w:pPr>
        <w:spacing w:after="0"/>
        <w:ind w:right="-120" w:firstLine="709"/>
        <w:jc w:val="both"/>
        <w:rPr>
          <w:rStyle w:val="afffffffffff4"/>
          <w:rFonts w:ascii="Times New Roman" w:hAnsi="Times New Roman" w:cs="Times New Roman"/>
          <w:b w:val="0"/>
          <w:bCs/>
          <w:color w:val="auto"/>
          <w:sz w:val="24"/>
          <w:szCs w:val="24"/>
        </w:rPr>
      </w:pPr>
      <w:r w:rsidRPr="0088415E">
        <w:rPr>
          <w:rStyle w:val="afffffffffff4"/>
          <w:rFonts w:ascii="Times New Roman" w:hAnsi="Times New Roman" w:cs="Times New Roman"/>
          <w:b w:val="0"/>
          <w:bCs/>
          <w:color w:val="auto"/>
          <w:sz w:val="24"/>
          <w:szCs w:val="24"/>
        </w:rPr>
        <w:t>В зимний период времени спортивные мероприятия и тренировочный процесс проходят в спортивном зале образовательного учреждения.</w:t>
      </w:r>
    </w:p>
    <w:p w:rsidR="008F62A3" w:rsidRPr="00204930" w:rsidRDefault="008F62A3" w:rsidP="00204930">
      <w:pPr>
        <w:pStyle w:val="af3"/>
        <w:numPr>
          <w:ilvl w:val="2"/>
          <w:numId w:val="1"/>
        </w:numPr>
        <w:spacing w:after="0"/>
        <w:ind w:left="0" w:right="-12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t>Сводом правил СП 42.13330.2011 «</w:t>
      </w:r>
      <w:r w:rsidR="0017322F" w:rsidRPr="00204930">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Pr="00204930">
        <w:rPr>
          <w:rStyle w:val="afffffffffff4"/>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физическая культура и массовый спорт.</w:t>
      </w:r>
    </w:p>
    <w:p w:rsidR="008F62A3" w:rsidRPr="00BC5D91" w:rsidRDefault="008F62A3"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Устанавливаются:</w:t>
      </w:r>
    </w:p>
    <w:p w:rsidR="008F62A3" w:rsidRPr="00BC5D91" w:rsidRDefault="008F62A3" w:rsidP="00982C5D">
      <w:pPr>
        <w:numPr>
          <w:ilvl w:val="0"/>
          <w:numId w:val="52"/>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BC5D91" w:rsidRDefault="008F62A3" w:rsidP="00982C5D">
      <w:pPr>
        <w:numPr>
          <w:ilvl w:val="0"/>
          <w:numId w:val="52"/>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BC5D91" w:rsidRDefault="008F62A3" w:rsidP="00982C5D">
      <w:pPr>
        <w:numPr>
          <w:ilvl w:val="0"/>
          <w:numId w:val="52"/>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количество мест в детско-юношеской спортивной школе;</w:t>
      </w:r>
    </w:p>
    <w:p w:rsidR="008F62A3" w:rsidRPr="00BC5D91" w:rsidRDefault="008F62A3" w:rsidP="00982C5D">
      <w:pPr>
        <w:numPr>
          <w:ilvl w:val="0"/>
          <w:numId w:val="52"/>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BC5D91" w:rsidRDefault="008F62A3" w:rsidP="00982C5D">
      <w:pPr>
        <w:numPr>
          <w:ilvl w:val="0"/>
          <w:numId w:val="53"/>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BC5D91" w:rsidRDefault="008F62A3" w:rsidP="00982C5D">
      <w:pPr>
        <w:numPr>
          <w:ilvl w:val="0"/>
          <w:numId w:val="53"/>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BC5D91" w:rsidRDefault="008F62A3" w:rsidP="00982C5D">
      <w:pPr>
        <w:numPr>
          <w:ilvl w:val="0"/>
          <w:numId w:val="53"/>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площадью пола спортивных залов общего пользования;</w:t>
      </w:r>
    </w:p>
    <w:p w:rsidR="008F62A3" w:rsidRPr="00BC5D91" w:rsidRDefault="008F62A3" w:rsidP="00982C5D">
      <w:pPr>
        <w:numPr>
          <w:ilvl w:val="0"/>
          <w:numId w:val="53"/>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BC5D91" w:rsidRDefault="008F62A3" w:rsidP="00982C5D">
      <w:pPr>
        <w:numPr>
          <w:ilvl w:val="0"/>
          <w:numId w:val="54"/>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нормативы максимального уровня территориальной доступности объектов физической культуры и массового спорта, в том числе - радиусы обслуживания:</w:t>
      </w:r>
    </w:p>
    <w:p w:rsidR="008F62A3" w:rsidRPr="00BC5D91" w:rsidRDefault="008F62A3" w:rsidP="00982C5D">
      <w:pPr>
        <w:numPr>
          <w:ilvl w:val="0"/>
          <w:numId w:val="55"/>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помещений для физкультурно-оздоровительных занятий (спортивные залы в микрорайонах);</w:t>
      </w:r>
    </w:p>
    <w:p w:rsidR="008F62A3" w:rsidRPr="00BC5D91" w:rsidRDefault="008F62A3" w:rsidP="00982C5D">
      <w:pPr>
        <w:numPr>
          <w:ilvl w:val="0"/>
          <w:numId w:val="55"/>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физкультурно-спортивных центров жилых районов;</w:t>
      </w:r>
    </w:p>
    <w:p w:rsidR="008F62A3" w:rsidRPr="00BC5D91" w:rsidRDefault="008F62A3" w:rsidP="00982C5D">
      <w:pPr>
        <w:numPr>
          <w:ilvl w:val="0"/>
          <w:numId w:val="56"/>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размеры земельных участков для размещения объектов физической культуры и массового спорта;</w:t>
      </w:r>
    </w:p>
    <w:p w:rsidR="008F62A3" w:rsidRPr="00BC5D91" w:rsidRDefault="008F62A3" w:rsidP="00982C5D">
      <w:pPr>
        <w:numPr>
          <w:ilvl w:val="0"/>
          <w:numId w:val="56"/>
        </w:numPr>
        <w:tabs>
          <w:tab w:val="left" w:pos="1134"/>
        </w:tabs>
        <w:spacing w:after="0"/>
        <w:ind w:left="0"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204930" w:rsidRDefault="00B90CCC" w:rsidP="00204930">
      <w:pPr>
        <w:pStyle w:val="af3"/>
        <w:numPr>
          <w:ilvl w:val="2"/>
          <w:numId w:val="1"/>
        </w:numPr>
        <w:shd w:val="clear" w:color="auto" w:fill="FFFFFF"/>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 xml:space="preserve">Проектирование и строительство объектов физической культуры и массового спорта местного значения на территории </w:t>
      </w:r>
      <w:r w:rsidR="00145046" w:rsidRPr="00204930">
        <w:rPr>
          <w:rFonts w:ascii="Times New Roman" w:hAnsi="Times New Roman" w:cs="Times New Roman"/>
          <w:sz w:val="24"/>
          <w:szCs w:val="24"/>
        </w:rPr>
        <w:t>Нижнебузулинского</w:t>
      </w:r>
      <w:r w:rsidR="005C3724" w:rsidRPr="00204930">
        <w:rPr>
          <w:rFonts w:ascii="Times New Roman" w:hAnsi="Times New Roman" w:cs="Times New Roman"/>
          <w:sz w:val="24"/>
          <w:szCs w:val="24"/>
        </w:rPr>
        <w:t xml:space="preserve"> сельсовета</w:t>
      </w:r>
      <w:r w:rsidR="008F62A3" w:rsidRPr="00204930">
        <w:rPr>
          <w:rFonts w:ascii="Times New Roman" w:hAnsi="Times New Roman" w:cs="Times New Roman"/>
          <w:sz w:val="24"/>
          <w:szCs w:val="24"/>
        </w:rPr>
        <w:t xml:space="preserve"> </w:t>
      </w:r>
      <w:r w:rsidR="005C3724" w:rsidRPr="00204930">
        <w:rPr>
          <w:rFonts w:ascii="Times New Roman" w:hAnsi="Times New Roman" w:cs="Times New Roman"/>
          <w:sz w:val="24"/>
          <w:szCs w:val="24"/>
        </w:rPr>
        <w:t>Свободненского</w:t>
      </w:r>
      <w:r w:rsidRPr="00204930">
        <w:rPr>
          <w:rFonts w:ascii="Times New Roman" w:hAnsi="Times New Roman" w:cs="Times New Roman"/>
          <w:spacing w:val="2"/>
          <w:sz w:val="24"/>
          <w:szCs w:val="24"/>
          <w:shd w:val="clear" w:color="auto" w:fill="FFFFFF"/>
        </w:rPr>
        <w:t xml:space="preserve"> района </w:t>
      </w:r>
      <w:r w:rsidR="005C3724" w:rsidRPr="00204930">
        <w:rPr>
          <w:rFonts w:ascii="Times New Roman" w:hAnsi="Times New Roman" w:cs="Times New Roman"/>
          <w:spacing w:val="2"/>
          <w:sz w:val="24"/>
          <w:szCs w:val="24"/>
          <w:shd w:val="clear" w:color="auto" w:fill="FFFFFF"/>
        </w:rPr>
        <w:t>Амурской области</w:t>
      </w:r>
      <w:r w:rsidRPr="00204930">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BC5D91" w:rsidRDefault="00B90CCC" w:rsidP="00204930">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BC5D91">
        <w:rPr>
          <w:spacing w:val="2"/>
        </w:rPr>
        <w:t>создание условий для реализации конституционного права граждан на занятие физической культурой и спортом;</w:t>
      </w:r>
    </w:p>
    <w:p w:rsidR="00B90CCC" w:rsidRPr="00BC5D91" w:rsidRDefault="00B90CCC" w:rsidP="00204930">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BC5D91">
        <w:rPr>
          <w:spacing w:val="2"/>
        </w:rPr>
        <w:lastRenderedPageBreak/>
        <w:t xml:space="preserve">улучшение общего состояния здоровья населения </w:t>
      </w:r>
      <w:r w:rsidR="00145046">
        <w:rPr>
          <w:spacing w:val="2"/>
        </w:rPr>
        <w:t>Нижнебузулинского</w:t>
      </w:r>
      <w:r w:rsidR="00E91FFC" w:rsidRPr="00BC5D91">
        <w:rPr>
          <w:spacing w:val="2"/>
        </w:rPr>
        <w:t xml:space="preserve"> </w:t>
      </w:r>
      <w:r w:rsidR="00651834" w:rsidRPr="00BC5D91">
        <w:t>сельского поселения</w:t>
      </w:r>
      <w:r w:rsidRPr="00BC5D91">
        <w:rPr>
          <w:spacing w:val="2"/>
        </w:rPr>
        <w:t>;</w:t>
      </w:r>
    </w:p>
    <w:p w:rsidR="00B90CCC" w:rsidRPr="00BC5D91" w:rsidRDefault="00B90CCC" w:rsidP="00204930">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BC5D91">
        <w:rPr>
          <w:spacing w:val="2"/>
        </w:rPr>
        <w:t xml:space="preserve">вовлечение </w:t>
      </w:r>
      <w:r w:rsidR="00457B61">
        <w:rPr>
          <w:spacing w:val="2"/>
        </w:rPr>
        <w:t xml:space="preserve">населения </w:t>
      </w:r>
      <w:r w:rsidR="00145046">
        <w:t>Нижнебузулинского</w:t>
      </w:r>
      <w:r w:rsidR="005C3724" w:rsidRPr="00BC5D91">
        <w:t xml:space="preserve"> сельсовета</w:t>
      </w:r>
      <w:r w:rsidR="008F62A3" w:rsidRPr="00BC5D91">
        <w:t xml:space="preserve"> </w:t>
      </w:r>
      <w:r w:rsidRPr="00BC5D91">
        <w:rPr>
          <w:spacing w:val="2"/>
        </w:rPr>
        <w:t>в активные занятия массовой физической культурой и спортом.</w:t>
      </w:r>
    </w:p>
    <w:p w:rsidR="00B90CCC" w:rsidRPr="00204930" w:rsidRDefault="00B90CCC" w:rsidP="00204930">
      <w:pPr>
        <w:pStyle w:val="af3"/>
        <w:numPr>
          <w:ilvl w:val="2"/>
          <w:numId w:val="1"/>
        </w:numPr>
        <w:shd w:val="clear" w:color="auto" w:fill="FFFFFF"/>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rPr>
        <w:t xml:space="preserve">Физкультурно-оздоровительные и спортивные сооружения должны соответствовать требованиям </w:t>
      </w:r>
      <w:hyperlink r:id="rId10" w:history="1">
        <w:r w:rsidRPr="00204930">
          <w:rPr>
            <w:rStyle w:val="ab"/>
            <w:rFonts w:ascii="Times New Roman" w:hAnsi="Times New Roman" w:cs="Times New Roman"/>
            <w:color w:val="auto"/>
            <w:spacing w:val="2"/>
            <w:sz w:val="24"/>
            <w:szCs w:val="24"/>
            <w:u w:val="none"/>
          </w:rPr>
          <w:t>6</w:t>
        </w:r>
      </w:hyperlink>
      <w:r w:rsidRPr="00204930">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8F62A3" w:rsidRPr="00BC5D91" w:rsidRDefault="008F62A3" w:rsidP="00204930">
      <w:pPr>
        <w:spacing w:before="120" w:after="120"/>
        <w:ind w:firstLine="709"/>
        <w:jc w:val="center"/>
        <w:rPr>
          <w:rStyle w:val="afffffffffff4"/>
          <w:rFonts w:ascii="Times New Roman" w:hAnsi="Times New Roman" w:cs="Times New Roman"/>
          <w:bCs/>
          <w:color w:val="auto"/>
          <w:sz w:val="24"/>
          <w:szCs w:val="24"/>
          <w:u w:val="single"/>
        </w:rPr>
      </w:pPr>
      <w:r w:rsidRPr="00BC5D91">
        <w:rPr>
          <w:rStyle w:val="afffffffffff4"/>
          <w:rFonts w:ascii="Times New Roman" w:hAnsi="Times New Roman" w:cs="Times New Roman"/>
          <w:bCs/>
          <w:color w:val="auto"/>
          <w:sz w:val="24"/>
          <w:szCs w:val="24"/>
          <w:u w:val="single"/>
        </w:rPr>
        <w:t>Общие требования</w:t>
      </w:r>
    </w:p>
    <w:p w:rsidR="008F62A3" w:rsidRPr="00204930" w:rsidRDefault="008F62A3" w:rsidP="00204930">
      <w:pPr>
        <w:pStyle w:val="af3"/>
        <w:numPr>
          <w:ilvl w:val="2"/>
          <w:numId w:val="1"/>
        </w:numPr>
        <w:spacing w:after="0"/>
        <w:ind w:left="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t>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8F62A3" w:rsidRPr="00BC5D91" w:rsidRDefault="008F62A3"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8F62A3" w:rsidRPr="00BC5D91" w:rsidRDefault="008F62A3"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8F62A3" w:rsidRPr="00204930" w:rsidRDefault="008F62A3" w:rsidP="00204930">
      <w:pPr>
        <w:pStyle w:val="af3"/>
        <w:numPr>
          <w:ilvl w:val="2"/>
          <w:numId w:val="1"/>
        </w:numPr>
        <w:spacing w:after="0"/>
        <w:ind w:left="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8F62A3" w:rsidRPr="00204930" w:rsidRDefault="008F62A3" w:rsidP="00204930">
      <w:pPr>
        <w:pStyle w:val="af3"/>
        <w:numPr>
          <w:ilvl w:val="2"/>
          <w:numId w:val="1"/>
        </w:numPr>
        <w:spacing w:after="0"/>
        <w:ind w:left="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8F62A3" w:rsidRPr="00BC5D91" w:rsidRDefault="008F62A3"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сооружения приближенного обслуживания, размещаемые в группах жилой и смешанной жилой застройки, включающими:</w:t>
      </w:r>
    </w:p>
    <w:p w:rsidR="008F62A3" w:rsidRPr="00BC5D91" w:rsidRDefault="008F62A3"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8F62A3" w:rsidRPr="00BC5D91" w:rsidRDefault="008F62A3"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8F62A3" w:rsidRPr="00BC5D91" w:rsidRDefault="008F62A3"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пенсионеров и инвалидов.</w:t>
      </w:r>
    </w:p>
    <w:p w:rsidR="008F62A3" w:rsidRPr="00204930" w:rsidRDefault="008F62A3" w:rsidP="00204930">
      <w:pPr>
        <w:pStyle w:val="af3"/>
        <w:numPr>
          <w:ilvl w:val="2"/>
          <w:numId w:val="1"/>
        </w:numPr>
        <w:spacing w:after="0"/>
        <w:ind w:left="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5012C1" w:rsidRPr="00204930" w:rsidRDefault="008F62A3" w:rsidP="00204930">
      <w:pPr>
        <w:pStyle w:val="af3"/>
        <w:numPr>
          <w:ilvl w:val="2"/>
          <w:numId w:val="1"/>
        </w:numPr>
        <w:spacing w:after="0"/>
        <w:ind w:left="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а также площадь территории участков комплексов на 1 жителя определяются в соответствии с требованиями таблицы 3 настоящих нормативов.</w:t>
      </w:r>
    </w:p>
    <w:p w:rsidR="005012C1" w:rsidRPr="00204930" w:rsidRDefault="005012C1" w:rsidP="00204930">
      <w:pPr>
        <w:pStyle w:val="af3"/>
        <w:numPr>
          <w:ilvl w:val="2"/>
          <w:numId w:val="1"/>
        </w:numPr>
        <w:spacing w:after="0"/>
        <w:ind w:left="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Cs/>
          <w:color w:val="auto"/>
          <w:sz w:val="24"/>
          <w:szCs w:val="24"/>
        </w:rPr>
        <w:lastRenderedPageBreak/>
        <w:t xml:space="preserve"> </w:t>
      </w:r>
      <w:r w:rsidRPr="00204930">
        <w:rPr>
          <w:rStyle w:val="afffffffffff4"/>
          <w:rFonts w:ascii="Times New Roman" w:hAnsi="Times New Roman" w:cs="Times New Roman"/>
          <w:b w:val="0"/>
          <w:bCs/>
          <w:color w:val="auto"/>
          <w:sz w:val="24"/>
          <w:szCs w:val="24"/>
        </w:rPr>
        <w:t>Долю физкультурно-спортивных сооружений, размещаемых в жилой застройке, рекомендуется принимать от общей нормы, %:</w:t>
      </w:r>
    </w:p>
    <w:p w:rsidR="005012C1" w:rsidRPr="00BC5D91" w:rsidRDefault="005012C1" w:rsidP="00204930">
      <w:pPr>
        <w:spacing w:after="0"/>
        <w:ind w:firstLine="709"/>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территории – 35;</w:t>
      </w:r>
    </w:p>
    <w:p w:rsidR="005012C1" w:rsidRPr="00BC5D91" w:rsidRDefault="005012C1" w:rsidP="00204930">
      <w:pPr>
        <w:spacing w:after="0"/>
        <w:ind w:firstLine="709"/>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спортивные залы – 50;</w:t>
      </w:r>
    </w:p>
    <w:p w:rsidR="005012C1" w:rsidRPr="00BC5D91" w:rsidRDefault="005012C1" w:rsidP="00204930">
      <w:pPr>
        <w:spacing w:after="0"/>
        <w:ind w:firstLine="709"/>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бассейны – 45.</w:t>
      </w:r>
    </w:p>
    <w:p w:rsidR="005012C1" w:rsidRPr="00204930" w:rsidRDefault="005012C1" w:rsidP="00204930">
      <w:pPr>
        <w:pStyle w:val="af3"/>
        <w:numPr>
          <w:ilvl w:val="2"/>
          <w:numId w:val="1"/>
        </w:numPr>
        <w:spacing w:after="0"/>
        <w:ind w:left="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Cs/>
          <w:color w:val="auto"/>
          <w:sz w:val="24"/>
          <w:szCs w:val="24"/>
        </w:rPr>
        <w:t xml:space="preserve"> </w:t>
      </w:r>
      <w:r w:rsidRPr="00204930">
        <w:rPr>
          <w:rStyle w:val="afffffffffff4"/>
          <w:rFonts w:ascii="Times New Roman" w:hAnsi="Times New Roman" w:cs="Times New Roman"/>
          <w:b w:val="0"/>
          <w:bCs/>
          <w:color w:val="auto"/>
          <w:sz w:val="24"/>
          <w:szCs w:val="24"/>
        </w:rPr>
        <w:t>Комплексы физкультурно-оздоровительных площадок следует предусматривать в каждом населенном пункте сельского поселения. В населенных пунктах с числом жителей от 2 до 5 тысяч человек следует предусматривать один спортивный зал площадью 540 м</w:t>
      </w:r>
      <w:r w:rsidRPr="00204930">
        <w:rPr>
          <w:rStyle w:val="afffffffffff4"/>
          <w:rFonts w:ascii="Times New Roman" w:hAnsi="Times New Roman" w:cs="Times New Roman"/>
          <w:b w:val="0"/>
          <w:bCs/>
          <w:color w:val="auto"/>
          <w:sz w:val="24"/>
          <w:szCs w:val="24"/>
          <w:vertAlign w:val="superscript"/>
        </w:rPr>
        <w:t>2</w:t>
      </w:r>
      <w:r w:rsidRPr="00204930">
        <w:rPr>
          <w:rStyle w:val="afffffffffff4"/>
          <w:rFonts w:ascii="Times New Roman" w:hAnsi="Times New Roman" w:cs="Times New Roman"/>
          <w:b w:val="0"/>
          <w:bCs/>
          <w:color w:val="auto"/>
          <w:sz w:val="24"/>
          <w:szCs w:val="24"/>
        </w:rPr>
        <w:t>.</w:t>
      </w:r>
    </w:p>
    <w:p w:rsidR="005012C1" w:rsidRPr="00BC5D91" w:rsidRDefault="005012C1"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3663F2" w:rsidRPr="00BC5D91" w:rsidRDefault="003663F2" w:rsidP="005012C1">
      <w:pPr>
        <w:spacing w:after="0" w:line="240" w:lineRule="auto"/>
        <w:jc w:val="right"/>
        <w:rPr>
          <w:rStyle w:val="afffffffffff4"/>
          <w:rFonts w:ascii="Times New Roman" w:hAnsi="Times New Roman" w:cs="Times New Roman"/>
          <w:b w:val="0"/>
          <w:bCs/>
          <w:color w:val="auto"/>
          <w:sz w:val="24"/>
          <w:szCs w:val="24"/>
        </w:rPr>
      </w:pPr>
    </w:p>
    <w:p w:rsidR="008F62A3" w:rsidRPr="00BC5D91" w:rsidRDefault="008F62A3" w:rsidP="005012C1">
      <w:pPr>
        <w:spacing w:after="0" w:line="240" w:lineRule="auto"/>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Таблица 3</w:t>
      </w:r>
    </w:p>
    <w:p w:rsidR="008F62A3" w:rsidRPr="00BC5D91" w:rsidRDefault="008F62A3" w:rsidP="005012C1">
      <w:pPr>
        <w:spacing w:after="0" w:line="240" w:lineRule="auto"/>
        <w:rPr>
          <w:rStyle w:val="afffffffffff4"/>
          <w:rFonts w:ascii="Times New Roman" w:hAnsi="Times New Roman" w:cs="Times New Roman"/>
          <w:b w:val="0"/>
          <w:bCs/>
          <w:color w:val="auto"/>
          <w:sz w:val="24"/>
          <w:szCs w:val="24"/>
        </w:rPr>
      </w:pPr>
    </w:p>
    <w:p w:rsidR="008F62A3" w:rsidRPr="00BC5D91" w:rsidRDefault="008F62A3" w:rsidP="005012C1">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Нормы расчета физкультурно-спортивных учреждений</w:t>
      </w:r>
    </w:p>
    <w:p w:rsidR="008F62A3" w:rsidRPr="00BC5D91" w:rsidRDefault="008F62A3" w:rsidP="005012C1">
      <w:pPr>
        <w:spacing w:after="0" w:line="240" w:lineRule="auto"/>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7"/>
        <w:gridCol w:w="1279"/>
        <w:gridCol w:w="1998"/>
        <w:gridCol w:w="1929"/>
        <w:gridCol w:w="2274"/>
      </w:tblGrid>
      <w:tr w:rsidR="008F62A3" w:rsidRPr="00BC5D91" w:rsidTr="000F6E8D">
        <w:trPr>
          <w:tblHeader/>
        </w:trPr>
        <w:tc>
          <w:tcPr>
            <w:tcW w:w="2657" w:type="dxa"/>
            <w:shd w:val="clear" w:color="auto" w:fill="D9D9D9"/>
            <w:vAlign w:val="center"/>
          </w:tcPr>
          <w:p w:rsidR="008F62A3" w:rsidRPr="00BC5D91" w:rsidRDefault="008F62A3" w:rsidP="005012C1">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Учреждения, предприятия, сооружения</w:t>
            </w:r>
          </w:p>
        </w:tc>
        <w:tc>
          <w:tcPr>
            <w:tcW w:w="1279" w:type="dxa"/>
            <w:shd w:val="clear" w:color="auto" w:fill="D9D9D9"/>
            <w:vAlign w:val="center"/>
          </w:tcPr>
          <w:p w:rsidR="008F62A3" w:rsidRPr="00BC5D91" w:rsidRDefault="008F62A3" w:rsidP="005012C1">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Единица измерения</w:t>
            </w:r>
          </w:p>
        </w:tc>
        <w:tc>
          <w:tcPr>
            <w:tcW w:w="1998" w:type="dxa"/>
            <w:shd w:val="clear" w:color="auto" w:fill="D9D9D9"/>
            <w:vAlign w:val="center"/>
          </w:tcPr>
          <w:p w:rsidR="008F62A3" w:rsidRPr="00BC5D91" w:rsidRDefault="008F62A3" w:rsidP="005012C1">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Рекомендуемая обеспеченность на 1000 жителей (в пределах минимума)</w:t>
            </w:r>
          </w:p>
        </w:tc>
        <w:tc>
          <w:tcPr>
            <w:tcW w:w="1929" w:type="dxa"/>
            <w:shd w:val="clear" w:color="auto" w:fill="D9D9D9"/>
            <w:vAlign w:val="center"/>
          </w:tcPr>
          <w:p w:rsidR="008F62A3" w:rsidRPr="00BC5D91" w:rsidRDefault="008F62A3" w:rsidP="005012C1">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Размер земельного участка, м</w:t>
            </w:r>
            <w:r w:rsidRPr="00BC5D91">
              <w:rPr>
                <w:rStyle w:val="afffffffffff4"/>
                <w:rFonts w:ascii="Times New Roman" w:hAnsi="Times New Roman" w:cs="Times New Roman"/>
                <w:bCs/>
                <w:color w:val="auto"/>
                <w:sz w:val="24"/>
                <w:szCs w:val="24"/>
                <w:vertAlign w:val="superscript"/>
              </w:rPr>
              <w:t>2</w:t>
            </w:r>
            <w:r w:rsidRPr="00BC5D91">
              <w:rPr>
                <w:rStyle w:val="afffffffffff4"/>
                <w:rFonts w:ascii="Times New Roman" w:hAnsi="Times New Roman" w:cs="Times New Roman"/>
                <w:bCs/>
                <w:color w:val="auto"/>
                <w:sz w:val="24"/>
                <w:szCs w:val="24"/>
              </w:rPr>
              <w:t>/единица измерения</w:t>
            </w:r>
          </w:p>
        </w:tc>
        <w:tc>
          <w:tcPr>
            <w:tcW w:w="2274" w:type="dxa"/>
            <w:shd w:val="clear" w:color="auto" w:fill="D9D9D9"/>
            <w:vAlign w:val="center"/>
          </w:tcPr>
          <w:p w:rsidR="008F62A3" w:rsidRPr="00BC5D91" w:rsidRDefault="008F62A3" w:rsidP="005012C1">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Примечание</w:t>
            </w:r>
          </w:p>
        </w:tc>
      </w:tr>
      <w:tr w:rsidR="009A3C08" w:rsidRPr="00BC5D91" w:rsidTr="003663F2">
        <w:trPr>
          <w:trHeight w:val="840"/>
        </w:trPr>
        <w:tc>
          <w:tcPr>
            <w:tcW w:w="2657" w:type="dxa"/>
            <w:vAlign w:val="center"/>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Территория плоскостных спортивных сооружений</w:t>
            </w:r>
          </w:p>
        </w:tc>
        <w:tc>
          <w:tcPr>
            <w:tcW w:w="1279"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га</w:t>
            </w:r>
          </w:p>
        </w:tc>
        <w:tc>
          <w:tcPr>
            <w:tcW w:w="1998"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0,7-0,9</w:t>
            </w:r>
          </w:p>
        </w:tc>
        <w:tc>
          <w:tcPr>
            <w:tcW w:w="1929"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0,7-0,9</w:t>
            </w:r>
          </w:p>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климатических подрайонах IА и IД допускается уменьшать до 50%</w:t>
            </w:r>
          </w:p>
        </w:tc>
        <w:tc>
          <w:tcPr>
            <w:tcW w:w="2274" w:type="dxa"/>
            <w:vMerge w:val="restart"/>
          </w:tcPr>
          <w:p w:rsidR="009A3C08" w:rsidRPr="00246F7E" w:rsidRDefault="009A3C08" w:rsidP="005012C1">
            <w:pPr>
              <w:spacing w:after="0" w:line="240" w:lineRule="auto"/>
              <w:rPr>
                <w:rStyle w:val="afffffffffff4"/>
                <w:rFonts w:ascii="Times New Roman" w:hAnsi="Times New Roman" w:cs="Times New Roman"/>
                <w:b w:val="0"/>
                <w:bCs/>
                <w:color w:val="auto"/>
                <w:sz w:val="22"/>
                <w:szCs w:val="24"/>
              </w:rPr>
            </w:pPr>
            <w:r w:rsidRPr="00246F7E">
              <w:rPr>
                <w:rStyle w:val="afffffffffff4"/>
                <w:rFonts w:ascii="Times New Roman" w:hAnsi="Times New Roman" w:cs="Times New Roman"/>
                <w:b w:val="0"/>
                <w:bCs/>
                <w:color w:val="auto"/>
                <w:sz w:val="22"/>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9A3C08" w:rsidRPr="00246F7E" w:rsidRDefault="009A3C08" w:rsidP="005012C1">
            <w:pPr>
              <w:spacing w:after="0" w:line="240" w:lineRule="auto"/>
              <w:rPr>
                <w:rStyle w:val="afffffffffff4"/>
                <w:rFonts w:ascii="Times New Roman" w:hAnsi="Times New Roman" w:cs="Times New Roman"/>
                <w:b w:val="0"/>
                <w:bCs/>
                <w:color w:val="auto"/>
                <w:sz w:val="22"/>
                <w:szCs w:val="24"/>
              </w:rPr>
            </w:pPr>
            <w:r w:rsidRPr="00246F7E">
              <w:rPr>
                <w:rStyle w:val="afffffffffff4"/>
                <w:rFonts w:ascii="Times New Roman" w:hAnsi="Times New Roman" w:cs="Times New Roman"/>
                <w:b w:val="0"/>
                <w:bCs/>
                <w:color w:val="auto"/>
                <w:sz w:val="22"/>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246F7E">
              <w:rPr>
                <w:rStyle w:val="afffffffffff4"/>
                <w:rFonts w:ascii="Times New Roman" w:hAnsi="Times New Roman" w:cs="Times New Roman"/>
                <w:b w:val="0"/>
                <w:bCs/>
                <w:color w:val="auto"/>
                <w:sz w:val="22"/>
                <w:szCs w:val="24"/>
                <w:vertAlign w:val="superscript"/>
              </w:rPr>
              <w:t>2</w:t>
            </w:r>
            <w:r w:rsidRPr="00246F7E">
              <w:rPr>
                <w:rStyle w:val="afffffffffff4"/>
                <w:rFonts w:ascii="Times New Roman" w:hAnsi="Times New Roman" w:cs="Times New Roman"/>
                <w:b w:val="0"/>
                <w:bCs/>
                <w:color w:val="auto"/>
                <w:sz w:val="22"/>
                <w:szCs w:val="24"/>
              </w:rPr>
              <w:t>.</w:t>
            </w:r>
          </w:p>
        </w:tc>
      </w:tr>
      <w:tr w:rsidR="009A3C08" w:rsidRPr="00BC5D91" w:rsidTr="003663F2">
        <w:tc>
          <w:tcPr>
            <w:tcW w:w="2657" w:type="dxa"/>
            <w:tcBorders>
              <w:bottom w:val="nil"/>
            </w:tcBorders>
            <w:vAlign w:val="center"/>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Спортивные залы, в том числе:</w:t>
            </w:r>
          </w:p>
        </w:tc>
        <w:tc>
          <w:tcPr>
            <w:tcW w:w="1279" w:type="dxa"/>
            <w:vMerge w:val="restart"/>
            <w:tcBorders>
              <w:bottom w:val="nil"/>
            </w:tcBorders>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м</w:t>
            </w:r>
            <w:r w:rsidRPr="00BC5D91">
              <w:rPr>
                <w:rStyle w:val="afffffffffff4"/>
                <w:rFonts w:ascii="Times New Roman" w:hAnsi="Times New Roman" w:cs="Times New Roman"/>
                <w:b w:val="0"/>
                <w:bCs/>
                <w:color w:val="auto"/>
                <w:sz w:val="24"/>
                <w:szCs w:val="24"/>
                <w:vertAlign w:val="superscript"/>
              </w:rPr>
              <w:t xml:space="preserve">2 </w:t>
            </w:r>
            <w:r w:rsidRPr="00BC5D91">
              <w:rPr>
                <w:rStyle w:val="afffffffffff4"/>
                <w:rFonts w:ascii="Times New Roman" w:hAnsi="Times New Roman" w:cs="Times New Roman"/>
                <w:b w:val="0"/>
                <w:bCs/>
                <w:color w:val="auto"/>
                <w:sz w:val="24"/>
                <w:szCs w:val="24"/>
              </w:rPr>
              <w:t>площади пола зала</w:t>
            </w:r>
          </w:p>
        </w:tc>
        <w:tc>
          <w:tcPr>
            <w:tcW w:w="1998" w:type="dxa"/>
            <w:tcBorders>
              <w:bottom w:val="nil"/>
            </w:tcBorders>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350</w:t>
            </w:r>
          </w:p>
        </w:tc>
        <w:tc>
          <w:tcPr>
            <w:tcW w:w="1929" w:type="dxa"/>
            <w:vMerge w:val="restart"/>
            <w:tcBorders>
              <w:bottom w:val="nil"/>
            </w:tcBorders>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заданию на проектирование, но не менее указанного в примечании</w:t>
            </w:r>
          </w:p>
        </w:tc>
        <w:tc>
          <w:tcPr>
            <w:tcW w:w="2274" w:type="dxa"/>
            <w:vMerge/>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p>
        </w:tc>
      </w:tr>
      <w:tr w:rsidR="009A3C08" w:rsidRPr="00BC5D91" w:rsidTr="003663F2">
        <w:tc>
          <w:tcPr>
            <w:tcW w:w="2657" w:type="dxa"/>
            <w:tcBorders>
              <w:top w:val="nil"/>
              <w:bottom w:val="nil"/>
            </w:tcBorders>
            <w:vAlign w:val="center"/>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общего пользования</w:t>
            </w:r>
          </w:p>
        </w:tc>
        <w:tc>
          <w:tcPr>
            <w:tcW w:w="1279" w:type="dxa"/>
            <w:vMerge/>
            <w:tcBorders>
              <w:top w:val="nil"/>
              <w:bottom w:val="nil"/>
            </w:tcBorders>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p>
        </w:tc>
        <w:tc>
          <w:tcPr>
            <w:tcW w:w="1998" w:type="dxa"/>
            <w:tcBorders>
              <w:top w:val="nil"/>
              <w:bottom w:val="nil"/>
            </w:tcBorders>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60-80</w:t>
            </w:r>
          </w:p>
        </w:tc>
        <w:tc>
          <w:tcPr>
            <w:tcW w:w="1929" w:type="dxa"/>
            <w:vMerge/>
            <w:tcBorders>
              <w:top w:val="nil"/>
              <w:bottom w:val="nil"/>
            </w:tcBorders>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p>
        </w:tc>
        <w:tc>
          <w:tcPr>
            <w:tcW w:w="2274" w:type="dxa"/>
            <w:vMerge/>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p>
        </w:tc>
      </w:tr>
      <w:tr w:rsidR="009A3C08" w:rsidRPr="00BC5D91" w:rsidTr="003663F2">
        <w:tc>
          <w:tcPr>
            <w:tcW w:w="2657" w:type="dxa"/>
            <w:tcBorders>
              <w:top w:val="nil"/>
            </w:tcBorders>
            <w:vAlign w:val="center"/>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специализированные</w:t>
            </w:r>
          </w:p>
        </w:tc>
        <w:tc>
          <w:tcPr>
            <w:tcW w:w="1279" w:type="dxa"/>
            <w:vMerge/>
            <w:tcBorders>
              <w:top w:val="nil"/>
            </w:tcBorders>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p>
        </w:tc>
        <w:tc>
          <w:tcPr>
            <w:tcW w:w="1998" w:type="dxa"/>
            <w:tcBorders>
              <w:top w:val="nil"/>
            </w:tcBorders>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190-220</w:t>
            </w:r>
          </w:p>
        </w:tc>
        <w:tc>
          <w:tcPr>
            <w:tcW w:w="1929" w:type="dxa"/>
            <w:vMerge/>
            <w:tcBorders>
              <w:top w:val="nil"/>
            </w:tcBorders>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p>
        </w:tc>
        <w:tc>
          <w:tcPr>
            <w:tcW w:w="2274" w:type="dxa"/>
            <w:vMerge/>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p>
        </w:tc>
      </w:tr>
      <w:tr w:rsidR="009A3C08" w:rsidRPr="00BC5D91" w:rsidTr="003663F2">
        <w:tc>
          <w:tcPr>
            <w:tcW w:w="2657" w:type="dxa"/>
            <w:vAlign w:val="center"/>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Спортивно-тренажерный зал повседневного обслуживания</w:t>
            </w:r>
          </w:p>
        </w:tc>
        <w:tc>
          <w:tcPr>
            <w:tcW w:w="1279"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м</w:t>
            </w:r>
            <w:r w:rsidRPr="00BC5D91">
              <w:rPr>
                <w:rStyle w:val="afffffffffff4"/>
                <w:rFonts w:ascii="Times New Roman" w:hAnsi="Times New Roman" w:cs="Times New Roman"/>
                <w:b w:val="0"/>
                <w:bCs/>
                <w:color w:val="auto"/>
                <w:sz w:val="24"/>
                <w:szCs w:val="24"/>
                <w:vertAlign w:val="superscript"/>
              </w:rPr>
              <w:t xml:space="preserve">2 </w:t>
            </w:r>
            <w:r w:rsidRPr="00BC5D91">
              <w:rPr>
                <w:rStyle w:val="afffffffffff4"/>
                <w:rFonts w:ascii="Times New Roman" w:hAnsi="Times New Roman" w:cs="Times New Roman"/>
                <w:b w:val="0"/>
                <w:bCs/>
                <w:color w:val="auto"/>
                <w:sz w:val="24"/>
                <w:szCs w:val="24"/>
              </w:rPr>
              <w:t>общей площади</w:t>
            </w:r>
          </w:p>
        </w:tc>
        <w:tc>
          <w:tcPr>
            <w:tcW w:w="1998"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70-80</w:t>
            </w:r>
          </w:p>
        </w:tc>
        <w:tc>
          <w:tcPr>
            <w:tcW w:w="1929"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То же</w:t>
            </w:r>
          </w:p>
        </w:tc>
        <w:tc>
          <w:tcPr>
            <w:tcW w:w="2274" w:type="dxa"/>
            <w:vMerge/>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p>
        </w:tc>
      </w:tr>
      <w:tr w:rsidR="009A3C08" w:rsidRPr="00BC5D91" w:rsidTr="003663F2">
        <w:trPr>
          <w:trHeight w:val="1289"/>
        </w:trPr>
        <w:tc>
          <w:tcPr>
            <w:tcW w:w="2657" w:type="dxa"/>
            <w:vAlign w:val="center"/>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Детско-юношеская спортивная школа</w:t>
            </w:r>
          </w:p>
        </w:tc>
        <w:tc>
          <w:tcPr>
            <w:tcW w:w="1279"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м</w:t>
            </w:r>
            <w:r w:rsidRPr="00BC5D91">
              <w:rPr>
                <w:rStyle w:val="afffffffffff4"/>
                <w:rFonts w:ascii="Times New Roman" w:hAnsi="Times New Roman" w:cs="Times New Roman"/>
                <w:b w:val="0"/>
                <w:bCs/>
                <w:color w:val="auto"/>
                <w:sz w:val="24"/>
                <w:szCs w:val="24"/>
                <w:vertAlign w:val="superscript"/>
              </w:rPr>
              <w:t xml:space="preserve">2 </w:t>
            </w:r>
            <w:r w:rsidRPr="00BC5D91">
              <w:rPr>
                <w:rStyle w:val="afffffffffff4"/>
                <w:rFonts w:ascii="Times New Roman" w:hAnsi="Times New Roman" w:cs="Times New Roman"/>
                <w:b w:val="0"/>
                <w:bCs/>
                <w:color w:val="auto"/>
                <w:sz w:val="24"/>
                <w:szCs w:val="24"/>
              </w:rPr>
              <w:t>площади пола зала</w:t>
            </w:r>
          </w:p>
        </w:tc>
        <w:tc>
          <w:tcPr>
            <w:tcW w:w="1998"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10</w:t>
            </w:r>
          </w:p>
        </w:tc>
        <w:tc>
          <w:tcPr>
            <w:tcW w:w="1929"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1,5-1,0 га на объект</w:t>
            </w:r>
          </w:p>
        </w:tc>
        <w:tc>
          <w:tcPr>
            <w:tcW w:w="2274" w:type="dxa"/>
            <w:vMerge/>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p>
        </w:tc>
      </w:tr>
      <w:tr w:rsidR="009A3C08" w:rsidRPr="00BC5D91" w:rsidTr="003663F2">
        <w:tc>
          <w:tcPr>
            <w:tcW w:w="2657" w:type="dxa"/>
            <w:vAlign w:val="center"/>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Многофункциональные спортивные комплексы</w:t>
            </w:r>
          </w:p>
        </w:tc>
        <w:tc>
          <w:tcPr>
            <w:tcW w:w="1279"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м</w:t>
            </w:r>
            <w:r w:rsidRPr="00BC5D91">
              <w:rPr>
                <w:rStyle w:val="afffffffffff4"/>
                <w:rFonts w:ascii="Times New Roman" w:hAnsi="Times New Roman" w:cs="Times New Roman"/>
                <w:b w:val="0"/>
                <w:bCs/>
                <w:color w:val="auto"/>
                <w:sz w:val="24"/>
                <w:szCs w:val="24"/>
                <w:vertAlign w:val="superscript"/>
              </w:rPr>
              <w:t xml:space="preserve">2 </w:t>
            </w:r>
            <w:r w:rsidRPr="00BC5D91">
              <w:rPr>
                <w:rStyle w:val="afffffffffff4"/>
                <w:rFonts w:ascii="Times New Roman" w:hAnsi="Times New Roman" w:cs="Times New Roman"/>
                <w:b w:val="0"/>
                <w:bCs/>
                <w:color w:val="auto"/>
                <w:sz w:val="24"/>
                <w:szCs w:val="24"/>
              </w:rPr>
              <w:t>общей площади</w:t>
            </w:r>
          </w:p>
        </w:tc>
        <w:tc>
          <w:tcPr>
            <w:tcW w:w="1998" w:type="dxa"/>
            <w:vAlign w:val="center"/>
          </w:tcPr>
          <w:p w:rsidR="009A3C08" w:rsidRPr="00BC5D91" w:rsidRDefault="009A3C08"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заданию на проектирование</w:t>
            </w:r>
          </w:p>
        </w:tc>
        <w:tc>
          <w:tcPr>
            <w:tcW w:w="1929" w:type="dxa"/>
            <w:vAlign w:val="center"/>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p>
        </w:tc>
        <w:tc>
          <w:tcPr>
            <w:tcW w:w="2274" w:type="dxa"/>
            <w:vMerge/>
          </w:tcPr>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p>
        </w:tc>
      </w:tr>
    </w:tbl>
    <w:p w:rsidR="003663F2" w:rsidRPr="00204930" w:rsidRDefault="003663F2" w:rsidP="00204930">
      <w:pPr>
        <w:pStyle w:val="af3"/>
        <w:numPr>
          <w:ilvl w:val="2"/>
          <w:numId w:val="1"/>
        </w:numPr>
        <w:spacing w:after="0"/>
        <w:ind w:left="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lastRenderedPageBreak/>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9A3C08" w:rsidRPr="00204930" w:rsidRDefault="009A3C08" w:rsidP="00204930">
      <w:pPr>
        <w:pStyle w:val="af3"/>
        <w:numPr>
          <w:ilvl w:val="2"/>
          <w:numId w:val="1"/>
        </w:numPr>
        <w:spacing w:after="0"/>
        <w:ind w:left="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9A3C08" w:rsidRPr="00BC5D91" w:rsidRDefault="009A3C08"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8F62A3" w:rsidRPr="00204930" w:rsidRDefault="008F62A3" w:rsidP="00204930">
      <w:pPr>
        <w:pStyle w:val="af3"/>
        <w:numPr>
          <w:ilvl w:val="2"/>
          <w:numId w:val="1"/>
        </w:numPr>
        <w:spacing w:after="0"/>
        <w:ind w:left="0" w:firstLine="709"/>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t>Крытые физкультурно-оздоровительные сооружения приближенного обслуживания следует проектировать встроенно-пристроенными в жилые здания.</w:t>
      </w:r>
    </w:p>
    <w:p w:rsidR="008F62A3" w:rsidRPr="00BC5D91" w:rsidRDefault="008F62A3" w:rsidP="00204930">
      <w:pPr>
        <w:spacing w:after="0"/>
        <w:ind w:firstLine="709"/>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8F62A3" w:rsidRPr="00204930" w:rsidRDefault="008F62A3" w:rsidP="00204930">
      <w:pPr>
        <w:pStyle w:val="af3"/>
        <w:numPr>
          <w:ilvl w:val="2"/>
          <w:numId w:val="1"/>
        </w:numPr>
        <w:spacing w:after="0"/>
        <w:ind w:left="0" w:firstLine="709"/>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w:t>
      </w:r>
    </w:p>
    <w:p w:rsidR="008F62A3" w:rsidRPr="00BC5D91" w:rsidRDefault="008F62A3" w:rsidP="00204930">
      <w:pPr>
        <w:spacing w:after="0"/>
        <w:ind w:firstLine="709"/>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Не допускается размещение подъездов и подходов к встроенно-пристроенным объектам на придомовой территории.</w:t>
      </w:r>
    </w:p>
    <w:p w:rsidR="008F62A3" w:rsidRPr="00BC5D91" w:rsidRDefault="008F62A3" w:rsidP="00204930">
      <w:pPr>
        <w:spacing w:after="0"/>
        <w:ind w:firstLine="709"/>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Открытые плоскостные физкультурно-оздоровительные сооружения квартала, относимые к объектам повседневного и приближенного обслуживания, рекомендуется проектировать на придомовых территориях.</w:t>
      </w:r>
    </w:p>
    <w:p w:rsidR="008F62A3" w:rsidRPr="00204930" w:rsidRDefault="008F62A3" w:rsidP="00204930">
      <w:pPr>
        <w:pStyle w:val="af3"/>
        <w:numPr>
          <w:ilvl w:val="2"/>
          <w:numId w:val="1"/>
        </w:numPr>
        <w:spacing w:after="0"/>
        <w:ind w:left="0" w:firstLine="709"/>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Cs/>
          <w:color w:val="auto"/>
          <w:sz w:val="24"/>
          <w:szCs w:val="24"/>
        </w:rPr>
        <w:t xml:space="preserve"> </w:t>
      </w:r>
      <w:r w:rsidRPr="00204930">
        <w:rPr>
          <w:rStyle w:val="afffffffffff4"/>
          <w:rFonts w:ascii="Times New Roman" w:hAnsi="Times New Roman" w:cs="Times New Roman"/>
          <w:b w:val="0"/>
          <w:bCs/>
          <w:color w:val="auto"/>
          <w:sz w:val="24"/>
          <w:szCs w:val="24"/>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8F62A3" w:rsidRPr="00BC5D91" w:rsidRDefault="008F62A3" w:rsidP="00204930">
      <w:pPr>
        <w:spacing w:after="0"/>
        <w:ind w:firstLine="709"/>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 площадок для занятий физкультурой – в соответствии с таблицей </w:t>
      </w:r>
      <w:r w:rsidR="004103EC" w:rsidRPr="00BC5D91">
        <w:rPr>
          <w:rStyle w:val="afffffffffff4"/>
          <w:rFonts w:ascii="Times New Roman" w:hAnsi="Times New Roman" w:cs="Times New Roman"/>
          <w:b w:val="0"/>
          <w:bCs/>
          <w:color w:val="auto"/>
          <w:sz w:val="24"/>
          <w:szCs w:val="24"/>
        </w:rPr>
        <w:t>4</w:t>
      </w:r>
      <w:r w:rsidRPr="00BC5D91">
        <w:rPr>
          <w:rStyle w:val="afffffffffff4"/>
          <w:rFonts w:ascii="Times New Roman" w:hAnsi="Times New Roman" w:cs="Times New Roman"/>
          <w:b w:val="0"/>
          <w:bCs/>
          <w:color w:val="auto"/>
          <w:sz w:val="24"/>
          <w:szCs w:val="24"/>
        </w:rPr>
        <w:t xml:space="preserve"> настоящих нормативов;</w:t>
      </w:r>
    </w:p>
    <w:p w:rsidR="008F62A3" w:rsidRPr="00BC5D91" w:rsidRDefault="008F62A3" w:rsidP="00204930">
      <w:pPr>
        <w:spacing w:after="0"/>
        <w:ind w:firstLine="709"/>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сооружений для спортивных игр и роллерспорта – 30-40;</w:t>
      </w:r>
    </w:p>
    <w:p w:rsidR="008F62A3" w:rsidRPr="00BC5D91" w:rsidRDefault="008F62A3" w:rsidP="00204930">
      <w:pPr>
        <w:spacing w:after="0"/>
        <w:ind w:firstLine="709"/>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сооружений для инвалидов, сооружений для индивидуальных гимнастических упражнений, физкультурно-рекреационных площадок для детей – 20.</w:t>
      </w:r>
    </w:p>
    <w:p w:rsidR="004103EC" w:rsidRPr="00BC5D91" w:rsidRDefault="004103EC" w:rsidP="009A3C08">
      <w:pPr>
        <w:spacing w:after="0"/>
        <w:ind w:firstLine="851"/>
        <w:jc w:val="right"/>
        <w:rPr>
          <w:rStyle w:val="afffffffffff4"/>
          <w:rFonts w:ascii="Times New Roman" w:hAnsi="Times New Roman" w:cs="Times New Roman"/>
          <w:b w:val="0"/>
          <w:bCs/>
          <w:color w:val="auto"/>
          <w:sz w:val="24"/>
          <w:szCs w:val="24"/>
        </w:rPr>
      </w:pPr>
    </w:p>
    <w:p w:rsidR="008F62A3" w:rsidRPr="00BC5D91" w:rsidRDefault="008F62A3" w:rsidP="009A3C08">
      <w:pPr>
        <w:spacing w:after="0"/>
        <w:ind w:firstLine="851"/>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Таблица 4</w:t>
      </w:r>
    </w:p>
    <w:p w:rsidR="008F62A3" w:rsidRPr="00BC5D91" w:rsidRDefault="008F62A3" w:rsidP="005012C1">
      <w:pPr>
        <w:spacing w:after="0" w:line="240" w:lineRule="auto"/>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903"/>
      </w:tblGrid>
      <w:tr w:rsidR="008F62A3" w:rsidRPr="00BC5D91" w:rsidTr="008757C6">
        <w:tc>
          <w:tcPr>
            <w:tcW w:w="0" w:type="auto"/>
            <w:shd w:val="clear" w:color="auto" w:fill="D9D9D9"/>
            <w:vAlign w:val="center"/>
          </w:tcPr>
          <w:p w:rsidR="008F62A3" w:rsidRPr="00BC5D91" w:rsidRDefault="008F62A3" w:rsidP="005012C1">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Назначение площадок</w:t>
            </w:r>
          </w:p>
        </w:tc>
        <w:tc>
          <w:tcPr>
            <w:tcW w:w="0" w:type="auto"/>
            <w:shd w:val="clear" w:color="auto" w:fill="D9D9D9"/>
            <w:vAlign w:val="center"/>
          </w:tcPr>
          <w:p w:rsidR="008F62A3" w:rsidRPr="00BC5D91" w:rsidRDefault="008F62A3" w:rsidP="005012C1">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Расстояние от окон жилых и общественных зданий, м, не менее</w:t>
            </w:r>
          </w:p>
        </w:tc>
      </w:tr>
      <w:tr w:rsidR="008F62A3" w:rsidRPr="00BC5D91" w:rsidTr="008757C6">
        <w:tc>
          <w:tcPr>
            <w:tcW w:w="0" w:type="auto"/>
            <w:vAlign w:val="center"/>
          </w:tcPr>
          <w:p w:rsidR="008F62A3" w:rsidRPr="00BC5D91" w:rsidRDefault="008F62A3"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игр детей дошкольного и младшего школьного возраста</w:t>
            </w:r>
          </w:p>
        </w:tc>
        <w:tc>
          <w:tcPr>
            <w:tcW w:w="0" w:type="auto"/>
            <w:vAlign w:val="center"/>
          </w:tcPr>
          <w:p w:rsidR="008F62A3" w:rsidRPr="00BC5D91" w:rsidRDefault="008F62A3"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12</w:t>
            </w:r>
          </w:p>
        </w:tc>
      </w:tr>
      <w:tr w:rsidR="008F62A3" w:rsidRPr="00BC5D91" w:rsidTr="008757C6">
        <w:tc>
          <w:tcPr>
            <w:tcW w:w="0" w:type="auto"/>
            <w:vAlign w:val="center"/>
          </w:tcPr>
          <w:p w:rsidR="008F62A3" w:rsidRPr="00BC5D91" w:rsidRDefault="008F62A3"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отдыха взрослого населения</w:t>
            </w:r>
          </w:p>
        </w:tc>
        <w:tc>
          <w:tcPr>
            <w:tcW w:w="0" w:type="auto"/>
            <w:vAlign w:val="center"/>
          </w:tcPr>
          <w:p w:rsidR="008F62A3" w:rsidRPr="00BC5D91" w:rsidRDefault="008F62A3"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10</w:t>
            </w:r>
          </w:p>
        </w:tc>
      </w:tr>
      <w:tr w:rsidR="008F62A3" w:rsidRPr="00BC5D91" w:rsidTr="008757C6">
        <w:tc>
          <w:tcPr>
            <w:tcW w:w="0" w:type="auto"/>
            <w:vAlign w:val="center"/>
          </w:tcPr>
          <w:p w:rsidR="008F62A3" w:rsidRPr="00BC5D91" w:rsidRDefault="008F62A3"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занятий физкультурой (в зависимости от шумовых характеристик*)</w:t>
            </w:r>
          </w:p>
        </w:tc>
        <w:tc>
          <w:tcPr>
            <w:tcW w:w="0" w:type="auto"/>
            <w:vAlign w:val="center"/>
          </w:tcPr>
          <w:p w:rsidR="008F62A3" w:rsidRPr="00BC5D91" w:rsidRDefault="008F62A3"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10-40</w:t>
            </w:r>
          </w:p>
        </w:tc>
      </w:tr>
      <w:tr w:rsidR="008F62A3" w:rsidRPr="00BC5D91" w:rsidTr="008757C6">
        <w:tc>
          <w:tcPr>
            <w:tcW w:w="0" w:type="auto"/>
            <w:vAlign w:val="center"/>
          </w:tcPr>
          <w:p w:rsidR="008F62A3" w:rsidRPr="00BC5D91" w:rsidRDefault="008F62A3"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хозяйственных целей</w:t>
            </w:r>
          </w:p>
        </w:tc>
        <w:tc>
          <w:tcPr>
            <w:tcW w:w="0" w:type="auto"/>
            <w:vAlign w:val="center"/>
          </w:tcPr>
          <w:p w:rsidR="008F62A3" w:rsidRPr="00BC5D91" w:rsidRDefault="008F62A3"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20</w:t>
            </w:r>
          </w:p>
        </w:tc>
      </w:tr>
      <w:tr w:rsidR="008F62A3" w:rsidRPr="00BC5D91" w:rsidTr="008757C6">
        <w:tc>
          <w:tcPr>
            <w:tcW w:w="0" w:type="auto"/>
            <w:vAlign w:val="center"/>
          </w:tcPr>
          <w:p w:rsidR="008F62A3" w:rsidRPr="00BC5D91" w:rsidRDefault="008F62A3" w:rsidP="005012C1">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выгула собак</w:t>
            </w:r>
          </w:p>
        </w:tc>
        <w:tc>
          <w:tcPr>
            <w:tcW w:w="0" w:type="auto"/>
            <w:vAlign w:val="center"/>
          </w:tcPr>
          <w:p w:rsidR="008F62A3" w:rsidRPr="00BC5D91" w:rsidRDefault="008F62A3" w:rsidP="005012C1">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40</w:t>
            </w:r>
          </w:p>
        </w:tc>
      </w:tr>
    </w:tbl>
    <w:p w:rsidR="008F62A3" w:rsidRPr="00BC5D91" w:rsidRDefault="008F62A3" w:rsidP="009A3C08">
      <w:pPr>
        <w:spacing w:after="0" w:line="240" w:lineRule="auto"/>
        <w:ind w:firstLine="851"/>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 Наибольшие значения принимаются для хоккейных и футбольных площадок, наименьшие – для площадок для настольного тенниса.</w:t>
      </w:r>
    </w:p>
    <w:p w:rsidR="009A3C08" w:rsidRPr="00BC5D91" w:rsidRDefault="009A3C08" w:rsidP="005012C1">
      <w:pPr>
        <w:spacing w:after="0" w:line="240" w:lineRule="auto"/>
        <w:rPr>
          <w:rStyle w:val="afffffffffff4"/>
          <w:rFonts w:ascii="Times New Roman" w:hAnsi="Times New Roman" w:cs="Times New Roman"/>
          <w:b w:val="0"/>
          <w:bCs/>
          <w:color w:val="auto"/>
          <w:sz w:val="24"/>
          <w:szCs w:val="24"/>
        </w:rPr>
      </w:pPr>
    </w:p>
    <w:p w:rsidR="008F62A3" w:rsidRPr="00BC5D91" w:rsidRDefault="008F62A3"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Расстояния от площадок для мусоросборников до физкультурных площадок, площадок для игр детей и отдыха взрослого населения, а также до границ дошкольных организаций, лечебных учреждений и учреждений питания следует принимать не менее 20 м.</w:t>
      </w:r>
    </w:p>
    <w:p w:rsidR="008F62A3" w:rsidRPr="00BC5D91" w:rsidRDefault="008F62A3" w:rsidP="00204930">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8F62A3" w:rsidRPr="00204930" w:rsidRDefault="008F62A3" w:rsidP="00204930">
      <w:pPr>
        <w:pStyle w:val="af3"/>
        <w:numPr>
          <w:ilvl w:val="2"/>
          <w:numId w:val="1"/>
        </w:numPr>
        <w:spacing w:after="0"/>
        <w:ind w:left="0" w:firstLine="709"/>
        <w:jc w:val="both"/>
        <w:rPr>
          <w:rStyle w:val="afffffffffff4"/>
          <w:rFonts w:ascii="Times New Roman" w:hAnsi="Times New Roman" w:cs="Times New Roman"/>
          <w:b w:val="0"/>
          <w:bCs/>
          <w:color w:val="auto"/>
          <w:sz w:val="24"/>
          <w:szCs w:val="24"/>
        </w:rPr>
      </w:pPr>
      <w:r w:rsidRPr="00204930">
        <w:rPr>
          <w:rStyle w:val="afffffffffff4"/>
          <w:rFonts w:ascii="Times New Roman" w:hAnsi="Times New Roman" w:cs="Times New Roman"/>
          <w:b w:val="0"/>
          <w:bCs/>
          <w:color w:val="auto"/>
          <w:sz w:val="24"/>
          <w:szCs w:val="24"/>
        </w:rPr>
        <w:t>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DC2CC3" w:rsidRPr="00204930" w:rsidRDefault="00DC2CC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C2CC3" w:rsidRPr="00BC5D91" w:rsidRDefault="00DC2CC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таблицы 39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таблице </w:t>
      </w:r>
      <w:r w:rsidR="004103EC" w:rsidRPr="00BC5D91">
        <w:rPr>
          <w:rFonts w:ascii="Times New Roman" w:hAnsi="Times New Roman" w:cs="Times New Roman"/>
          <w:spacing w:val="2"/>
          <w:sz w:val="24"/>
          <w:szCs w:val="24"/>
          <w:shd w:val="clear" w:color="auto" w:fill="FFFFFF"/>
        </w:rPr>
        <w:t>5</w:t>
      </w:r>
      <w:r w:rsidRPr="00BC5D91">
        <w:rPr>
          <w:rFonts w:ascii="Times New Roman" w:hAnsi="Times New Roman" w:cs="Times New Roman"/>
          <w:spacing w:val="2"/>
          <w:sz w:val="24"/>
          <w:szCs w:val="24"/>
          <w:shd w:val="clear" w:color="auto" w:fill="FFFFFF"/>
        </w:rPr>
        <w:t xml:space="preserve"> настоящих нормативов.</w:t>
      </w:r>
    </w:p>
    <w:p w:rsidR="00DC2CC3" w:rsidRPr="00BC5D91" w:rsidRDefault="00DC2CC3" w:rsidP="009A3C08">
      <w:pPr>
        <w:spacing w:after="0"/>
        <w:rPr>
          <w:rFonts w:ascii="Times New Roman" w:hAnsi="Times New Roman" w:cs="Times New Roman"/>
          <w:spacing w:val="2"/>
          <w:sz w:val="24"/>
          <w:szCs w:val="24"/>
          <w:shd w:val="clear" w:color="auto" w:fill="FFFFFF"/>
        </w:rPr>
      </w:pPr>
    </w:p>
    <w:p w:rsidR="00DC2CC3" w:rsidRPr="00BC5D91" w:rsidRDefault="00DC2CC3" w:rsidP="009A3C08">
      <w:pPr>
        <w:spacing w:after="0"/>
        <w:jc w:val="right"/>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Таблица </w:t>
      </w:r>
      <w:r w:rsidR="004103EC" w:rsidRPr="00BC5D91">
        <w:rPr>
          <w:rFonts w:ascii="Times New Roman" w:hAnsi="Times New Roman" w:cs="Times New Roman"/>
          <w:spacing w:val="2"/>
          <w:sz w:val="24"/>
          <w:szCs w:val="24"/>
          <w:shd w:val="clear" w:color="auto" w:fill="FFFFFF"/>
        </w:rPr>
        <w:t>5</w:t>
      </w:r>
    </w:p>
    <w:p w:rsidR="00DC2CC3" w:rsidRPr="00BC5D91" w:rsidRDefault="00DC2CC3" w:rsidP="009A3C08">
      <w:pPr>
        <w:spacing w:after="0"/>
        <w:rPr>
          <w:rFonts w:ascii="Times New Roman" w:hAnsi="Times New Roman" w:cs="Times New Roman"/>
          <w:spacing w:val="2"/>
          <w:sz w:val="24"/>
          <w:szCs w:val="24"/>
          <w:shd w:val="clear" w:color="auto" w:fill="FFFFFF"/>
        </w:rPr>
      </w:pPr>
    </w:p>
    <w:p w:rsidR="00DC2CC3" w:rsidRPr="00BC5D91" w:rsidRDefault="00DC2CC3" w:rsidP="009A3C08">
      <w:pPr>
        <w:spacing w:after="0"/>
        <w:jc w:val="center"/>
        <w:rPr>
          <w:rFonts w:ascii="Times New Roman" w:hAnsi="Times New Roman" w:cs="Times New Roman"/>
          <w:b/>
          <w:spacing w:val="2"/>
          <w:sz w:val="24"/>
          <w:szCs w:val="24"/>
          <w:shd w:val="clear" w:color="auto" w:fill="FFFFFF"/>
        </w:rPr>
      </w:pPr>
      <w:r w:rsidRPr="00BC5D91">
        <w:rPr>
          <w:rFonts w:ascii="Times New Roman" w:hAnsi="Times New Roman" w:cs="Times New Roman"/>
          <w:b/>
          <w:spacing w:val="2"/>
          <w:sz w:val="24"/>
          <w:szCs w:val="24"/>
          <w:shd w:val="clear" w:color="auto" w:fill="FFFFFF"/>
        </w:rPr>
        <w:t>Рекомендуемая номенклатура открытых плоскостных физкультурно-спортивных и физкультурно-рекреационных сооружений</w:t>
      </w:r>
    </w:p>
    <w:p w:rsidR="00DC2CC3" w:rsidRPr="00BC5D91" w:rsidRDefault="00DC2CC3" w:rsidP="004103EC">
      <w:pPr>
        <w:spacing w:before="120" w:after="120"/>
        <w:jc w:val="center"/>
        <w:rPr>
          <w:rFonts w:ascii="Times New Roman" w:hAnsi="Times New Roman" w:cs="Times New Roman"/>
          <w:b/>
          <w:spacing w:val="2"/>
          <w:sz w:val="24"/>
          <w:szCs w:val="24"/>
          <w:shd w:val="clear" w:color="auto" w:fill="FFFFFF"/>
        </w:rPr>
      </w:pPr>
      <w:r w:rsidRPr="00BC5D91">
        <w:rPr>
          <w:rFonts w:ascii="Times New Roman" w:hAnsi="Times New Roman" w:cs="Times New Roman"/>
          <w:b/>
          <w:spacing w:val="2"/>
          <w:sz w:val="24"/>
          <w:szCs w:val="24"/>
          <w:shd w:val="clear" w:color="auto" w:fill="FFFFFF"/>
        </w:rPr>
        <w:t>Игровые площадки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869"/>
        <w:gridCol w:w="1087"/>
        <w:gridCol w:w="1112"/>
        <w:gridCol w:w="1357"/>
        <w:gridCol w:w="1252"/>
        <w:gridCol w:w="1566"/>
      </w:tblGrid>
      <w:tr w:rsidR="00DC2CC3" w:rsidRPr="00BC5D91" w:rsidTr="003663F2">
        <w:tc>
          <w:tcPr>
            <w:tcW w:w="0" w:type="auto"/>
            <w:vMerge w:val="restart"/>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Вид спорта</w:t>
            </w:r>
          </w:p>
        </w:tc>
        <w:tc>
          <w:tcPr>
            <w:tcW w:w="0" w:type="auto"/>
            <w:gridSpan w:val="6"/>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Планировочные размеры, м</w:t>
            </w:r>
          </w:p>
        </w:tc>
      </w:tr>
      <w:tr w:rsidR="00DC2CC3" w:rsidRPr="00BC5D91" w:rsidTr="003663F2">
        <w:tc>
          <w:tcPr>
            <w:tcW w:w="0" w:type="auto"/>
            <w:vMerge/>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p>
        </w:tc>
        <w:tc>
          <w:tcPr>
            <w:tcW w:w="0" w:type="auto"/>
            <w:gridSpan w:val="2"/>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игровое поле</w:t>
            </w:r>
          </w:p>
        </w:tc>
        <w:tc>
          <w:tcPr>
            <w:tcW w:w="0" w:type="auto"/>
            <w:gridSpan w:val="2"/>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зоны безопасности площадки</w:t>
            </w:r>
          </w:p>
        </w:tc>
        <w:tc>
          <w:tcPr>
            <w:tcW w:w="0" w:type="auto"/>
            <w:gridSpan w:val="2"/>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градостроительные параметры</w:t>
            </w:r>
          </w:p>
        </w:tc>
      </w:tr>
      <w:tr w:rsidR="00DC2CC3" w:rsidRPr="00BC5D91" w:rsidTr="003663F2">
        <w:tc>
          <w:tcPr>
            <w:tcW w:w="0" w:type="auto"/>
            <w:vMerge/>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длина</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ширина</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 длине</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 ширине</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длина</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ширина</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Бадминтон </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13,4</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6,1</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1,2</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15,9</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9,1</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Баскетбол</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26</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14</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30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18</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Волейбол </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18</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9</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24</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15</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Гандбол </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40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44</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23</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Городки</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26-30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13-15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30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15</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Теннис: площадка для игры </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23,8</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11</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6,11</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3,5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36</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18</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Теннис: площадка с тренировочной стенкой</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16-20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12-18</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Теннис настольный (один стол)</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2,74</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1,52</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7,7</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4,3</w:t>
            </w:r>
          </w:p>
        </w:tc>
      </w:tr>
    </w:tbl>
    <w:p w:rsidR="00DC2CC3" w:rsidRPr="00BC5D91" w:rsidRDefault="00DC2CC3" w:rsidP="009A3C08">
      <w:pPr>
        <w:spacing w:after="0" w:line="240" w:lineRule="auto"/>
        <w:ind w:firstLine="851"/>
        <w:jc w:val="both"/>
        <w:rPr>
          <w:rFonts w:ascii="Times New Roman" w:hAnsi="Times New Roman" w:cs="Times New Roman"/>
          <w:b/>
          <w:i/>
          <w:spacing w:val="2"/>
          <w:sz w:val="20"/>
          <w:szCs w:val="24"/>
          <w:shd w:val="clear" w:color="auto" w:fill="FFFFFF"/>
        </w:rPr>
      </w:pPr>
      <w:r w:rsidRPr="00BC5D91">
        <w:rPr>
          <w:rFonts w:ascii="Times New Roman" w:hAnsi="Times New Roman" w:cs="Times New Roman"/>
          <w:b/>
          <w:i/>
          <w:spacing w:val="2"/>
          <w:sz w:val="20"/>
          <w:szCs w:val="24"/>
          <w:shd w:val="clear" w:color="auto" w:fill="FFFFFF"/>
        </w:rPr>
        <w:t xml:space="preserve">Примечание: </w:t>
      </w:r>
    </w:p>
    <w:p w:rsidR="00DC2CC3" w:rsidRPr="00BC5D91" w:rsidRDefault="00DC2CC3" w:rsidP="009A3C08">
      <w:pPr>
        <w:spacing w:after="0" w:line="240" w:lineRule="auto"/>
        <w:ind w:firstLine="851"/>
        <w:jc w:val="both"/>
        <w:rPr>
          <w:rFonts w:ascii="Times New Roman" w:hAnsi="Times New Roman" w:cs="Times New Roman"/>
          <w:i/>
          <w:spacing w:val="2"/>
          <w:sz w:val="20"/>
          <w:szCs w:val="24"/>
          <w:shd w:val="clear" w:color="auto" w:fill="FFFFFF"/>
        </w:rPr>
      </w:pPr>
      <w:r w:rsidRPr="00BC5D91">
        <w:rPr>
          <w:rFonts w:ascii="Times New Roman" w:hAnsi="Times New Roman" w:cs="Times New Roman"/>
          <w:i/>
          <w:spacing w:val="2"/>
          <w:sz w:val="20"/>
          <w:szCs w:val="24"/>
          <w:shd w:val="clear" w:color="auto" w:fill="FFFFFF"/>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C2CC3" w:rsidRPr="00BC5D91" w:rsidRDefault="00DC2CC3" w:rsidP="009A3C08">
      <w:pPr>
        <w:spacing w:after="0" w:line="240" w:lineRule="auto"/>
        <w:ind w:firstLine="851"/>
        <w:jc w:val="both"/>
        <w:rPr>
          <w:rFonts w:ascii="Times New Roman" w:hAnsi="Times New Roman" w:cs="Times New Roman"/>
          <w:i/>
          <w:spacing w:val="2"/>
          <w:sz w:val="20"/>
          <w:szCs w:val="24"/>
          <w:shd w:val="clear" w:color="auto" w:fill="FFFFFF"/>
        </w:rPr>
      </w:pPr>
      <w:r w:rsidRPr="00BC5D91">
        <w:rPr>
          <w:rFonts w:ascii="Times New Roman" w:hAnsi="Times New Roman" w:cs="Times New Roman"/>
          <w:i/>
          <w:spacing w:val="2"/>
          <w:sz w:val="20"/>
          <w:szCs w:val="24"/>
          <w:shd w:val="clear" w:color="auto" w:fill="FFFFFF"/>
        </w:rPr>
        <w:lastRenderedPageBreak/>
        <w:t>Ориентация площадки для игры в городки должна обеспечивать направление игры на север, северо-восток, в крайнем случае – на восток.</w:t>
      </w:r>
    </w:p>
    <w:p w:rsidR="00DC2CC3" w:rsidRPr="00BC5D91" w:rsidRDefault="00DC2CC3" w:rsidP="009A3C08">
      <w:pPr>
        <w:spacing w:after="0" w:line="240" w:lineRule="auto"/>
        <w:ind w:firstLine="851"/>
        <w:jc w:val="both"/>
        <w:rPr>
          <w:rFonts w:ascii="Times New Roman" w:hAnsi="Times New Roman" w:cs="Times New Roman"/>
          <w:i/>
          <w:spacing w:val="2"/>
          <w:sz w:val="20"/>
          <w:szCs w:val="24"/>
          <w:shd w:val="clear" w:color="auto" w:fill="FFFFFF"/>
        </w:rPr>
      </w:pPr>
      <w:r w:rsidRPr="00BC5D91">
        <w:rPr>
          <w:rFonts w:ascii="Times New Roman" w:hAnsi="Times New Roman" w:cs="Times New Roman"/>
          <w:i/>
          <w:spacing w:val="2"/>
          <w:sz w:val="20"/>
          <w:szCs w:val="24"/>
          <w:shd w:val="clear" w:color="auto" w:fill="FFFFFF"/>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C2CC3" w:rsidRPr="00BC5D91" w:rsidRDefault="00DC2CC3" w:rsidP="009A3C08">
      <w:pPr>
        <w:spacing w:after="0" w:line="240" w:lineRule="auto"/>
        <w:ind w:firstLine="851"/>
        <w:jc w:val="both"/>
        <w:rPr>
          <w:rFonts w:ascii="Times New Roman" w:hAnsi="Times New Roman" w:cs="Times New Roman"/>
          <w:i/>
          <w:spacing w:val="2"/>
          <w:sz w:val="20"/>
          <w:szCs w:val="24"/>
          <w:shd w:val="clear" w:color="auto" w:fill="FFFFFF"/>
        </w:rPr>
      </w:pPr>
      <w:r w:rsidRPr="00BC5D91">
        <w:rPr>
          <w:rFonts w:ascii="Times New Roman" w:hAnsi="Times New Roman" w:cs="Times New Roman"/>
          <w:i/>
          <w:spacing w:val="2"/>
          <w:sz w:val="20"/>
          <w:szCs w:val="24"/>
          <w:shd w:val="clear" w:color="auto" w:fill="FFFFFF"/>
        </w:rPr>
        <w:t>Проектирование мест для зрителей следует ориентировать на север или восток.</w:t>
      </w:r>
    </w:p>
    <w:p w:rsidR="000F6E8D" w:rsidRDefault="000F6E8D" w:rsidP="004103EC">
      <w:pPr>
        <w:spacing w:before="120" w:after="120" w:line="240" w:lineRule="auto"/>
        <w:jc w:val="center"/>
        <w:rPr>
          <w:rFonts w:ascii="Times New Roman" w:hAnsi="Times New Roman" w:cs="Times New Roman"/>
          <w:b/>
          <w:spacing w:val="2"/>
          <w:sz w:val="24"/>
          <w:szCs w:val="24"/>
          <w:shd w:val="clear" w:color="auto" w:fill="FFFFFF"/>
        </w:rPr>
      </w:pPr>
    </w:p>
    <w:p w:rsidR="00DC2CC3" w:rsidRPr="00BC5D91" w:rsidRDefault="00DC2CC3" w:rsidP="004103EC">
      <w:pPr>
        <w:spacing w:before="120" w:after="120" w:line="240" w:lineRule="auto"/>
        <w:jc w:val="center"/>
        <w:rPr>
          <w:rFonts w:ascii="Times New Roman" w:hAnsi="Times New Roman" w:cs="Times New Roman"/>
          <w:b/>
          <w:spacing w:val="2"/>
          <w:sz w:val="24"/>
          <w:szCs w:val="24"/>
          <w:shd w:val="clear" w:color="auto" w:fill="FFFFFF"/>
        </w:rPr>
      </w:pPr>
      <w:r w:rsidRPr="00BC5D91">
        <w:rPr>
          <w:rFonts w:ascii="Times New Roman" w:hAnsi="Times New Roman" w:cs="Times New Roman"/>
          <w:b/>
          <w:spacing w:val="2"/>
          <w:sz w:val="24"/>
          <w:szCs w:val="24"/>
          <w:shd w:val="clear" w:color="auto" w:fill="FFFFFF"/>
        </w:rPr>
        <w:t>Игровые поля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93"/>
        <w:gridCol w:w="1087"/>
        <w:gridCol w:w="1787"/>
        <w:gridCol w:w="1660"/>
        <w:gridCol w:w="1397"/>
        <w:gridCol w:w="1748"/>
      </w:tblGrid>
      <w:tr w:rsidR="00DC2CC3" w:rsidRPr="00BC5D91" w:rsidTr="003663F2">
        <w:tc>
          <w:tcPr>
            <w:tcW w:w="0" w:type="auto"/>
            <w:vMerge w:val="restart"/>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Вид спорта</w:t>
            </w:r>
          </w:p>
        </w:tc>
        <w:tc>
          <w:tcPr>
            <w:tcW w:w="0" w:type="auto"/>
            <w:gridSpan w:val="6"/>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Планировочные размеры, м</w:t>
            </w:r>
          </w:p>
        </w:tc>
      </w:tr>
      <w:tr w:rsidR="00DC2CC3" w:rsidRPr="00BC5D91" w:rsidTr="003663F2">
        <w:tc>
          <w:tcPr>
            <w:tcW w:w="0" w:type="auto"/>
            <w:vMerge/>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p>
        </w:tc>
        <w:tc>
          <w:tcPr>
            <w:tcW w:w="0" w:type="auto"/>
            <w:gridSpan w:val="2"/>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игровое поле</w:t>
            </w:r>
          </w:p>
        </w:tc>
        <w:tc>
          <w:tcPr>
            <w:tcW w:w="0" w:type="auto"/>
            <w:gridSpan w:val="2"/>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зоны безопасности</w:t>
            </w:r>
          </w:p>
        </w:tc>
        <w:tc>
          <w:tcPr>
            <w:tcW w:w="0" w:type="auto"/>
            <w:gridSpan w:val="2"/>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градостроительные параметры</w:t>
            </w:r>
          </w:p>
        </w:tc>
      </w:tr>
      <w:tr w:rsidR="00DC2CC3" w:rsidRPr="00BC5D91" w:rsidTr="003663F2">
        <w:tc>
          <w:tcPr>
            <w:tcW w:w="0" w:type="auto"/>
            <w:vMerge/>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длина</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ширина</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передняя сторона</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боковая сторона</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длина</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ширина</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Лапта</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40-55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25-40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5</w:t>
            </w:r>
          </w:p>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5-10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w:t>
            </w:r>
          </w:p>
        </w:tc>
      </w:tr>
      <w:tr w:rsidR="00DC2CC3" w:rsidRPr="00BC5D91" w:rsidTr="003663F2">
        <w:trPr>
          <w:trHeight w:val="169"/>
        </w:trPr>
        <w:tc>
          <w:tcPr>
            <w:tcW w:w="0" w:type="auto"/>
            <w:vMerge w:val="restart"/>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Футбол</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90-110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60-75</w:t>
            </w:r>
          </w:p>
        </w:tc>
        <w:tc>
          <w:tcPr>
            <w:tcW w:w="0" w:type="auto"/>
            <w:vMerge w:val="restart"/>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4-8</w:t>
            </w:r>
          </w:p>
        </w:tc>
        <w:tc>
          <w:tcPr>
            <w:tcW w:w="0" w:type="auto"/>
            <w:vMerge w:val="restart"/>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2-4</w:t>
            </w:r>
          </w:p>
        </w:tc>
        <w:tc>
          <w:tcPr>
            <w:tcW w:w="0" w:type="auto"/>
            <w:vMerge w:val="restart"/>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120</w:t>
            </w:r>
          </w:p>
        </w:tc>
        <w:tc>
          <w:tcPr>
            <w:tcW w:w="0" w:type="auto"/>
            <w:vMerge w:val="restart"/>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80</w:t>
            </w:r>
          </w:p>
        </w:tc>
      </w:tr>
      <w:tr w:rsidR="00DC2CC3" w:rsidRPr="00BC5D91" w:rsidTr="003663F2">
        <w:trPr>
          <w:trHeight w:val="168"/>
        </w:trPr>
        <w:tc>
          <w:tcPr>
            <w:tcW w:w="0" w:type="auto"/>
            <w:vMerge/>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105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68</w:t>
            </w:r>
          </w:p>
        </w:tc>
        <w:tc>
          <w:tcPr>
            <w:tcW w:w="0" w:type="auto"/>
            <w:vMerge/>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p>
        </w:tc>
        <w:tc>
          <w:tcPr>
            <w:tcW w:w="0" w:type="auto"/>
            <w:vMerge/>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p>
        </w:tc>
        <w:tc>
          <w:tcPr>
            <w:tcW w:w="0" w:type="auto"/>
            <w:vMerge/>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p>
        </w:tc>
        <w:tc>
          <w:tcPr>
            <w:tcW w:w="0" w:type="auto"/>
            <w:vMerge/>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Хоккей на траве </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91,4</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55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4-8</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3-5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99,4</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61</w:t>
            </w:r>
          </w:p>
        </w:tc>
      </w:tr>
    </w:tbl>
    <w:p w:rsidR="00DC2CC3" w:rsidRPr="00BC5D91" w:rsidRDefault="00DC2CC3" w:rsidP="009A3C08">
      <w:pPr>
        <w:spacing w:after="0" w:line="240" w:lineRule="auto"/>
        <w:ind w:firstLine="851"/>
        <w:jc w:val="both"/>
        <w:rPr>
          <w:rFonts w:ascii="Times New Roman" w:hAnsi="Times New Roman" w:cs="Times New Roman"/>
          <w:b/>
          <w:i/>
          <w:spacing w:val="2"/>
          <w:sz w:val="20"/>
          <w:szCs w:val="24"/>
          <w:shd w:val="clear" w:color="auto" w:fill="FFFFFF"/>
        </w:rPr>
      </w:pPr>
      <w:r w:rsidRPr="00BC5D91">
        <w:rPr>
          <w:rFonts w:ascii="Times New Roman" w:hAnsi="Times New Roman" w:cs="Times New Roman"/>
          <w:b/>
          <w:i/>
          <w:spacing w:val="2"/>
          <w:sz w:val="20"/>
          <w:szCs w:val="24"/>
          <w:shd w:val="clear" w:color="auto" w:fill="FFFFFF"/>
        </w:rPr>
        <w:t>Примечание:</w:t>
      </w:r>
    </w:p>
    <w:p w:rsidR="00DC2CC3" w:rsidRPr="00BC5D91" w:rsidRDefault="00DC2CC3" w:rsidP="009A3C08">
      <w:pPr>
        <w:spacing w:after="0" w:line="240" w:lineRule="auto"/>
        <w:ind w:firstLine="851"/>
        <w:jc w:val="both"/>
        <w:rPr>
          <w:rFonts w:ascii="Times New Roman" w:hAnsi="Times New Roman" w:cs="Times New Roman"/>
          <w:i/>
          <w:spacing w:val="2"/>
          <w:sz w:val="20"/>
          <w:szCs w:val="24"/>
          <w:shd w:val="clear" w:color="auto" w:fill="FFFFFF"/>
        </w:rPr>
      </w:pPr>
      <w:r w:rsidRPr="00BC5D91">
        <w:rPr>
          <w:rFonts w:ascii="Times New Roman" w:hAnsi="Times New Roman" w:cs="Times New Roman"/>
          <w:i/>
          <w:spacing w:val="2"/>
          <w:sz w:val="20"/>
          <w:szCs w:val="24"/>
          <w:shd w:val="clear" w:color="auto" w:fill="FFFFFF"/>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C2CC3" w:rsidRPr="00BC5D91" w:rsidRDefault="00DC2CC3" w:rsidP="009A3C08">
      <w:pPr>
        <w:spacing w:after="0" w:line="240" w:lineRule="auto"/>
        <w:ind w:firstLine="851"/>
        <w:jc w:val="both"/>
        <w:rPr>
          <w:rFonts w:ascii="Times New Roman" w:hAnsi="Times New Roman" w:cs="Times New Roman"/>
          <w:i/>
          <w:spacing w:val="2"/>
          <w:sz w:val="20"/>
          <w:szCs w:val="24"/>
          <w:shd w:val="clear" w:color="auto" w:fill="FFFFFF"/>
        </w:rPr>
      </w:pPr>
      <w:r w:rsidRPr="00BC5D91">
        <w:rPr>
          <w:rFonts w:ascii="Times New Roman" w:hAnsi="Times New Roman" w:cs="Times New Roman"/>
          <w:i/>
          <w:spacing w:val="2"/>
          <w:sz w:val="20"/>
          <w:szCs w:val="24"/>
          <w:shd w:val="clear" w:color="auto" w:fill="FFFFFF"/>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C2CC3" w:rsidRPr="00BC5D91" w:rsidRDefault="00DC2CC3" w:rsidP="004103EC">
      <w:pPr>
        <w:spacing w:before="120" w:after="120" w:line="240" w:lineRule="auto"/>
        <w:jc w:val="center"/>
        <w:rPr>
          <w:rFonts w:ascii="Times New Roman" w:hAnsi="Times New Roman" w:cs="Times New Roman"/>
          <w:b/>
          <w:spacing w:val="2"/>
          <w:sz w:val="24"/>
          <w:szCs w:val="24"/>
          <w:shd w:val="clear" w:color="auto" w:fill="FFFFFF"/>
        </w:rPr>
      </w:pPr>
      <w:r w:rsidRPr="00BC5D91">
        <w:rPr>
          <w:rFonts w:ascii="Times New Roman" w:hAnsi="Times New Roman" w:cs="Times New Roman"/>
          <w:b/>
          <w:spacing w:val="2"/>
          <w:sz w:val="24"/>
          <w:szCs w:val="24"/>
          <w:shd w:val="clear" w:color="auto" w:fill="FFFFFF"/>
        </w:rPr>
        <w:t>Места для занятия легкой атлетикой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379"/>
        <w:gridCol w:w="3380"/>
      </w:tblGrid>
      <w:tr w:rsidR="00DC2CC3" w:rsidRPr="00BC5D91" w:rsidTr="004103EC">
        <w:tc>
          <w:tcPr>
            <w:tcW w:w="3378" w:type="dxa"/>
            <w:vMerge w:val="restart"/>
            <w:shd w:val="clear" w:color="auto" w:fill="D9D9D9"/>
            <w:vAlign w:val="center"/>
          </w:tcPr>
          <w:p w:rsidR="00DC2CC3" w:rsidRPr="00BC5D91" w:rsidRDefault="00DC2CC3" w:rsidP="005012C1">
            <w:pPr>
              <w:spacing w:after="0" w:line="240" w:lineRule="auto"/>
              <w:jc w:val="center"/>
              <w:rPr>
                <w:rFonts w:ascii="Times New Roman" w:hAnsi="Times New Roman" w:cs="Times New Roman"/>
                <w:b/>
                <w:spacing w:val="2"/>
                <w:sz w:val="24"/>
                <w:szCs w:val="24"/>
                <w:shd w:val="clear" w:color="auto" w:fill="FFFFFF"/>
              </w:rPr>
            </w:pPr>
            <w:r w:rsidRPr="00BC5D91">
              <w:rPr>
                <w:rFonts w:ascii="Times New Roman" w:hAnsi="Times New Roman" w:cs="Times New Roman"/>
                <w:b/>
                <w:sz w:val="24"/>
                <w:szCs w:val="24"/>
              </w:rPr>
              <w:t>Вид спорта</w:t>
            </w:r>
          </w:p>
        </w:tc>
        <w:tc>
          <w:tcPr>
            <w:tcW w:w="6759" w:type="dxa"/>
            <w:gridSpan w:val="2"/>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Планировочные размеры, м</w:t>
            </w:r>
          </w:p>
        </w:tc>
      </w:tr>
      <w:tr w:rsidR="00DC2CC3" w:rsidRPr="00BC5D91" w:rsidTr="004103EC">
        <w:tc>
          <w:tcPr>
            <w:tcW w:w="3378" w:type="dxa"/>
            <w:vMerge/>
            <w:shd w:val="clear" w:color="auto" w:fill="D9D9D9"/>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p>
        </w:tc>
        <w:tc>
          <w:tcPr>
            <w:tcW w:w="3379" w:type="dxa"/>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длина</w:t>
            </w:r>
          </w:p>
        </w:tc>
        <w:tc>
          <w:tcPr>
            <w:tcW w:w="3380" w:type="dxa"/>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ширина</w:t>
            </w:r>
          </w:p>
        </w:tc>
      </w:tr>
      <w:tr w:rsidR="00DC2CC3" w:rsidRPr="00BC5D91" w:rsidTr="004103EC">
        <w:tc>
          <w:tcPr>
            <w:tcW w:w="3378" w:type="dxa"/>
            <w:tcBorders>
              <w:bottom w:val="nil"/>
            </w:tcBorders>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Прыжки в длину и тройной прыжок, </w:t>
            </w:r>
          </w:p>
        </w:tc>
        <w:tc>
          <w:tcPr>
            <w:tcW w:w="3379" w:type="dxa"/>
            <w:tcBorders>
              <w:bottom w:val="nil"/>
            </w:tcBorders>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54</w:t>
            </w:r>
          </w:p>
        </w:tc>
        <w:tc>
          <w:tcPr>
            <w:tcW w:w="3380" w:type="dxa"/>
            <w:tcBorders>
              <w:bottom w:val="nil"/>
            </w:tcBorders>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5</w:t>
            </w:r>
          </w:p>
        </w:tc>
      </w:tr>
      <w:tr w:rsidR="00DC2CC3" w:rsidRPr="00BC5D91" w:rsidTr="004103EC">
        <w:tc>
          <w:tcPr>
            <w:tcW w:w="3378" w:type="dxa"/>
            <w:tcBorders>
              <w:top w:val="nil"/>
            </w:tcBorders>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в том числе дорожка для разбега</w:t>
            </w:r>
          </w:p>
        </w:tc>
        <w:tc>
          <w:tcPr>
            <w:tcW w:w="3379" w:type="dxa"/>
            <w:tcBorders>
              <w:top w:val="nil"/>
            </w:tcBorders>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45</w:t>
            </w:r>
          </w:p>
        </w:tc>
        <w:tc>
          <w:tcPr>
            <w:tcW w:w="3380" w:type="dxa"/>
            <w:tcBorders>
              <w:top w:val="nil"/>
            </w:tcBorders>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3,25</w:t>
            </w:r>
          </w:p>
        </w:tc>
      </w:tr>
      <w:tr w:rsidR="00DC2CC3" w:rsidRPr="00BC5D91" w:rsidTr="004103EC">
        <w:tc>
          <w:tcPr>
            <w:tcW w:w="3378" w:type="dxa"/>
            <w:tcBorders>
              <w:bottom w:val="nil"/>
            </w:tcBorders>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Прыжки в высоту, </w:t>
            </w:r>
          </w:p>
        </w:tc>
        <w:tc>
          <w:tcPr>
            <w:tcW w:w="3379" w:type="dxa"/>
            <w:tcBorders>
              <w:bottom w:val="nil"/>
            </w:tcBorders>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19</w:t>
            </w:r>
          </w:p>
        </w:tc>
        <w:tc>
          <w:tcPr>
            <w:tcW w:w="3380" w:type="dxa"/>
            <w:tcBorders>
              <w:bottom w:val="nil"/>
            </w:tcBorders>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35</w:t>
            </w:r>
          </w:p>
        </w:tc>
      </w:tr>
      <w:tr w:rsidR="00DC2CC3" w:rsidRPr="00BC5D91" w:rsidTr="004103EC">
        <w:tc>
          <w:tcPr>
            <w:tcW w:w="3378" w:type="dxa"/>
            <w:tcBorders>
              <w:top w:val="nil"/>
            </w:tcBorders>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в том числе сектор для разбега (при размещении вне спортивного ядра)</w:t>
            </w:r>
          </w:p>
        </w:tc>
        <w:tc>
          <w:tcPr>
            <w:tcW w:w="3379" w:type="dxa"/>
            <w:tcBorders>
              <w:top w:val="nil"/>
            </w:tcBorders>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15</w:t>
            </w:r>
          </w:p>
        </w:tc>
        <w:tc>
          <w:tcPr>
            <w:tcW w:w="3380" w:type="dxa"/>
            <w:tcBorders>
              <w:top w:val="nil"/>
            </w:tcBorders>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35</w:t>
            </w:r>
          </w:p>
        </w:tc>
      </w:tr>
      <w:tr w:rsidR="00DC2CC3" w:rsidRPr="00BC5D91" w:rsidTr="004103EC">
        <w:tc>
          <w:tcPr>
            <w:tcW w:w="3378" w:type="dxa"/>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Бег по прямой </w:t>
            </w:r>
          </w:p>
        </w:tc>
        <w:tc>
          <w:tcPr>
            <w:tcW w:w="3379" w:type="dxa"/>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130</w:t>
            </w:r>
          </w:p>
        </w:tc>
        <w:tc>
          <w:tcPr>
            <w:tcW w:w="3380" w:type="dxa"/>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по числу отдельных дорожек</w:t>
            </w:r>
          </w:p>
        </w:tc>
      </w:tr>
      <w:tr w:rsidR="00DC2CC3" w:rsidRPr="00BC5D91" w:rsidTr="004103EC">
        <w:tc>
          <w:tcPr>
            <w:tcW w:w="3378" w:type="dxa"/>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Бег (ходьба) по кругу </w:t>
            </w:r>
          </w:p>
        </w:tc>
        <w:tc>
          <w:tcPr>
            <w:tcW w:w="3379" w:type="dxa"/>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400</w:t>
            </w:r>
          </w:p>
        </w:tc>
        <w:tc>
          <w:tcPr>
            <w:tcW w:w="3380" w:type="dxa"/>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то же</w:t>
            </w:r>
          </w:p>
        </w:tc>
      </w:tr>
    </w:tbl>
    <w:p w:rsidR="00DC2CC3" w:rsidRPr="00BC5D91" w:rsidRDefault="00DC2CC3" w:rsidP="009A3C08">
      <w:pPr>
        <w:spacing w:after="0" w:line="240" w:lineRule="auto"/>
        <w:ind w:firstLine="851"/>
        <w:jc w:val="both"/>
        <w:rPr>
          <w:rFonts w:ascii="Times New Roman" w:hAnsi="Times New Roman" w:cs="Times New Roman"/>
          <w:b/>
          <w:i/>
          <w:spacing w:val="2"/>
          <w:sz w:val="20"/>
          <w:szCs w:val="24"/>
          <w:shd w:val="clear" w:color="auto" w:fill="FFFFFF"/>
        </w:rPr>
      </w:pPr>
      <w:r w:rsidRPr="00BC5D91">
        <w:rPr>
          <w:rFonts w:ascii="Times New Roman" w:hAnsi="Times New Roman" w:cs="Times New Roman"/>
          <w:b/>
          <w:i/>
          <w:spacing w:val="2"/>
          <w:sz w:val="20"/>
          <w:szCs w:val="24"/>
          <w:shd w:val="clear" w:color="auto" w:fill="FFFFFF"/>
        </w:rPr>
        <w:t>Примечания:</w:t>
      </w:r>
    </w:p>
    <w:p w:rsidR="00DC2CC3" w:rsidRPr="00BC5D91" w:rsidRDefault="00DC2CC3" w:rsidP="009A3C08">
      <w:pPr>
        <w:spacing w:after="0" w:line="240" w:lineRule="auto"/>
        <w:ind w:firstLine="851"/>
        <w:jc w:val="both"/>
        <w:rPr>
          <w:rFonts w:ascii="Times New Roman" w:hAnsi="Times New Roman" w:cs="Times New Roman"/>
          <w:i/>
          <w:spacing w:val="2"/>
          <w:sz w:val="20"/>
          <w:szCs w:val="24"/>
          <w:shd w:val="clear" w:color="auto" w:fill="FFFFFF"/>
        </w:rPr>
      </w:pPr>
      <w:r w:rsidRPr="00BC5D91">
        <w:rPr>
          <w:rFonts w:ascii="Times New Roman" w:hAnsi="Times New Roman" w:cs="Times New Roman"/>
          <w:i/>
          <w:spacing w:val="2"/>
          <w:sz w:val="20"/>
          <w:szCs w:val="24"/>
          <w:shd w:val="clear" w:color="auto" w:fill="FFFFFF"/>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C2CC3" w:rsidRPr="00BC5D91" w:rsidRDefault="00DC2CC3" w:rsidP="009A3C08">
      <w:pPr>
        <w:spacing w:after="0" w:line="240" w:lineRule="auto"/>
        <w:ind w:firstLine="851"/>
        <w:jc w:val="both"/>
        <w:rPr>
          <w:rFonts w:ascii="Times New Roman" w:hAnsi="Times New Roman" w:cs="Times New Roman"/>
          <w:i/>
          <w:spacing w:val="2"/>
          <w:sz w:val="20"/>
          <w:szCs w:val="24"/>
          <w:shd w:val="clear" w:color="auto" w:fill="FFFFFF"/>
        </w:rPr>
      </w:pPr>
      <w:r w:rsidRPr="00BC5D91">
        <w:rPr>
          <w:rFonts w:ascii="Times New Roman" w:hAnsi="Times New Roman" w:cs="Times New Roman"/>
          <w:i/>
          <w:spacing w:val="2"/>
          <w:sz w:val="20"/>
          <w:szCs w:val="24"/>
          <w:shd w:val="clear" w:color="auto" w:fill="FFFFFF"/>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C2CC3" w:rsidRPr="00BC5D91" w:rsidRDefault="00DC2CC3" w:rsidP="009A3C08">
      <w:pPr>
        <w:spacing w:after="0" w:line="240" w:lineRule="auto"/>
        <w:ind w:firstLine="851"/>
        <w:jc w:val="both"/>
        <w:rPr>
          <w:rFonts w:ascii="Times New Roman" w:hAnsi="Times New Roman" w:cs="Times New Roman"/>
          <w:i/>
          <w:spacing w:val="2"/>
          <w:sz w:val="20"/>
          <w:szCs w:val="24"/>
          <w:shd w:val="clear" w:color="auto" w:fill="FFFFFF"/>
        </w:rPr>
      </w:pPr>
      <w:r w:rsidRPr="00BC5D91">
        <w:rPr>
          <w:rFonts w:ascii="Times New Roman" w:hAnsi="Times New Roman" w:cs="Times New Roman"/>
          <w:i/>
          <w:spacing w:val="2"/>
          <w:sz w:val="20"/>
          <w:szCs w:val="24"/>
          <w:shd w:val="clear" w:color="auto" w:fill="FFFFFF"/>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C2CC3" w:rsidRDefault="00DC2CC3" w:rsidP="005012C1">
      <w:pPr>
        <w:spacing w:after="0" w:line="240" w:lineRule="auto"/>
        <w:rPr>
          <w:rFonts w:ascii="Times New Roman" w:hAnsi="Times New Roman" w:cs="Times New Roman"/>
          <w:spacing w:val="2"/>
          <w:sz w:val="24"/>
          <w:szCs w:val="24"/>
          <w:shd w:val="clear" w:color="auto" w:fill="FFFFFF"/>
        </w:rPr>
      </w:pPr>
    </w:p>
    <w:p w:rsidR="0088415E" w:rsidRDefault="0088415E" w:rsidP="005012C1">
      <w:pPr>
        <w:spacing w:after="0" w:line="240" w:lineRule="auto"/>
        <w:rPr>
          <w:rFonts w:ascii="Times New Roman" w:hAnsi="Times New Roman" w:cs="Times New Roman"/>
          <w:spacing w:val="2"/>
          <w:sz w:val="24"/>
          <w:szCs w:val="24"/>
          <w:shd w:val="clear" w:color="auto" w:fill="FFFFFF"/>
        </w:rPr>
      </w:pPr>
    </w:p>
    <w:p w:rsidR="0088415E" w:rsidRDefault="0088415E" w:rsidP="005012C1">
      <w:pPr>
        <w:spacing w:after="0" w:line="240" w:lineRule="auto"/>
        <w:rPr>
          <w:rFonts w:ascii="Times New Roman" w:hAnsi="Times New Roman" w:cs="Times New Roman"/>
          <w:spacing w:val="2"/>
          <w:sz w:val="24"/>
          <w:szCs w:val="24"/>
          <w:shd w:val="clear" w:color="auto" w:fill="FFFFFF"/>
        </w:rPr>
      </w:pPr>
    </w:p>
    <w:p w:rsidR="0088415E" w:rsidRDefault="0088415E" w:rsidP="005012C1">
      <w:pPr>
        <w:spacing w:after="0" w:line="240" w:lineRule="auto"/>
        <w:rPr>
          <w:rFonts w:ascii="Times New Roman" w:hAnsi="Times New Roman" w:cs="Times New Roman"/>
          <w:spacing w:val="2"/>
          <w:sz w:val="24"/>
          <w:szCs w:val="24"/>
          <w:shd w:val="clear" w:color="auto" w:fill="FFFFFF"/>
        </w:rPr>
      </w:pPr>
    </w:p>
    <w:p w:rsidR="0088415E" w:rsidRPr="00BC5D91" w:rsidRDefault="0088415E" w:rsidP="005012C1">
      <w:pPr>
        <w:spacing w:after="0" w:line="240" w:lineRule="auto"/>
        <w:rPr>
          <w:rFonts w:ascii="Times New Roman" w:hAnsi="Times New Roman" w:cs="Times New Roman"/>
          <w:spacing w:val="2"/>
          <w:sz w:val="24"/>
          <w:szCs w:val="24"/>
          <w:shd w:val="clear" w:color="auto" w:fill="FFFFFF"/>
        </w:rPr>
      </w:pPr>
    </w:p>
    <w:p w:rsidR="00DC2CC3" w:rsidRPr="00BC5D91" w:rsidRDefault="00DC2CC3" w:rsidP="004103EC">
      <w:pPr>
        <w:spacing w:after="120" w:line="240" w:lineRule="auto"/>
        <w:jc w:val="center"/>
        <w:rPr>
          <w:rFonts w:ascii="Times New Roman" w:hAnsi="Times New Roman" w:cs="Times New Roman"/>
          <w:b/>
          <w:spacing w:val="2"/>
          <w:sz w:val="24"/>
          <w:szCs w:val="24"/>
          <w:shd w:val="clear" w:color="auto" w:fill="FFFFFF"/>
        </w:rPr>
      </w:pPr>
      <w:r w:rsidRPr="00BC5D91">
        <w:rPr>
          <w:rFonts w:ascii="Times New Roman" w:hAnsi="Times New Roman" w:cs="Times New Roman"/>
          <w:b/>
          <w:spacing w:val="2"/>
          <w:sz w:val="24"/>
          <w:szCs w:val="24"/>
          <w:shd w:val="clear" w:color="auto" w:fill="FFFFFF"/>
        </w:rPr>
        <w:lastRenderedPageBreak/>
        <w:t>Комплексные физкультурно-игровые площадки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3782"/>
        <w:gridCol w:w="909"/>
        <w:gridCol w:w="1765"/>
        <w:gridCol w:w="1210"/>
      </w:tblGrid>
      <w:tr w:rsidR="00DC2CC3" w:rsidRPr="00BC5D91" w:rsidTr="003663F2">
        <w:tc>
          <w:tcPr>
            <w:tcW w:w="0" w:type="auto"/>
            <w:vMerge w:val="restart"/>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Возрастная группа занимающихся</w:t>
            </w:r>
          </w:p>
        </w:tc>
        <w:tc>
          <w:tcPr>
            <w:tcW w:w="0" w:type="auto"/>
            <w:gridSpan w:val="4"/>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Элементы комплексной площадки *</w:t>
            </w:r>
          </w:p>
        </w:tc>
      </w:tr>
      <w:tr w:rsidR="00DC2CC3" w:rsidRPr="00BC5D91" w:rsidTr="003663F2">
        <w:tc>
          <w:tcPr>
            <w:tcW w:w="0" w:type="auto"/>
            <w:vMerge/>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площадка для подвижных игр и общеразвивающих упражнений, м</w:t>
            </w:r>
            <w:r w:rsidRPr="00BC5D91">
              <w:rPr>
                <w:rFonts w:ascii="Times New Roman" w:hAnsi="Times New Roman" w:cs="Times New Roman"/>
                <w:b/>
                <w:sz w:val="24"/>
                <w:szCs w:val="24"/>
                <w:vertAlign w:val="superscript"/>
              </w:rPr>
              <w:t>2</w:t>
            </w:r>
          </w:p>
        </w:tc>
        <w:tc>
          <w:tcPr>
            <w:tcW w:w="0" w:type="auto"/>
            <w:gridSpan w:val="3"/>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Замкнутый контур беговой дорожки</w:t>
            </w:r>
          </w:p>
        </w:tc>
      </w:tr>
      <w:tr w:rsidR="00DC2CC3" w:rsidRPr="00BC5D91" w:rsidTr="003663F2">
        <w:tc>
          <w:tcPr>
            <w:tcW w:w="0" w:type="auto"/>
            <w:vMerge/>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p>
        </w:tc>
        <w:tc>
          <w:tcPr>
            <w:tcW w:w="0" w:type="auto"/>
            <w:gridSpan w:val="2"/>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длина, м</w:t>
            </w:r>
          </w:p>
        </w:tc>
        <w:tc>
          <w:tcPr>
            <w:tcW w:w="0" w:type="auto"/>
            <w:vMerge w:val="restart"/>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ширина, м</w:t>
            </w:r>
          </w:p>
        </w:tc>
      </w:tr>
      <w:tr w:rsidR="00DC2CC3" w:rsidRPr="00BC5D91" w:rsidTr="003663F2">
        <w:tc>
          <w:tcPr>
            <w:tcW w:w="0" w:type="auto"/>
            <w:vMerge/>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общая</w:t>
            </w:r>
          </w:p>
        </w:tc>
        <w:tc>
          <w:tcPr>
            <w:tcW w:w="0" w:type="auto"/>
            <w:shd w:val="clear" w:color="auto" w:fill="D9D9D9"/>
            <w:vAlign w:val="center"/>
          </w:tcPr>
          <w:p w:rsidR="00DC2CC3" w:rsidRPr="00BC5D91" w:rsidRDefault="00DC2CC3" w:rsidP="005012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 том числе прямого участка</w:t>
            </w:r>
          </w:p>
        </w:tc>
        <w:tc>
          <w:tcPr>
            <w:tcW w:w="0" w:type="auto"/>
            <w:vMerge/>
            <w:shd w:val="clear" w:color="auto" w:fill="D9D9D9"/>
            <w:vAlign w:val="center"/>
          </w:tcPr>
          <w:p w:rsidR="00DC2CC3" w:rsidRPr="00BC5D91" w:rsidRDefault="00DC2CC3" w:rsidP="005012C1">
            <w:pPr>
              <w:spacing w:after="0" w:line="240" w:lineRule="auto"/>
              <w:rPr>
                <w:rFonts w:ascii="Times New Roman" w:hAnsi="Times New Roman" w:cs="Times New Roman"/>
                <w:b/>
                <w:sz w:val="24"/>
                <w:szCs w:val="24"/>
              </w:rPr>
            </w:pP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дети от 7 до 10 лет </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50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60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не менее 15</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1,2</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дети старше 10 до 14 лет </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100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150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не менее 30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1,5</w:t>
            </w:r>
          </w:p>
        </w:tc>
      </w:tr>
      <w:tr w:rsidR="00DC2CC3" w:rsidRPr="00BC5D91" w:rsidTr="003663F2">
        <w:tc>
          <w:tcPr>
            <w:tcW w:w="0" w:type="auto"/>
            <w:vAlign w:val="center"/>
          </w:tcPr>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xml:space="preserve">дети старше 14 лет и взрослые </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250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200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не менее 60</w:t>
            </w:r>
          </w:p>
        </w:tc>
        <w:tc>
          <w:tcPr>
            <w:tcW w:w="0" w:type="auto"/>
            <w:vAlign w:val="center"/>
          </w:tcPr>
          <w:p w:rsidR="00DC2CC3" w:rsidRPr="00BC5D91" w:rsidRDefault="00DC2CC3" w:rsidP="005012C1">
            <w:pPr>
              <w:spacing w:after="0" w:line="240" w:lineRule="auto"/>
              <w:jc w:val="center"/>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2</w:t>
            </w:r>
          </w:p>
        </w:tc>
      </w:tr>
    </w:tbl>
    <w:p w:rsidR="00DC2CC3" w:rsidRPr="00BC5D91" w:rsidRDefault="00DC2CC3" w:rsidP="009A3C08">
      <w:pPr>
        <w:spacing w:after="0" w:line="240" w:lineRule="auto"/>
        <w:ind w:firstLine="851"/>
        <w:jc w:val="both"/>
        <w:rPr>
          <w:rFonts w:ascii="Times New Roman" w:hAnsi="Times New Roman" w:cs="Times New Roman"/>
          <w:b/>
          <w:i/>
          <w:spacing w:val="2"/>
          <w:sz w:val="20"/>
          <w:szCs w:val="24"/>
          <w:shd w:val="clear" w:color="auto" w:fill="FFFFFF"/>
        </w:rPr>
      </w:pPr>
      <w:r w:rsidRPr="00BC5D91">
        <w:rPr>
          <w:rFonts w:ascii="Times New Roman" w:hAnsi="Times New Roman" w:cs="Times New Roman"/>
          <w:b/>
          <w:i/>
          <w:spacing w:val="2"/>
          <w:sz w:val="20"/>
          <w:szCs w:val="24"/>
          <w:shd w:val="clear" w:color="auto" w:fill="FFFFFF"/>
        </w:rPr>
        <w:t>Примечание:</w:t>
      </w:r>
    </w:p>
    <w:p w:rsidR="00DC2CC3" w:rsidRPr="00BC5D91" w:rsidRDefault="00DC2CC3" w:rsidP="009A3C08">
      <w:pPr>
        <w:spacing w:after="0" w:line="240" w:lineRule="auto"/>
        <w:ind w:firstLine="851"/>
        <w:jc w:val="both"/>
        <w:rPr>
          <w:rFonts w:ascii="Times New Roman" w:hAnsi="Times New Roman" w:cs="Times New Roman"/>
          <w:i/>
          <w:spacing w:val="2"/>
          <w:sz w:val="20"/>
          <w:szCs w:val="24"/>
          <w:shd w:val="clear" w:color="auto" w:fill="FFFFFF"/>
        </w:rPr>
      </w:pPr>
      <w:r w:rsidRPr="00BC5D91">
        <w:rPr>
          <w:rFonts w:ascii="Times New Roman" w:hAnsi="Times New Roman" w:cs="Times New Roman"/>
          <w:i/>
          <w:spacing w:val="2"/>
          <w:sz w:val="20"/>
          <w:szCs w:val="24"/>
          <w:shd w:val="clear" w:color="auto" w:fill="FFFFFF"/>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C2CC3" w:rsidRPr="00BC5D91" w:rsidRDefault="00DC2CC3" w:rsidP="005012C1">
      <w:pPr>
        <w:spacing w:after="0" w:line="240" w:lineRule="auto"/>
        <w:rPr>
          <w:rFonts w:ascii="Times New Roman" w:hAnsi="Times New Roman" w:cs="Times New Roman"/>
          <w:spacing w:val="2"/>
          <w:sz w:val="24"/>
          <w:szCs w:val="24"/>
          <w:shd w:val="clear" w:color="auto" w:fill="FFFFFF"/>
        </w:rPr>
      </w:pPr>
    </w:p>
    <w:p w:rsidR="00DC2CC3" w:rsidRPr="00BC5D91" w:rsidRDefault="00DC2CC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C2CC3" w:rsidRPr="00BC5D91" w:rsidRDefault="00DC2CC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Игровые площадки и игровые поля следует проектировать в спортивных комплексах, при других объектах, а также расположенными отдельно.</w:t>
      </w:r>
    </w:p>
    <w:p w:rsidR="008F62A3" w:rsidRPr="00BC5D91" w:rsidRDefault="008F62A3" w:rsidP="00204930">
      <w:pPr>
        <w:spacing w:after="0"/>
        <w:ind w:firstLine="709"/>
        <w:jc w:val="both"/>
        <w:rPr>
          <w:rStyle w:val="afffffffffff4"/>
          <w:rFonts w:ascii="Times New Roman" w:hAnsi="Times New Roman" w:cs="Times New Roman"/>
          <w:bCs/>
          <w:color w:val="auto"/>
          <w:sz w:val="24"/>
          <w:szCs w:val="24"/>
        </w:rPr>
      </w:pP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При проектировании физкультурно-спортивных сооружений следует предусматривать объекты для вспомогательных помещений:</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помещения входной группы (гардероб, вестибюль, санузлы вестибюля);</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санитарно-гигиенического назначения и отдыха занимающихся;</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помещения питания;</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инструкторские;</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помещения методического назначения;</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помещения медицинского назначения;</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помещения административно-хозяйственного назначения и бытового обслуживания персонала;</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технические помещения.</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 xml:space="preserve">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0017322F" w:rsidRPr="00204930">
        <w:rPr>
          <w:rFonts w:ascii="Times New Roman" w:hAnsi="Times New Roman" w:cs="Times New Roman"/>
          <w:spacing w:val="2"/>
          <w:sz w:val="24"/>
          <w:szCs w:val="24"/>
        </w:rPr>
        <w:t>СП 118.13330.2012 «Общественные здания и сооружения. Актуализированная редакция СНиП 31-06-2009 (с Изменениями N 1, 2)»</w:t>
      </w:r>
      <w:r w:rsidRPr="00204930">
        <w:rPr>
          <w:rFonts w:ascii="Times New Roman" w:hAnsi="Times New Roman" w:cs="Times New Roman"/>
          <w:spacing w:val="2"/>
          <w:sz w:val="24"/>
          <w:szCs w:val="24"/>
          <w:shd w:val="clear" w:color="auto" w:fill="FFFFFF"/>
        </w:rPr>
        <w:t>.</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lastRenderedPageBreak/>
        <w:t>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с трибунами вместимостью свыше 500 мест – 300;</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с трибунами вместимостью свыше 100 до 500 мест – 100;</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с трибунами вместимостью до 100 мест – 50.</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Электроосвещение спортивных сооружений следует проектировать в соответствии с требованиями СП 52.13330.2011 и ПУЭ.</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Открытые площадки должны быть защищены от шума акустическими экранами или полосой зеленых насаждений шириной не менее 10 м.</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При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Лыжные базы для массового катания по равнинной местности или с гор следует располагать в парковых зонах населенных пунктов.</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Style w:val="afffffffffff4"/>
          <w:rFonts w:ascii="Times New Roman" w:hAnsi="Times New Roman" w:cs="Times New Roman"/>
          <w:bCs/>
          <w:color w:val="auto"/>
          <w:sz w:val="24"/>
          <w:szCs w:val="24"/>
        </w:rPr>
        <w:t xml:space="preserve"> </w:t>
      </w:r>
      <w:r w:rsidRPr="00204930">
        <w:rPr>
          <w:rFonts w:ascii="Times New Roman" w:hAnsi="Times New Roman" w:cs="Times New Roman"/>
          <w:spacing w:val="2"/>
          <w:sz w:val="24"/>
          <w:szCs w:val="24"/>
          <w:shd w:val="clear" w:color="auto" w:fill="FFFFFF"/>
        </w:rPr>
        <w:t>Ширина трасс на спусках должна быть на прямых участках не менее 4 м, на участках с поворотами (на виражах) – не менее 6 м.</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lastRenderedPageBreak/>
        <w:t>Пропускную способность лыжных баз для массового катания следует принимать:</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z w:val="24"/>
        </w:rPr>
        <w:t>- на равнинной местности</w:t>
      </w:r>
      <w:r w:rsidRPr="00BC5D91">
        <w:rPr>
          <w:rFonts w:ascii="Times New Roman" w:hAnsi="Times New Roman" w:cs="Times New Roman"/>
          <w:spacing w:val="2"/>
          <w:sz w:val="32"/>
          <w:szCs w:val="24"/>
          <w:shd w:val="clear" w:color="auto" w:fill="FFFFFF"/>
        </w:rPr>
        <w:t xml:space="preserve"> </w:t>
      </w:r>
      <w:r w:rsidRPr="00BC5D91">
        <w:rPr>
          <w:rFonts w:ascii="Times New Roman" w:hAnsi="Times New Roman" w:cs="Times New Roman"/>
          <w:spacing w:val="2"/>
          <w:sz w:val="24"/>
          <w:szCs w:val="24"/>
          <w:shd w:val="clear" w:color="auto" w:fill="FFFFFF"/>
        </w:rPr>
        <w:t>– по заданному числу одновременно катающихся;</w:t>
      </w:r>
    </w:p>
    <w:p w:rsidR="008F62A3" w:rsidRPr="00BC5D91" w:rsidRDefault="00DC2CC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с гор – из расчета 100 м</w:t>
      </w:r>
      <w:r w:rsidR="008F62A3" w:rsidRPr="00BC5D91">
        <w:rPr>
          <w:rFonts w:ascii="Times New Roman" w:hAnsi="Times New Roman" w:cs="Times New Roman"/>
          <w:spacing w:val="2"/>
          <w:sz w:val="24"/>
          <w:szCs w:val="24"/>
          <w:shd w:val="clear" w:color="auto" w:fill="FFFFFF"/>
          <w:vertAlign w:val="superscript"/>
        </w:rPr>
        <w:t>2</w:t>
      </w:r>
      <w:r w:rsidR="008F62A3" w:rsidRPr="00BC5D91">
        <w:rPr>
          <w:rFonts w:ascii="Times New Roman" w:hAnsi="Times New Roman" w:cs="Times New Roman"/>
          <w:spacing w:val="2"/>
          <w:sz w:val="24"/>
          <w:szCs w:val="24"/>
          <w:shd w:val="clear" w:color="auto" w:fill="FFFFFF"/>
        </w:rPr>
        <w:t xml:space="preserve"> подготовленного склона на одного катающегося в смену.</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На лыжных базах, предназначенных для проведения соревнований, допускается предусматривать стационарные места для зрителей.</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Выбор площадок для размещения конноспортивных комплексов должен быть согласован с органами Россельхознадзора, Государственного пожарного надзора, а также с органами охраны окружающей среды.</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Площадка для размещения КСК должна быть озеленена и благоустроена. Вдоль границы проектируется зеленая полоса (% от общей площади площадки):</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территории зеленых насаждений и водоемов – 80-90;</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аллеи, дорожки, площадки – 8-15;</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здания и сооружения – 2-5.</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СанПиН 2.2.1/2.1.1.1200-03 в зависимости от мощности комплекса, м, не менее:</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до 50 лошадей – 50;</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до 100 лошадей – 100;</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 более 100 лошадей – 300.</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Расстояние до открытых водоисточников должно составлять не менее 500 м.</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Зооветеринарные разрывы между КСК и другими предприятиями и сооружениями, а также санитарные разрывы между КСК и предприятиями по переработке и хранению сельскохозяйственной продукции, не связанными с проектируемым КСК, следует принимать в соответствии с требованиями НТП-АПК 1.10.04.003-03.</w:t>
      </w:r>
    </w:p>
    <w:p w:rsidR="008F62A3" w:rsidRPr="00204930" w:rsidRDefault="008F62A3" w:rsidP="00204930">
      <w:pPr>
        <w:pStyle w:val="af3"/>
        <w:numPr>
          <w:ilvl w:val="2"/>
          <w:numId w:val="1"/>
        </w:numPr>
        <w:spacing w:after="0"/>
        <w:ind w:left="0" w:firstLine="709"/>
        <w:jc w:val="both"/>
        <w:rPr>
          <w:rFonts w:ascii="Times New Roman" w:hAnsi="Times New Roman" w:cs="Times New Roman"/>
          <w:spacing w:val="2"/>
          <w:sz w:val="24"/>
          <w:szCs w:val="24"/>
          <w:shd w:val="clear" w:color="auto" w:fill="FFFFFF"/>
        </w:rPr>
      </w:pPr>
      <w:r w:rsidRPr="00204930">
        <w:rPr>
          <w:rFonts w:ascii="Times New Roman" w:hAnsi="Times New Roman" w:cs="Times New Roman"/>
          <w:spacing w:val="2"/>
          <w:sz w:val="24"/>
          <w:szCs w:val="24"/>
          <w:shd w:val="clear" w:color="auto" w:fill="FFFFFF"/>
        </w:rPr>
        <w:t xml:space="preserve">При проектировании КСК и отдельных зданий и сооружений, входящих в их состав, следует предусматривать блокировку зданий и сооружений производственного, подсобного, складского и вспомогательного назначения во всех случаях, когда это не противоречит условиям технологического процесса, технике безопасности, противопожарным требованиям в соответствии с требованиями СП 19.13330.2011 </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Расстояния между зданиями и сооружениями следует принимать равными противопожарным разрывам, если не возникает необходимости увеличения их в связи с технологическими, ветеринарными и планировочными требованиями.</w:t>
      </w:r>
    </w:p>
    <w:p w:rsidR="008F62A3" w:rsidRPr="00BC5D91" w:rsidRDefault="008F62A3" w:rsidP="00204930">
      <w:pPr>
        <w:spacing w:after="0"/>
        <w:ind w:firstLine="709"/>
        <w:jc w:val="both"/>
        <w:rPr>
          <w:rFonts w:ascii="Times New Roman" w:hAnsi="Times New Roman" w:cs="Times New Roman"/>
          <w:spacing w:val="2"/>
          <w:sz w:val="24"/>
          <w:szCs w:val="24"/>
          <w:shd w:val="clear" w:color="auto" w:fill="FFFFFF"/>
        </w:rPr>
      </w:pPr>
      <w:r w:rsidRPr="00BC5D91">
        <w:rPr>
          <w:rFonts w:ascii="Times New Roman" w:hAnsi="Times New Roman" w:cs="Times New Roman"/>
          <w:spacing w:val="2"/>
          <w:sz w:val="24"/>
          <w:szCs w:val="24"/>
          <w:shd w:val="clear" w:color="auto" w:fill="FFFFFF"/>
        </w:rPr>
        <w:t>Номенклатура зданий и сооружений КСК, состав помещений и технологические требования к ним определяются в соответствии с требованиями НТП-АПК 1.10.04.003-03.</w:t>
      </w:r>
    </w:p>
    <w:p w:rsidR="008F62A3" w:rsidRPr="00BC5D91" w:rsidRDefault="008F62A3" w:rsidP="008B75DD">
      <w:pPr>
        <w:shd w:val="clear" w:color="auto" w:fill="FFFFFF"/>
        <w:spacing w:after="0"/>
        <w:ind w:firstLine="851"/>
        <w:jc w:val="both"/>
        <w:rPr>
          <w:rFonts w:ascii="Times New Roman" w:hAnsi="Times New Roman"/>
          <w:sz w:val="24"/>
          <w:szCs w:val="24"/>
        </w:rPr>
      </w:pPr>
    </w:p>
    <w:p w:rsidR="003663F2" w:rsidRPr="00B664B7" w:rsidRDefault="003663F2" w:rsidP="00982C5D">
      <w:pPr>
        <w:pStyle w:val="10"/>
        <w:numPr>
          <w:ilvl w:val="1"/>
          <w:numId w:val="69"/>
        </w:numPr>
        <w:tabs>
          <w:tab w:val="left" w:pos="1276"/>
        </w:tabs>
        <w:spacing w:after="120"/>
        <w:ind w:left="0" w:firstLine="720"/>
        <w:jc w:val="center"/>
        <w:outlineLvl w:val="1"/>
        <w:rPr>
          <w:rStyle w:val="212"/>
          <w:b/>
          <w:i w:val="0"/>
          <w:sz w:val="24"/>
          <w:szCs w:val="24"/>
        </w:rPr>
      </w:pPr>
      <w:bookmarkStart w:id="13" w:name="_Toc491375583"/>
      <w:bookmarkStart w:id="14" w:name="_Toc521341858"/>
      <w:bookmarkStart w:id="15" w:name="_Toc396469470"/>
      <w:bookmarkStart w:id="16" w:name="_Toc396469567"/>
      <w:r w:rsidRPr="00B664B7">
        <w:rPr>
          <w:rStyle w:val="212"/>
          <w:b/>
          <w:i w:val="0"/>
          <w:sz w:val="24"/>
          <w:szCs w:val="24"/>
        </w:rPr>
        <w:t>Показатели обеспеченности и доступности объектов, относящихся к области здравоохранение</w:t>
      </w:r>
      <w:bookmarkEnd w:id="13"/>
      <w:bookmarkEnd w:id="14"/>
    </w:p>
    <w:p w:rsidR="003663F2" w:rsidRPr="0088415E"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8415E">
        <w:rPr>
          <w:rStyle w:val="afffffffffff4"/>
          <w:rFonts w:ascii="Times New Roman" w:hAnsi="Times New Roman" w:cs="Times New Roman"/>
          <w:b w:val="0"/>
          <w:bCs/>
          <w:color w:val="auto"/>
          <w:sz w:val="24"/>
          <w:szCs w:val="24"/>
        </w:rPr>
        <w:t xml:space="preserve">На территории МО </w:t>
      </w:r>
      <w:r w:rsidR="008E1424" w:rsidRPr="0088415E">
        <w:rPr>
          <w:rStyle w:val="afffffffffff4"/>
          <w:rFonts w:ascii="Times New Roman" w:hAnsi="Times New Roman" w:cs="Times New Roman"/>
          <w:b w:val="0"/>
          <w:bCs/>
          <w:color w:val="auto"/>
          <w:sz w:val="24"/>
          <w:szCs w:val="24"/>
        </w:rPr>
        <w:t>Нижнебузулинский</w:t>
      </w:r>
      <w:r w:rsidRPr="0088415E">
        <w:rPr>
          <w:rStyle w:val="afffffffffff4"/>
          <w:rFonts w:ascii="Times New Roman" w:hAnsi="Times New Roman" w:cs="Times New Roman"/>
          <w:b w:val="0"/>
          <w:bCs/>
          <w:color w:val="auto"/>
          <w:sz w:val="24"/>
          <w:szCs w:val="24"/>
        </w:rPr>
        <w:t xml:space="preserve"> сельсовет располага</w:t>
      </w:r>
      <w:r w:rsidR="00AC4856" w:rsidRPr="0088415E">
        <w:rPr>
          <w:rStyle w:val="afffffffffff4"/>
          <w:rFonts w:ascii="Times New Roman" w:hAnsi="Times New Roman" w:cs="Times New Roman"/>
          <w:b w:val="0"/>
          <w:bCs/>
          <w:color w:val="auto"/>
          <w:sz w:val="24"/>
          <w:szCs w:val="24"/>
        </w:rPr>
        <w:t>е</w:t>
      </w:r>
      <w:r w:rsidRPr="0088415E">
        <w:rPr>
          <w:rStyle w:val="afffffffffff4"/>
          <w:rFonts w:ascii="Times New Roman" w:hAnsi="Times New Roman" w:cs="Times New Roman"/>
          <w:b w:val="0"/>
          <w:bCs/>
          <w:color w:val="auto"/>
          <w:sz w:val="24"/>
          <w:szCs w:val="24"/>
        </w:rPr>
        <w:t xml:space="preserve">тся </w:t>
      </w:r>
      <w:r w:rsidR="00204930" w:rsidRPr="0088415E">
        <w:rPr>
          <w:rStyle w:val="afffffffffff4"/>
          <w:rFonts w:ascii="Times New Roman" w:hAnsi="Times New Roman" w:cs="Times New Roman"/>
          <w:b w:val="0"/>
          <w:bCs/>
          <w:color w:val="auto"/>
          <w:sz w:val="24"/>
          <w:szCs w:val="24"/>
        </w:rPr>
        <w:t xml:space="preserve">подразделение </w:t>
      </w:r>
      <w:r w:rsidRPr="0088415E">
        <w:rPr>
          <w:rStyle w:val="afffffffffff4"/>
          <w:rFonts w:ascii="Times New Roman" w:hAnsi="Times New Roman" w:cs="Times New Roman"/>
          <w:b w:val="0"/>
          <w:bCs/>
          <w:color w:val="auto"/>
          <w:sz w:val="24"/>
          <w:szCs w:val="24"/>
        </w:rPr>
        <w:t xml:space="preserve">ГБУЗ АО «Свободненская больница» - </w:t>
      </w:r>
      <w:proofErr w:type="gramStart"/>
      <w:r w:rsidR="00B664B7" w:rsidRPr="0088415E">
        <w:rPr>
          <w:rFonts w:ascii="Times New Roman" w:hAnsi="Times New Roman"/>
          <w:sz w:val="24"/>
          <w:szCs w:val="24"/>
        </w:rPr>
        <w:t>Нижнебузулинская</w:t>
      </w:r>
      <w:r w:rsidR="00EB4C11" w:rsidRPr="0088415E">
        <w:rPr>
          <w:rFonts w:ascii="Times New Roman" w:hAnsi="Times New Roman"/>
          <w:sz w:val="24"/>
          <w:szCs w:val="24"/>
        </w:rPr>
        <w:t xml:space="preserve"> </w:t>
      </w:r>
      <w:r w:rsidR="00134452" w:rsidRPr="0088415E">
        <w:rPr>
          <w:rFonts w:ascii="Times New Roman" w:hAnsi="Times New Roman"/>
          <w:sz w:val="24"/>
          <w:szCs w:val="24"/>
        </w:rPr>
        <w:t xml:space="preserve"> участковая</w:t>
      </w:r>
      <w:proofErr w:type="gramEnd"/>
      <w:r w:rsidR="00134452" w:rsidRPr="0088415E">
        <w:rPr>
          <w:rFonts w:ascii="Times New Roman" w:hAnsi="Times New Roman"/>
          <w:sz w:val="24"/>
          <w:szCs w:val="24"/>
        </w:rPr>
        <w:t xml:space="preserve"> больница на </w:t>
      </w:r>
      <w:r w:rsidR="00B664B7" w:rsidRPr="0088415E">
        <w:rPr>
          <w:rFonts w:ascii="Times New Roman" w:hAnsi="Times New Roman"/>
          <w:color w:val="0000FF"/>
          <w:sz w:val="24"/>
          <w:szCs w:val="24"/>
        </w:rPr>
        <w:t>1</w:t>
      </w:r>
      <w:r w:rsidR="0088415E" w:rsidRPr="0088415E">
        <w:rPr>
          <w:rFonts w:ascii="Times New Roman" w:hAnsi="Times New Roman"/>
          <w:color w:val="0000FF"/>
          <w:sz w:val="24"/>
          <w:szCs w:val="24"/>
        </w:rPr>
        <w:t>2</w:t>
      </w:r>
      <w:r w:rsidR="0088415E" w:rsidRPr="0088415E">
        <w:rPr>
          <w:rFonts w:ascii="Times New Roman" w:hAnsi="Times New Roman"/>
          <w:sz w:val="24"/>
          <w:szCs w:val="24"/>
        </w:rPr>
        <w:t xml:space="preserve"> </w:t>
      </w:r>
      <w:r w:rsidR="00134452" w:rsidRPr="0088415E">
        <w:rPr>
          <w:rFonts w:ascii="Times New Roman" w:hAnsi="Times New Roman"/>
          <w:sz w:val="24"/>
          <w:szCs w:val="24"/>
        </w:rPr>
        <w:t xml:space="preserve">койко-мест в с. </w:t>
      </w:r>
      <w:r w:rsidR="008E1424" w:rsidRPr="0088415E">
        <w:rPr>
          <w:rFonts w:ascii="Times New Roman" w:hAnsi="Times New Roman"/>
          <w:sz w:val="24"/>
          <w:szCs w:val="24"/>
        </w:rPr>
        <w:t>Нижние Бузули</w:t>
      </w:r>
      <w:r w:rsidR="00134452" w:rsidRPr="0088415E">
        <w:rPr>
          <w:rFonts w:ascii="Times New Roman" w:hAnsi="Times New Roman"/>
          <w:sz w:val="24"/>
          <w:szCs w:val="24"/>
        </w:rPr>
        <w:t>,</w:t>
      </w:r>
      <w:r w:rsidRPr="0088415E">
        <w:rPr>
          <w:rStyle w:val="afffffffffff4"/>
          <w:rFonts w:ascii="Times New Roman" w:hAnsi="Times New Roman" w:cs="Times New Roman"/>
          <w:b w:val="0"/>
          <w:bCs/>
          <w:color w:val="auto"/>
          <w:sz w:val="24"/>
          <w:szCs w:val="24"/>
        </w:rPr>
        <w:t xml:space="preserve"> </w:t>
      </w:r>
      <w:r w:rsidR="00B664B7" w:rsidRPr="0088415E">
        <w:rPr>
          <w:rStyle w:val="afffffffffff4"/>
          <w:rFonts w:ascii="Times New Roman" w:hAnsi="Times New Roman" w:cs="Times New Roman"/>
          <w:b w:val="0"/>
          <w:bCs/>
          <w:color w:val="auto"/>
          <w:sz w:val="24"/>
          <w:szCs w:val="24"/>
        </w:rPr>
        <w:t xml:space="preserve">ее </w:t>
      </w:r>
      <w:r w:rsidRPr="0088415E">
        <w:rPr>
          <w:rStyle w:val="afffffffffff4"/>
          <w:rFonts w:ascii="Times New Roman" w:hAnsi="Times New Roman" w:cs="Times New Roman"/>
          <w:b w:val="0"/>
          <w:bCs/>
          <w:color w:val="auto"/>
          <w:sz w:val="24"/>
          <w:szCs w:val="24"/>
        </w:rPr>
        <w:t xml:space="preserve"> характеристики согласно Паспорту поселения </w:t>
      </w:r>
      <w:r w:rsidR="00060DE7" w:rsidRPr="0088415E">
        <w:rPr>
          <w:rStyle w:val="afffffffffff4"/>
          <w:rFonts w:ascii="Times New Roman" w:hAnsi="Times New Roman" w:cs="Times New Roman"/>
          <w:b w:val="0"/>
          <w:bCs/>
          <w:color w:val="auto"/>
          <w:sz w:val="24"/>
          <w:szCs w:val="24"/>
        </w:rPr>
        <w:t>за</w:t>
      </w:r>
      <w:r w:rsidRPr="0088415E">
        <w:rPr>
          <w:rStyle w:val="afffffffffff4"/>
          <w:rFonts w:ascii="Times New Roman" w:hAnsi="Times New Roman" w:cs="Times New Roman"/>
          <w:b w:val="0"/>
          <w:bCs/>
          <w:color w:val="auto"/>
          <w:sz w:val="24"/>
          <w:szCs w:val="24"/>
        </w:rPr>
        <w:t xml:space="preserve"> 2016 г., приведены в таблице </w:t>
      </w:r>
      <w:r w:rsidR="004103EC" w:rsidRPr="0088415E">
        <w:rPr>
          <w:rStyle w:val="afffffffffff4"/>
          <w:rFonts w:ascii="Times New Roman" w:hAnsi="Times New Roman" w:cs="Times New Roman"/>
          <w:b w:val="0"/>
          <w:bCs/>
          <w:color w:val="auto"/>
          <w:sz w:val="24"/>
          <w:szCs w:val="24"/>
        </w:rPr>
        <w:t>6</w:t>
      </w:r>
      <w:r w:rsidRPr="0088415E">
        <w:rPr>
          <w:rStyle w:val="afffffffffff4"/>
          <w:rFonts w:ascii="Times New Roman" w:hAnsi="Times New Roman" w:cs="Times New Roman"/>
          <w:b w:val="0"/>
          <w:bCs/>
          <w:color w:val="auto"/>
          <w:sz w:val="24"/>
          <w:szCs w:val="24"/>
        </w:rPr>
        <w:t>.</w:t>
      </w:r>
    </w:p>
    <w:p w:rsidR="00134452" w:rsidRPr="0088415E" w:rsidRDefault="00134452" w:rsidP="00060DE7">
      <w:pPr>
        <w:spacing w:after="0"/>
        <w:jc w:val="right"/>
        <w:rPr>
          <w:rStyle w:val="afffffffffff4"/>
          <w:rFonts w:ascii="Times New Roman" w:hAnsi="Times New Roman" w:cs="Times New Roman"/>
          <w:b w:val="0"/>
          <w:bCs/>
          <w:color w:val="auto"/>
          <w:sz w:val="24"/>
          <w:szCs w:val="24"/>
        </w:rPr>
      </w:pPr>
    </w:p>
    <w:p w:rsidR="003663F2" w:rsidRPr="0088415E" w:rsidRDefault="003663F2" w:rsidP="00060DE7">
      <w:pPr>
        <w:spacing w:after="0"/>
        <w:jc w:val="right"/>
        <w:rPr>
          <w:rStyle w:val="afffffffffff4"/>
          <w:rFonts w:ascii="Times New Roman" w:hAnsi="Times New Roman" w:cs="Times New Roman"/>
          <w:b w:val="0"/>
          <w:bCs/>
          <w:color w:val="auto"/>
          <w:sz w:val="24"/>
          <w:szCs w:val="24"/>
        </w:rPr>
      </w:pPr>
      <w:r w:rsidRPr="0088415E">
        <w:rPr>
          <w:rStyle w:val="afffffffffff4"/>
          <w:rFonts w:ascii="Times New Roman" w:hAnsi="Times New Roman" w:cs="Times New Roman"/>
          <w:b w:val="0"/>
          <w:bCs/>
          <w:color w:val="auto"/>
          <w:sz w:val="24"/>
          <w:szCs w:val="24"/>
        </w:rPr>
        <w:t xml:space="preserve">Таблица </w:t>
      </w:r>
      <w:r w:rsidR="004103EC" w:rsidRPr="0088415E">
        <w:rPr>
          <w:rStyle w:val="afffffffffff4"/>
          <w:rFonts w:ascii="Times New Roman" w:hAnsi="Times New Roman" w:cs="Times New Roman"/>
          <w:b w:val="0"/>
          <w:bCs/>
          <w:color w:val="auto"/>
          <w:sz w:val="24"/>
          <w:szCs w:val="24"/>
        </w:rPr>
        <w:t>6</w:t>
      </w:r>
    </w:p>
    <w:p w:rsidR="00594E61" w:rsidRPr="0088415E" w:rsidRDefault="00594E61" w:rsidP="00060DE7">
      <w:pPr>
        <w:spacing w:after="0"/>
        <w:jc w:val="right"/>
        <w:rPr>
          <w:rStyle w:val="afffffffffff4"/>
          <w:rFonts w:ascii="Times New Roman" w:hAnsi="Times New Roman" w:cs="Times New Roman"/>
          <w:b w:val="0"/>
          <w:bCs/>
          <w:color w:val="auto"/>
          <w:sz w:val="24"/>
          <w:szCs w:val="24"/>
        </w:rPr>
      </w:pPr>
    </w:p>
    <w:p w:rsidR="003663F2" w:rsidRPr="0088415E" w:rsidRDefault="003663F2" w:rsidP="00060DE7">
      <w:pPr>
        <w:spacing w:after="0"/>
        <w:jc w:val="center"/>
        <w:rPr>
          <w:rStyle w:val="afffffffffff4"/>
          <w:rFonts w:ascii="Times New Roman" w:hAnsi="Times New Roman" w:cs="Times New Roman"/>
          <w:bCs/>
          <w:color w:val="auto"/>
          <w:sz w:val="24"/>
          <w:szCs w:val="24"/>
        </w:rPr>
      </w:pPr>
      <w:r w:rsidRPr="0088415E">
        <w:rPr>
          <w:rStyle w:val="afffffffffff4"/>
          <w:rFonts w:ascii="Times New Roman" w:hAnsi="Times New Roman" w:cs="Times New Roman"/>
          <w:bCs/>
          <w:color w:val="auto"/>
          <w:sz w:val="24"/>
          <w:szCs w:val="24"/>
        </w:rPr>
        <w:t>Характеристики объектов здравоохранения</w:t>
      </w:r>
    </w:p>
    <w:p w:rsidR="003663F2" w:rsidRPr="0088415E" w:rsidRDefault="003663F2" w:rsidP="00060DE7">
      <w:pPr>
        <w:spacing w:after="0"/>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379"/>
        <w:gridCol w:w="3380"/>
      </w:tblGrid>
      <w:tr w:rsidR="003663F2" w:rsidRPr="0088415E" w:rsidTr="00594E61">
        <w:tc>
          <w:tcPr>
            <w:tcW w:w="3378" w:type="dxa"/>
            <w:shd w:val="clear" w:color="auto" w:fill="D9D9D9"/>
            <w:vAlign w:val="center"/>
          </w:tcPr>
          <w:p w:rsidR="003663F2" w:rsidRPr="0088415E" w:rsidRDefault="003663F2" w:rsidP="003663F2">
            <w:pPr>
              <w:spacing w:after="0" w:line="240" w:lineRule="auto"/>
              <w:jc w:val="center"/>
              <w:rPr>
                <w:rStyle w:val="afffffffffff4"/>
                <w:rFonts w:ascii="Times New Roman" w:hAnsi="Times New Roman" w:cs="Times New Roman"/>
                <w:bCs/>
                <w:color w:val="auto"/>
                <w:sz w:val="24"/>
                <w:szCs w:val="24"/>
              </w:rPr>
            </w:pPr>
            <w:r w:rsidRPr="0088415E">
              <w:rPr>
                <w:rStyle w:val="afffffffffff4"/>
                <w:rFonts w:ascii="Times New Roman" w:hAnsi="Times New Roman" w:cs="Times New Roman"/>
                <w:bCs/>
                <w:color w:val="auto"/>
                <w:sz w:val="24"/>
                <w:szCs w:val="24"/>
              </w:rPr>
              <w:t>Показатели, ед. измер.</w:t>
            </w:r>
          </w:p>
        </w:tc>
        <w:tc>
          <w:tcPr>
            <w:tcW w:w="3379" w:type="dxa"/>
            <w:shd w:val="clear" w:color="auto" w:fill="D9D9D9"/>
            <w:vAlign w:val="center"/>
          </w:tcPr>
          <w:p w:rsidR="003663F2" w:rsidRPr="0088415E" w:rsidRDefault="003663F2" w:rsidP="003663F2">
            <w:pPr>
              <w:spacing w:after="0" w:line="240" w:lineRule="auto"/>
              <w:jc w:val="center"/>
              <w:rPr>
                <w:rStyle w:val="afffffffffff4"/>
                <w:rFonts w:ascii="Times New Roman" w:hAnsi="Times New Roman" w:cs="Times New Roman"/>
                <w:bCs/>
                <w:color w:val="auto"/>
                <w:sz w:val="24"/>
                <w:szCs w:val="24"/>
              </w:rPr>
            </w:pPr>
            <w:r w:rsidRPr="0088415E">
              <w:rPr>
                <w:rStyle w:val="afffffffffff4"/>
                <w:rFonts w:ascii="Times New Roman" w:hAnsi="Times New Roman" w:cs="Times New Roman"/>
                <w:bCs/>
                <w:color w:val="auto"/>
                <w:sz w:val="24"/>
                <w:szCs w:val="24"/>
              </w:rPr>
              <w:t>Мощность объекта</w:t>
            </w:r>
          </w:p>
        </w:tc>
        <w:tc>
          <w:tcPr>
            <w:tcW w:w="3380" w:type="dxa"/>
            <w:shd w:val="clear" w:color="auto" w:fill="D9D9D9"/>
            <w:vAlign w:val="center"/>
          </w:tcPr>
          <w:p w:rsidR="003663F2" w:rsidRPr="0088415E" w:rsidRDefault="003663F2" w:rsidP="003663F2">
            <w:pPr>
              <w:spacing w:after="0" w:line="240" w:lineRule="auto"/>
              <w:jc w:val="center"/>
              <w:rPr>
                <w:rStyle w:val="afffffffffff4"/>
                <w:rFonts w:ascii="Times New Roman" w:hAnsi="Times New Roman" w:cs="Times New Roman"/>
                <w:bCs/>
                <w:color w:val="auto"/>
                <w:sz w:val="24"/>
                <w:szCs w:val="24"/>
              </w:rPr>
            </w:pPr>
            <w:r w:rsidRPr="0088415E">
              <w:rPr>
                <w:rStyle w:val="afffffffffff4"/>
                <w:rFonts w:ascii="Times New Roman" w:hAnsi="Times New Roman" w:cs="Times New Roman"/>
                <w:bCs/>
                <w:color w:val="auto"/>
                <w:sz w:val="24"/>
                <w:szCs w:val="24"/>
              </w:rPr>
              <w:t>Населенный пункт</w:t>
            </w:r>
          </w:p>
        </w:tc>
      </w:tr>
      <w:tr w:rsidR="003663F2" w:rsidRPr="0088415E" w:rsidTr="00594E61">
        <w:tc>
          <w:tcPr>
            <w:tcW w:w="10137" w:type="dxa"/>
            <w:gridSpan w:val="3"/>
            <w:shd w:val="clear" w:color="auto" w:fill="D9D9D9"/>
            <w:vAlign w:val="center"/>
          </w:tcPr>
          <w:p w:rsidR="003663F2" w:rsidRPr="0088415E" w:rsidRDefault="00DD2010" w:rsidP="003663F2">
            <w:pPr>
              <w:spacing w:after="0" w:line="240" w:lineRule="auto"/>
              <w:jc w:val="center"/>
              <w:rPr>
                <w:rStyle w:val="afffffffffff4"/>
                <w:rFonts w:ascii="Times New Roman" w:hAnsi="Times New Roman" w:cs="Times New Roman"/>
                <w:b w:val="0"/>
                <w:bCs/>
                <w:i/>
                <w:color w:val="auto"/>
                <w:sz w:val="24"/>
                <w:szCs w:val="24"/>
              </w:rPr>
            </w:pPr>
            <w:r w:rsidRPr="0088415E">
              <w:rPr>
                <w:rStyle w:val="afffffffffff4"/>
                <w:rFonts w:ascii="Times New Roman" w:hAnsi="Times New Roman" w:cs="Times New Roman"/>
                <w:bCs/>
                <w:i/>
                <w:sz w:val="24"/>
              </w:rPr>
              <w:t>Нижне-Бузулинская участковая больница</w:t>
            </w:r>
          </w:p>
        </w:tc>
      </w:tr>
      <w:tr w:rsidR="003663F2" w:rsidRPr="0088415E" w:rsidTr="00594E61">
        <w:tc>
          <w:tcPr>
            <w:tcW w:w="3378" w:type="dxa"/>
            <w:vAlign w:val="center"/>
          </w:tcPr>
          <w:p w:rsidR="003663F2" w:rsidRPr="0088415E" w:rsidRDefault="003663F2" w:rsidP="003663F2">
            <w:pPr>
              <w:spacing w:after="0" w:line="240" w:lineRule="auto"/>
              <w:rPr>
                <w:rStyle w:val="afffffffffff4"/>
                <w:rFonts w:ascii="Times New Roman" w:hAnsi="Times New Roman" w:cs="Times New Roman"/>
                <w:b w:val="0"/>
                <w:bCs/>
                <w:color w:val="auto"/>
                <w:sz w:val="24"/>
                <w:szCs w:val="24"/>
              </w:rPr>
            </w:pPr>
            <w:r w:rsidRPr="0088415E">
              <w:rPr>
                <w:rStyle w:val="afffffffffff4"/>
                <w:rFonts w:ascii="Times New Roman" w:hAnsi="Times New Roman" w:cs="Times New Roman"/>
                <w:b w:val="0"/>
                <w:bCs/>
                <w:color w:val="auto"/>
                <w:sz w:val="24"/>
                <w:szCs w:val="24"/>
              </w:rPr>
              <w:t>Стационар, коек</w:t>
            </w:r>
          </w:p>
        </w:tc>
        <w:tc>
          <w:tcPr>
            <w:tcW w:w="3379" w:type="dxa"/>
            <w:vAlign w:val="center"/>
          </w:tcPr>
          <w:p w:rsidR="003663F2" w:rsidRPr="0088415E" w:rsidRDefault="00B664B7" w:rsidP="0088415E">
            <w:pPr>
              <w:spacing w:after="0" w:line="240" w:lineRule="auto"/>
              <w:jc w:val="center"/>
              <w:rPr>
                <w:rStyle w:val="afffffffffff4"/>
                <w:rFonts w:ascii="Times New Roman" w:hAnsi="Times New Roman" w:cs="Times New Roman"/>
                <w:b w:val="0"/>
                <w:bCs/>
                <w:color w:val="0000FF"/>
                <w:sz w:val="24"/>
                <w:szCs w:val="24"/>
              </w:rPr>
            </w:pPr>
            <w:r w:rsidRPr="0088415E">
              <w:rPr>
                <w:rStyle w:val="afffffffffff4"/>
                <w:rFonts w:ascii="Times New Roman" w:eastAsia="Calibri" w:hAnsi="Times New Roman" w:cs="Times New Roman"/>
                <w:b w:val="0"/>
                <w:bCs/>
                <w:color w:val="0000FF"/>
                <w:sz w:val="24"/>
                <w:szCs w:val="24"/>
              </w:rPr>
              <w:t>1</w:t>
            </w:r>
            <w:r w:rsidR="0088415E" w:rsidRPr="0088415E">
              <w:rPr>
                <w:rStyle w:val="afffffffffff4"/>
                <w:rFonts w:ascii="Times New Roman" w:eastAsia="Calibri" w:hAnsi="Times New Roman" w:cs="Times New Roman"/>
                <w:b w:val="0"/>
                <w:bCs/>
                <w:color w:val="0000FF"/>
                <w:sz w:val="24"/>
                <w:szCs w:val="24"/>
              </w:rPr>
              <w:t>2</w:t>
            </w:r>
          </w:p>
        </w:tc>
        <w:tc>
          <w:tcPr>
            <w:tcW w:w="3380" w:type="dxa"/>
            <w:vMerge w:val="restart"/>
            <w:vAlign w:val="center"/>
          </w:tcPr>
          <w:p w:rsidR="003663F2" w:rsidRPr="0088415E" w:rsidRDefault="00B664B7" w:rsidP="00A67DD8">
            <w:pPr>
              <w:spacing w:after="0" w:line="240" w:lineRule="auto"/>
              <w:jc w:val="center"/>
              <w:rPr>
                <w:rStyle w:val="afffffffffff4"/>
                <w:rFonts w:ascii="Times New Roman" w:hAnsi="Times New Roman" w:cs="Times New Roman"/>
                <w:b w:val="0"/>
                <w:bCs/>
                <w:color w:val="auto"/>
                <w:sz w:val="24"/>
                <w:szCs w:val="24"/>
              </w:rPr>
            </w:pPr>
            <w:r w:rsidRPr="0088415E">
              <w:rPr>
                <w:rStyle w:val="afffffffffff4"/>
                <w:rFonts w:ascii="Times New Roman" w:hAnsi="Times New Roman" w:cs="Times New Roman"/>
                <w:b w:val="0"/>
                <w:bCs/>
                <w:color w:val="auto"/>
                <w:sz w:val="24"/>
                <w:szCs w:val="24"/>
              </w:rPr>
              <w:t>С. Нижние Бузули</w:t>
            </w:r>
          </w:p>
        </w:tc>
      </w:tr>
      <w:tr w:rsidR="003663F2" w:rsidRPr="00EB4C11" w:rsidTr="00594E61">
        <w:tc>
          <w:tcPr>
            <w:tcW w:w="3378" w:type="dxa"/>
            <w:vAlign w:val="center"/>
          </w:tcPr>
          <w:p w:rsidR="003663F2" w:rsidRPr="0088415E" w:rsidRDefault="003663F2" w:rsidP="003663F2">
            <w:pPr>
              <w:spacing w:after="0" w:line="240" w:lineRule="auto"/>
              <w:rPr>
                <w:rStyle w:val="afffffffffff4"/>
                <w:rFonts w:ascii="Times New Roman" w:hAnsi="Times New Roman" w:cs="Times New Roman"/>
                <w:b w:val="0"/>
                <w:bCs/>
                <w:color w:val="auto"/>
                <w:sz w:val="24"/>
                <w:szCs w:val="24"/>
              </w:rPr>
            </w:pPr>
            <w:r w:rsidRPr="0088415E">
              <w:rPr>
                <w:rFonts w:ascii="Times New Roman" w:hAnsi="Times New Roman" w:cs="Times New Roman"/>
                <w:sz w:val="24"/>
                <w:szCs w:val="24"/>
              </w:rPr>
              <w:t>посещений в смену</w:t>
            </w:r>
          </w:p>
        </w:tc>
        <w:tc>
          <w:tcPr>
            <w:tcW w:w="3379" w:type="dxa"/>
            <w:vAlign w:val="center"/>
          </w:tcPr>
          <w:p w:rsidR="003663F2" w:rsidRPr="0088415E" w:rsidRDefault="0088415E" w:rsidP="003663F2">
            <w:pPr>
              <w:spacing w:after="0" w:line="240" w:lineRule="auto"/>
              <w:jc w:val="center"/>
              <w:rPr>
                <w:rStyle w:val="afffffffffff4"/>
                <w:rFonts w:ascii="Times New Roman" w:hAnsi="Times New Roman" w:cs="Times New Roman"/>
                <w:b w:val="0"/>
                <w:bCs/>
                <w:color w:val="0000FF"/>
                <w:sz w:val="24"/>
                <w:szCs w:val="24"/>
              </w:rPr>
            </w:pPr>
            <w:r w:rsidRPr="0088415E">
              <w:rPr>
                <w:rStyle w:val="afffffffffff4"/>
                <w:rFonts w:ascii="Times New Roman" w:hAnsi="Times New Roman" w:cs="Times New Roman"/>
                <w:b w:val="0"/>
                <w:bCs/>
                <w:color w:val="0000FF"/>
                <w:sz w:val="24"/>
                <w:szCs w:val="24"/>
              </w:rPr>
              <w:t>50,1</w:t>
            </w:r>
          </w:p>
        </w:tc>
        <w:tc>
          <w:tcPr>
            <w:tcW w:w="3380" w:type="dxa"/>
            <w:vMerge/>
            <w:vAlign w:val="center"/>
          </w:tcPr>
          <w:p w:rsidR="003663F2" w:rsidRPr="0088415E" w:rsidRDefault="003663F2" w:rsidP="003663F2">
            <w:pPr>
              <w:spacing w:after="0" w:line="240" w:lineRule="auto"/>
              <w:jc w:val="center"/>
              <w:rPr>
                <w:rStyle w:val="afffffffffff4"/>
                <w:rFonts w:ascii="Times New Roman" w:hAnsi="Times New Roman" w:cs="Times New Roman"/>
                <w:b w:val="0"/>
                <w:bCs/>
                <w:color w:val="auto"/>
                <w:sz w:val="24"/>
                <w:szCs w:val="24"/>
              </w:rPr>
            </w:pPr>
          </w:p>
        </w:tc>
      </w:tr>
    </w:tbl>
    <w:p w:rsidR="007F4BC7" w:rsidRDefault="007F4BC7" w:rsidP="007F4BC7">
      <w:pPr>
        <w:pStyle w:val="af3"/>
        <w:spacing w:after="0"/>
        <w:ind w:left="709"/>
        <w:jc w:val="both"/>
        <w:rPr>
          <w:rStyle w:val="afffffffffff4"/>
          <w:rFonts w:ascii="Times New Roman" w:hAnsi="Times New Roman" w:cs="Times New Roman"/>
          <w:b w:val="0"/>
          <w:bCs/>
          <w:color w:val="auto"/>
          <w:sz w:val="24"/>
          <w:szCs w:val="24"/>
        </w:rPr>
      </w:pP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Объекты здравоохранения располагаются в общественно-деловых зонах.</w:t>
      </w:r>
    </w:p>
    <w:p w:rsidR="003663F2" w:rsidRPr="00BC5D91" w:rsidRDefault="008F490E" w:rsidP="00422FE9">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В соответствии с таблицей </w:t>
      </w:r>
      <w:r w:rsidR="004103EC" w:rsidRPr="00BC5D91">
        <w:rPr>
          <w:rStyle w:val="afffffffffff4"/>
          <w:rFonts w:ascii="Times New Roman" w:hAnsi="Times New Roman" w:cs="Times New Roman"/>
          <w:b w:val="0"/>
          <w:bCs/>
          <w:color w:val="auto"/>
          <w:sz w:val="24"/>
          <w:szCs w:val="24"/>
        </w:rPr>
        <w:t>7</w:t>
      </w:r>
      <w:r w:rsidRPr="00BC5D91">
        <w:rPr>
          <w:rStyle w:val="afffffffffff4"/>
          <w:rFonts w:ascii="Times New Roman" w:hAnsi="Times New Roman" w:cs="Times New Roman"/>
          <w:b w:val="0"/>
          <w:bCs/>
          <w:color w:val="auto"/>
          <w:sz w:val="24"/>
          <w:szCs w:val="24"/>
        </w:rPr>
        <w:t xml:space="preserve"> о</w:t>
      </w:r>
      <w:r w:rsidR="003663F2" w:rsidRPr="00BC5D91">
        <w:rPr>
          <w:rStyle w:val="afffffffffff4"/>
          <w:rFonts w:ascii="Times New Roman" w:hAnsi="Times New Roman" w:cs="Times New Roman"/>
          <w:b w:val="0"/>
          <w:bCs/>
          <w:color w:val="auto"/>
          <w:sz w:val="24"/>
          <w:szCs w:val="24"/>
        </w:rPr>
        <w:t>бъект</w:t>
      </w:r>
      <w:r w:rsidRPr="00BC5D91">
        <w:rPr>
          <w:rStyle w:val="afffffffffff4"/>
          <w:rFonts w:ascii="Times New Roman" w:hAnsi="Times New Roman" w:cs="Times New Roman"/>
          <w:b w:val="0"/>
          <w:bCs/>
          <w:color w:val="auto"/>
          <w:sz w:val="24"/>
          <w:szCs w:val="24"/>
        </w:rPr>
        <w:t>ы</w:t>
      </w:r>
      <w:r w:rsidR="003663F2" w:rsidRPr="00BC5D91">
        <w:rPr>
          <w:rStyle w:val="afffffffffff4"/>
          <w:rFonts w:ascii="Times New Roman" w:hAnsi="Times New Roman" w:cs="Times New Roman"/>
          <w:b w:val="0"/>
          <w:bCs/>
          <w:color w:val="auto"/>
          <w:sz w:val="24"/>
          <w:szCs w:val="24"/>
        </w:rPr>
        <w:t xml:space="preserve"> здравоохранения </w:t>
      </w:r>
      <w:r w:rsidRPr="00BC5D91">
        <w:rPr>
          <w:rStyle w:val="afffffffffff4"/>
          <w:rFonts w:ascii="Times New Roman" w:hAnsi="Times New Roman" w:cs="Times New Roman"/>
          <w:b w:val="0"/>
          <w:bCs/>
          <w:color w:val="auto"/>
          <w:sz w:val="24"/>
          <w:szCs w:val="24"/>
        </w:rPr>
        <w:t xml:space="preserve">МО </w:t>
      </w:r>
      <w:r w:rsidR="008E1424">
        <w:rPr>
          <w:rStyle w:val="afffffffffff4"/>
          <w:rFonts w:ascii="Times New Roman" w:hAnsi="Times New Roman" w:cs="Times New Roman"/>
          <w:b w:val="0"/>
          <w:bCs/>
          <w:color w:val="auto"/>
          <w:sz w:val="24"/>
          <w:szCs w:val="24"/>
        </w:rPr>
        <w:t>Нижнебузулинский</w:t>
      </w:r>
      <w:r w:rsidRPr="00BC5D91">
        <w:rPr>
          <w:rStyle w:val="afffffffffff4"/>
          <w:rFonts w:ascii="Times New Roman" w:hAnsi="Times New Roman" w:cs="Times New Roman"/>
          <w:b w:val="0"/>
          <w:bCs/>
          <w:color w:val="auto"/>
          <w:sz w:val="24"/>
          <w:szCs w:val="24"/>
        </w:rPr>
        <w:t xml:space="preserve"> сельсовет </w:t>
      </w:r>
      <w:r w:rsidR="003663F2" w:rsidRPr="00BC5D91">
        <w:rPr>
          <w:rStyle w:val="afffffffffff4"/>
          <w:rFonts w:ascii="Times New Roman" w:hAnsi="Times New Roman" w:cs="Times New Roman"/>
          <w:b w:val="0"/>
          <w:bCs/>
          <w:color w:val="auto"/>
          <w:sz w:val="24"/>
          <w:szCs w:val="24"/>
        </w:rPr>
        <w:t xml:space="preserve">по видам обслуживания </w:t>
      </w:r>
      <w:r w:rsidRPr="00BC5D91">
        <w:rPr>
          <w:rStyle w:val="afffffffffff4"/>
          <w:rFonts w:ascii="Times New Roman" w:hAnsi="Times New Roman" w:cs="Times New Roman"/>
          <w:b w:val="0"/>
          <w:bCs/>
          <w:color w:val="auto"/>
          <w:sz w:val="24"/>
          <w:szCs w:val="24"/>
        </w:rPr>
        <w:t>относятся к учреждениям периодического и повседневного обслуживания.</w:t>
      </w:r>
    </w:p>
    <w:p w:rsidR="003663F2" w:rsidRPr="00BC5D91" w:rsidRDefault="003663F2" w:rsidP="00060DE7">
      <w:pPr>
        <w:spacing w:after="0"/>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sidR="004103EC" w:rsidRPr="00BC5D91">
        <w:rPr>
          <w:rStyle w:val="afffffffffff4"/>
          <w:rFonts w:ascii="Times New Roman" w:hAnsi="Times New Roman" w:cs="Times New Roman"/>
          <w:b w:val="0"/>
          <w:bCs/>
          <w:color w:val="auto"/>
          <w:sz w:val="24"/>
          <w:szCs w:val="24"/>
        </w:rPr>
        <w:t>7</w:t>
      </w:r>
    </w:p>
    <w:p w:rsidR="003663F2" w:rsidRPr="00BC5D91" w:rsidRDefault="003663F2" w:rsidP="00060DE7">
      <w:pPr>
        <w:spacing w:after="0"/>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Структура и типология объектов здравоохранения</w:t>
      </w:r>
    </w:p>
    <w:p w:rsidR="003663F2" w:rsidRPr="00BC5D91" w:rsidRDefault="003663F2" w:rsidP="003663F2">
      <w:pPr>
        <w:spacing w:after="0" w:line="240" w:lineRule="auto"/>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465"/>
        <w:gridCol w:w="1788"/>
        <w:gridCol w:w="1924"/>
        <w:gridCol w:w="1978"/>
      </w:tblGrid>
      <w:tr w:rsidR="003663F2" w:rsidRPr="00BC5D91" w:rsidTr="003663F2">
        <w:tc>
          <w:tcPr>
            <w:tcW w:w="0" w:type="auto"/>
            <w:vMerge w:val="restart"/>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Объекты по направлениям</w:t>
            </w:r>
          </w:p>
        </w:tc>
        <w:tc>
          <w:tcPr>
            <w:tcW w:w="0" w:type="auto"/>
            <w:gridSpan w:val="4"/>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Объекты общественно-деловой зоны по видам общественных центров и видам обслуживания</w:t>
            </w:r>
          </w:p>
        </w:tc>
      </w:tr>
      <w:tr w:rsidR="003663F2" w:rsidRPr="00BC5D91" w:rsidTr="003663F2">
        <w:tc>
          <w:tcPr>
            <w:tcW w:w="0" w:type="auto"/>
            <w:vMerge/>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p>
        </w:tc>
        <w:tc>
          <w:tcPr>
            <w:tcW w:w="0" w:type="auto"/>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эпизодического обслуживания</w:t>
            </w:r>
          </w:p>
        </w:tc>
        <w:tc>
          <w:tcPr>
            <w:tcW w:w="0" w:type="auto"/>
            <w:gridSpan w:val="2"/>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периодического обслуживания</w:t>
            </w:r>
          </w:p>
        </w:tc>
        <w:tc>
          <w:tcPr>
            <w:tcW w:w="0" w:type="auto"/>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Повседневного обслуживания</w:t>
            </w:r>
          </w:p>
        </w:tc>
      </w:tr>
      <w:tr w:rsidR="003663F2" w:rsidRPr="00BC5D91" w:rsidTr="003663F2">
        <w:tc>
          <w:tcPr>
            <w:tcW w:w="0" w:type="auto"/>
            <w:vMerge/>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p>
        </w:tc>
        <w:tc>
          <w:tcPr>
            <w:tcW w:w="0" w:type="auto"/>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Общегородской центр областного центра, городского округа, городского поселения - административного центра муниципального района, межрайонные центры</w:t>
            </w:r>
          </w:p>
        </w:tc>
        <w:tc>
          <w:tcPr>
            <w:tcW w:w="0" w:type="auto"/>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Центры городских поселений, подцентры городских округов, районные и межрайонные центры</w:t>
            </w:r>
          </w:p>
        </w:tc>
        <w:tc>
          <w:tcPr>
            <w:tcW w:w="0" w:type="auto"/>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Подцентры районных систем расселения, общегородские центры малых городских поселений, центры крупных сельских поселений</w:t>
            </w:r>
          </w:p>
        </w:tc>
        <w:tc>
          <w:tcPr>
            <w:tcW w:w="0" w:type="auto"/>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Центры микрорайонов, центры сельских поселений (межселенные), центры малых городских поселений, сельских поселений, населенных пунктов</w:t>
            </w:r>
          </w:p>
        </w:tc>
      </w:tr>
      <w:tr w:rsidR="003663F2" w:rsidRPr="00BC5D91" w:rsidTr="003663F2">
        <w:tc>
          <w:tcPr>
            <w:tcW w:w="0" w:type="auto"/>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Учреждения здравоохранения и социального обеспечения</w:t>
            </w:r>
          </w:p>
        </w:tc>
        <w:tc>
          <w:tcPr>
            <w:tcW w:w="0" w:type="auto"/>
            <w:vAlign w:val="center"/>
          </w:tcPr>
          <w:p w:rsidR="003663F2" w:rsidRPr="00BC5D91" w:rsidRDefault="008F490E"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w:t>
            </w:r>
          </w:p>
        </w:tc>
        <w:tc>
          <w:tcPr>
            <w:tcW w:w="0" w:type="auto"/>
            <w:vAlign w:val="center"/>
          </w:tcPr>
          <w:p w:rsidR="003663F2" w:rsidRPr="00BC5D91" w:rsidRDefault="008F490E"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w:t>
            </w:r>
          </w:p>
        </w:tc>
        <w:tc>
          <w:tcPr>
            <w:tcW w:w="0" w:type="auto"/>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Участковая больница, поликлиника, выдвижной пункт скорой медицинской помощи, аптека</w:t>
            </w:r>
          </w:p>
        </w:tc>
        <w:tc>
          <w:tcPr>
            <w:tcW w:w="0" w:type="auto"/>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Фельдшерско-акушерский пункт, врачебная амбулатория, аптечный пункт</w:t>
            </w:r>
          </w:p>
        </w:tc>
      </w:tr>
    </w:tbl>
    <w:p w:rsidR="003663F2" w:rsidRPr="00BC5D91" w:rsidRDefault="003663F2" w:rsidP="008F490E">
      <w:pPr>
        <w:spacing w:after="0" w:line="240" w:lineRule="auto"/>
        <w:ind w:firstLine="851"/>
        <w:rPr>
          <w:rStyle w:val="afffffffffff4"/>
          <w:rFonts w:ascii="Times New Roman" w:hAnsi="Times New Roman" w:cs="Times New Roman"/>
          <w:bCs/>
          <w:i/>
          <w:color w:val="auto"/>
          <w:sz w:val="20"/>
          <w:szCs w:val="24"/>
        </w:rPr>
      </w:pPr>
      <w:r w:rsidRPr="00BC5D91">
        <w:rPr>
          <w:rStyle w:val="afffffffffff4"/>
          <w:rFonts w:ascii="Times New Roman" w:hAnsi="Times New Roman" w:cs="Times New Roman"/>
          <w:bCs/>
          <w:i/>
          <w:color w:val="auto"/>
          <w:sz w:val="20"/>
          <w:szCs w:val="24"/>
        </w:rPr>
        <w:t>Примечание:</w:t>
      </w:r>
    </w:p>
    <w:p w:rsidR="003663F2" w:rsidRPr="00BC5D91" w:rsidRDefault="003663F2" w:rsidP="008F490E">
      <w:pPr>
        <w:spacing w:after="0" w:line="240" w:lineRule="auto"/>
        <w:ind w:firstLine="851"/>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663F2" w:rsidRPr="00BC5D91" w:rsidRDefault="003663F2" w:rsidP="008F490E">
      <w:pPr>
        <w:spacing w:after="0" w:line="240" w:lineRule="auto"/>
        <w:ind w:firstLine="851"/>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3663F2" w:rsidRPr="00BC5D91" w:rsidRDefault="003663F2" w:rsidP="008F490E">
      <w:pPr>
        <w:spacing w:after="0" w:line="240" w:lineRule="auto"/>
        <w:ind w:firstLine="851"/>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p>
    <w:p w:rsidR="003663F2" w:rsidRPr="00B664B7" w:rsidRDefault="003663F2" w:rsidP="00982C5D">
      <w:pPr>
        <w:pStyle w:val="af3"/>
        <w:numPr>
          <w:ilvl w:val="2"/>
          <w:numId w:val="69"/>
        </w:numPr>
        <w:spacing w:after="0"/>
        <w:ind w:left="0" w:firstLine="709"/>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 xml:space="preserve">Расчет количества и вместимости учреждений здравоохранения, размеры земельных участков, их размещение следует определять по социальным нормативам исходя из функционального назначения объекта в соответствии с таблицей </w:t>
      </w:r>
      <w:r w:rsidR="004103EC" w:rsidRPr="00B664B7">
        <w:rPr>
          <w:rStyle w:val="afffffffffff4"/>
          <w:rFonts w:ascii="Times New Roman" w:hAnsi="Times New Roman" w:cs="Times New Roman"/>
          <w:b w:val="0"/>
          <w:bCs/>
          <w:color w:val="auto"/>
          <w:sz w:val="24"/>
          <w:szCs w:val="24"/>
        </w:rPr>
        <w:t>8</w:t>
      </w:r>
      <w:r w:rsidRPr="00B664B7">
        <w:rPr>
          <w:rStyle w:val="afffffffffff4"/>
          <w:rFonts w:ascii="Times New Roman" w:hAnsi="Times New Roman" w:cs="Times New Roman"/>
          <w:b w:val="0"/>
          <w:bCs/>
          <w:color w:val="auto"/>
          <w:sz w:val="24"/>
          <w:szCs w:val="24"/>
        </w:rPr>
        <w:t>.</w:t>
      </w:r>
    </w:p>
    <w:p w:rsidR="00A67DD8" w:rsidRPr="00BC5D91" w:rsidRDefault="00A67DD8" w:rsidP="00A67DD8">
      <w:pPr>
        <w:spacing w:after="0"/>
        <w:ind w:firstLine="851"/>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Для учреждений и предприятий обслуживания, не указанных в таблице 8, количество, вместимость, условия размещения и размеры земельных участков следует устанавливать по заданию на проектирование.</w:t>
      </w:r>
    </w:p>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p>
    <w:p w:rsidR="003663F2" w:rsidRPr="00BC5D91" w:rsidRDefault="003663F2" w:rsidP="003663F2">
      <w:pPr>
        <w:spacing w:after="0" w:line="240" w:lineRule="auto"/>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sidR="004103EC" w:rsidRPr="00BC5D91">
        <w:rPr>
          <w:rStyle w:val="afffffffffff4"/>
          <w:rFonts w:ascii="Times New Roman" w:hAnsi="Times New Roman" w:cs="Times New Roman"/>
          <w:b w:val="0"/>
          <w:bCs/>
          <w:color w:val="auto"/>
          <w:sz w:val="24"/>
          <w:szCs w:val="24"/>
        </w:rPr>
        <w:t>8</w:t>
      </w:r>
    </w:p>
    <w:p w:rsidR="003663F2" w:rsidRPr="00BC5D91" w:rsidRDefault="003663F2" w:rsidP="003663F2">
      <w:pPr>
        <w:spacing w:after="0" w:line="240" w:lineRule="auto"/>
        <w:jc w:val="right"/>
        <w:rPr>
          <w:rStyle w:val="afffffffffff4"/>
          <w:rFonts w:ascii="Times New Roman" w:hAnsi="Times New Roman" w:cs="Times New Roman"/>
          <w:b w:val="0"/>
          <w:bCs/>
          <w:color w:val="auto"/>
          <w:sz w:val="24"/>
          <w:szCs w:val="24"/>
        </w:rPr>
      </w:pPr>
    </w:p>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Нормы расчета учреждений здравоохранения</w:t>
      </w:r>
    </w:p>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1631"/>
        <w:gridCol w:w="2525"/>
        <w:gridCol w:w="1843"/>
        <w:gridCol w:w="1807"/>
      </w:tblGrid>
      <w:tr w:rsidR="003663F2" w:rsidRPr="00BC5D91" w:rsidTr="00C469F1">
        <w:trPr>
          <w:tblHeader/>
        </w:trPr>
        <w:tc>
          <w:tcPr>
            <w:tcW w:w="2331" w:type="dxa"/>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Учреждения, предприятия, сооружения</w:t>
            </w:r>
          </w:p>
        </w:tc>
        <w:tc>
          <w:tcPr>
            <w:tcW w:w="1631" w:type="dxa"/>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Единица измерения</w:t>
            </w:r>
          </w:p>
        </w:tc>
        <w:tc>
          <w:tcPr>
            <w:tcW w:w="2525" w:type="dxa"/>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Рекомендуемая обеспеченность на 1000 жителей (в пределах минимума)</w:t>
            </w:r>
          </w:p>
        </w:tc>
        <w:tc>
          <w:tcPr>
            <w:tcW w:w="1843" w:type="dxa"/>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Размер земельного участка, м</w:t>
            </w:r>
            <w:r w:rsidRPr="00BC5D91">
              <w:rPr>
                <w:rStyle w:val="afffffffffff4"/>
                <w:rFonts w:ascii="Times New Roman" w:hAnsi="Times New Roman" w:cs="Times New Roman"/>
                <w:bCs/>
                <w:color w:val="auto"/>
                <w:sz w:val="22"/>
                <w:vertAlign w:val="superscript"/>
              </w:rPr>
              <w:t>2</w:t>
            </w:r>
            <w:r w:rsidRPr="00BC5D91">
              <w:rPr>
                <w:rStyle w:val="afffffffffff4"/>
                <w:rFonts w:ascii="Times New Roman" w:hAnsi="Times New Roman" w:cs="Times New Roman"/>
                <w:bCs/>
                <w:color w:val="auto"/>
                <w:sz w:val="22"/>
              </w:rPr>
              <w:t>/единица измерения</w:t>
            </w:r>
          </w:p>
        </w:tc>
        <w:tc>
          <w:tcPr>
            <w:tcW w:w="1807" w:type="dxa"/>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Примечание</w:t>
            </w:r>
          </w:p>
        </w:tc>
      </w:tr>
      <w:tr w:rsidR="003663F2" w:rsidRPr="00BC5D91" w:rsidTr="00C469F1">
        <w:tc>
          <w:tcPr>
            <w:tcW w:w="2331" w:type="dxa"/>
            <w:tcBorders>
              <w:bottom w:val="single" w:sz="4" w:space="0" w:color="auto"/>
            </w:tcBorders>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1631" w:type="dxa"/>
            <w:tcBorders>
              <w:bottom w:val="single" w:sz="4" w:space="0" w:color="auto"/>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1 койка</w:t>
            </w:r>
          </w:p>
        </w:tc>
        <w:tc>
          <w:tcPr>
            <w:tcW w:w="2525" w:type="dxa"/>
            <w:tcBorders>
              <w:bottom w:val="single" w:sz="4" w:space="0" w:color="auto"/>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Участковая больница, расположенная в сельском поселении, обслуживает комплекс сельских поселений</w:t>
            </w:r>
          </w:p>
        </w:tc>
        <w:tc>
          <w:tcPr>
            <w:tcW w:w="1843" w:type="dxa"/>
            <w:tcBorders>
              <w:bottom w:val="single" w:sz="4" w:space="0" w:color="auto"/>
            </w:tcBorders>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При вместимости:</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до 50 коек – 150;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50-100 коек – 150-100;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100-200 коек – 100-80;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200-400 коек - 80-75;</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400-800 коек - 75-70;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800-1000 коек - 70-60;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свыше 1000 коек – 60;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(в условиях реконструкции возможно уменьшение на 25 %).</w:t>
            </w:r>
          </w:p>
        </w:tc>
        <w:tc>
          <w:tcPr>
            <w:tcW w:w="1807" w:type="dxa"/>
            <w:tcBorders>
              <w:bottom w:val="single" w:sz="4" w:space="0" w:color="auto"/>
            </w:tcBorders>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тыс.жителей (в расчете на женщин в возрасте 15-49 лет).</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Норму для детей на 1 койку следует принимать с коэффициентом 1,5.</w:t>
            </w:r>
          </w:p>
        </w:tc>
      </w:tr>
      <w:tr w:rsidR="003663F2" w:rsidRPr="00BC5D91" w:rsidTr="00C469F1">
        <w:tc>
          <w:tcPr>
            <w:tcW w:w="2331" w:type="dxa"/>
            <w:tcBorders>
              <w:bottom w:val="single" w:sz="4" w:space="0" w:color="auto"/>
            </w:tcBorders>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tc>
        <w:tc>
          <w:tcPr>
            <w:tcW w:w="1631" w:type="dxa"/>
            <w:tcBorders>
              <w:bottom w:val="single" w:sz="4" w:space="0" w:color="auto"/>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1 койка</w:t>
            </w:r>
          </w:p>
        </w:tc>
        <w:tc>
          <w:tcPr>
            <w:tcW w:w="2525" w:type="dxa"/>
            <w:tcBorders>
              <w:bottom w:val="single" w:sz="4" w:space="0" w:color="auto"/>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Участковая больница, расположенная в сельском поселении, обслуживает комплекс сельских поселений</w:t>
            </w:r>
          </w:p>
        </w:tc>
        <w:tc>
          <w:tcPr>
            <w:tcW w:w="1843" w:type="dxa"/>
            <w:tcBorders>
              <w:bottom w:val="single" w:sz="4" w:space="0" w:color="auto"/>
            </w:tcBorders>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При вместимости:</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до 50 коек – 300;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50-100 коек – 300-200;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100-200 коек – 200-140;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200-400 коек - 140-100;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400-800 коек - 100-80;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800-1000 коек - 80-60;</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свыше 1000 коек - 60</w:t>
            </w:r>
          </w:p>
        </w:tc>
        <w:tc>
          <w:tcPr>
            <w:tcW w:w="1807" w:type="dxa"/>
            <w:tcBorders>
              <w:bottom w:val="single" w:sz="4" w:space="0" w:color="auto"/>
            </w:tcBorders>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Норму для детей на 1 койку следует принимать с коэффициентом 1,5.</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В климатических подрайонах IА и IД и в условиях реконструкции размер земельного участка может быть уменьшен на 25 %, в пригородной зоне – увеличен по заданию на проектирование</w:t>
            </w:r>
          </w:p>
        </w:tc>
      </w:tr>
      <w:tr w:rsidR="003663F2" w:rsidRPr="00BC5D91" w:rsidTr="00C469F1">
        <w:tc>
          <w:tcPr>
            <w:tcW w:w="2331" w:type="dxa"/>
            <w:tcBorders>
              <w:top w:val="single" w:sz="4" w:space="0" w:color="auto"/>
              <w:bottom w:val="single" w:sz="4" w:space="0" w:color="auto"/>
            </w:tcBorders>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Амбулаторно- поликлиническая сеть, диспансеры без стационара</w:t>
            </w:r>
          </w:p>
        </w:tc>
        <w:tc>
          <w:tcPr>
            <w:tcW w:w="1631" w:type="dxa"/>
            <w:tcBorders>
              <w:top w:val="single" w:sz="4" w:space="0" w:color="auto"/>
              <w:bottom w:val="single" w:sz="4" w:space="0" w:color="auto"/>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1 посещение в смену</w:t>
            </w:r>
          </w:p>
        </w:tc>
        <w:tc>
          <w:tcPr>
            <w:tcW w:w="2525" w:type="dxa"/>
            <w:tcBorders>
              <w:top w:val="single" w:sz="4" w:space="0" w:color="auto"/>
              <w:bottom w:val="single" w:sz="4" w:space="0" w:color="auto"/>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С учетом системы расселения возможна сельская амбулатория (на 20% менее общего нор</w:t>
            </w:r>
            <w:r w:rsidRPr="00BC5D91">
              <w:rPr>
                <w:rStyle w:val="afffffffffff4"/>
                <w:rFonts w:ascii="Times New Roman" w:hAnsi="Times New Roman" w:cs="Times New Roman"/>
                <w:b w:val="0"/>
                <w:bCs/>
                <w:color w:val="auto"/>
                <w:sz w:val="22"/>
              </w:rPr>
              <w:lastRenderedPageBreak/>
              <w:t>матива)</w:t>
            </w:r>
          </w:p>
        </w:tc>
        <w:tc>
          <w:tcPr>
            <w:tcW w:w="1843" w:type="dxa"/>
            <w:tcBorders>
              <w:top w:val="single" w:sz="4" w:space="0" w:color="auto"/>
              <w:bottom w:val="single" w:sz="4" w:space="0" w:color="auto"/>
            </w:tcBorders>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lastRenderedPageBreak/>
              <w:t>0,1 га на 100 посещений в смену, но неменее:</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0,3 га на объект;</w:t>
            </w:r>
          </w:p>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lastRenderedPageBreak/>
              <w:t>встроенные - 0,2 га на объект</w:t>
            </w:r>
          </w:p>
        </w:tc>
        <w:tc>
          <w:tcPr>
            <w:tcW w:w="1807" w:type="dxa"/>
            <w:tcBorders>
              <w:top w:val="single" w:sz="4" w:space="0" w:color="auto"/>
              <w:bottom w:val="single" w:sz="4" w:space="0" w:color="auto"/>
            </w:tcBorders>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lastRenderedPageBreak/>
              <w:t xml:space="preserve">Размеры земельных участков стационара и поликлиники, </w:t>
            </w:r>
            <w:r w:rsidRPr="00BC5D91">
              <w:rPr>
                <w:rStyle w:val="afffffffffff4"/>
                <w:rFonts w:ascii="Times New Roman" w:hAnsi="Times New Roman" w:cs="Times New Roman"/>
                <w:b w:val="0"/>
                <w:bCs/>
                <w:color w:val="auto"/>
                <w:sz w:val="22"/>
              </w:rPr>
              <w:lastRenderedPageBreak/>
              <w:t>объединенных в одно лечебно-профилактическое учреждение, определяются раздельно по соответствующим нормам и затем суммируются</w:t>
            </w:r>
          </w:p>
        </w:tc>
      </w:tr>
      <w:tr w:rsidR="003663F2" w:rsidRPr="00BC5D91" w:rsidTr="00C469F1">
        <w:tc>
          <w:tcPr>
            <w:tcW w:w="2331" w:type="dxa"/>
            <w:tcBorders>
              <w:top w:val="single" w:sz="4" w:space="0" w:color="auto"/>
            </w:tcBorders>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lastRenderedPageBreak/>
              <w:t>Фельдшерский или фельдшерско-акушерский пункт</w:t>
            </w:r>
          </w:p>
        </w:tc>
        <w:tc>
          <w:tcPr>
            <w:tcW w:w="1631" w:type="dxa"/>
            <w:tcBorders>
              <w:top w:val="single" w:sz="4" w:space="0" w:color="auto"/>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1 объект</w:t>
            </w:r>
          </w:p>
        </w:tc>
        <w:tc>
          <w:tcPr>
            <w:tcW w:w="2525" w:type="dxa"/>
            <w:tcBorders>
              <w:top w:val="single" w:sz="4" w:space="0" w:color="auto"/>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По заданию на проектирование</w:t>
            </w:r>
          </w:p>
        </w:tc>
        <w:tc>
          <w:tcPr>
            <w:tcW w:w="1843" w:type="dxa"/>
            <w:tcBorders>
              <w:top w:val="single" w:sz="4" w:space="0" w:color="auto"/>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0,2 га</w:t>
            </w:r>
          </w:p>
        </w:tc>
        <w:tc>
          <w:tcPr>
            <w:tcW w:w="1807" w:type="dxa"/>
            <w:tcBorders>
              <w:top w:val="single" w:sz="4" w:space="0" w:color="auto"/>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w:t>
            </w:r>
          </w:p>
        </w:tc>
      </w:tr>
      <w:tr w:rsidR="003663F2" w:rsidRPr="00BC5D91" w:rsidTr="00C469F1">
        <w:tc>
          <w:tcPr>
            <w:tcW w:w="2331" w:type="dxa"/>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Выдвижной пункт медицинской помощи</w:t>
            </w:r>
          </w:p>
        </w:tc>
        <w:tc>
          <w:tcPr>
            <w:tcW w:w="1631" w:type="dxa"/>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1 автомобиль</w:t>
            </w:r>
          </w:p>
        </w:tc>
        <w:tc>
          <w:tcPr>
            <w:tcW w:w="2525" w:type="dxa"/>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0,2 га</w:t>
            </w:r>
          </w:p>
        </w:tc>
        <w:tc>
          <w:tcPr>
            <w:tcW w:w="1843" w:type="dxa"/>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0,05 га на 1 автомобиль, но не менее 0,1 га</w:t>
            </w:r>
          </w:p>
        </w:tc>
        <w:tc>
          <w:tcPr>
            <w:tcW w:w="1807" w:type="dxa"/>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В пределах зоны 30-минутной доступности на специальном автомобиле</w:t>
            </w:r>
          </w:p>
        </w:tc>
      </w:tr>
      <w:tr w:rsidR="003663F2" w:rsidRPr="00BC5D91" w:rsidTr="00C469F1">
        <w:trPr>
          <w:trHeight w:val="861"/>
        </w:trPr>
        <w:tc>
          <w:tcPr>
            <w:tcW w:w="2331" w:type="dxa"/>
            <w:vMerge w:val="restart"/>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Аптека</w:t>
            </w:r>
          </w:p>
        </w:tc>
        <w:tc>
          <w:tcPr>
            <w:tcW w:w="1631" w:type="dxa"/>
            <w:tcBorders>
              <w:bottom w:val="nil"/>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1 учреждение</w:t>
            </w:r>
          </w:p>
        </w:tc>
        <w:tc>
          <w:tcPr>
            <w:tcW w:w="2525" w:type="dxa"/>
            <w:tcBorders>
              <w:bottom w:val="nil"/>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По заданию на проектирование, ориентировочно 1 на 6,2 тыс. жителей</w:t>
            </w:r>
          </w:p>
        </w:tc>
        <w:tc>
          <w:tcPr>
            <w:tcW w:w="1843" w:type="dxa"/>
            <w:vMerge w:val="restart"/>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0,2-0,3 га на объект</w:t>
            </w:r>
          </w:p>
        </w:tc>
        <w:tc>
          <w:tcPr>
            <w:tcW w:w="1807" w:type="dxa"/>
            <w:vMerge w:val="restart"/>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Возможно встроенно-пристроенное. В сельских поселениях, как правило, при амбулатории и ФАП.</w:t>
            </w:r>
          </w:p>
        </w:tc>
      </w:tr>
      <w:tr w:rsidR="003663F2" w:rsidRPr="00BC5D91" w:rsidTr="00C469F1">
        <w:trPr>
          <w:trHeight w:val="637"/>
        </w:trPr>
        <w:tc>
          <w:tcPr>
            <w:tcW w:w="2331" w:type="dxa"/>
            <w:vMerge/>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p>
        </w:tc>
        <w:tc>
          <w:tcPr>
            <w:tcW w:w="1631" w:type="dxa"/>
            <w:tcBorders>
              <w:top w:val="nil"/>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м</w:t>
            </w:r>
            <w:r w:rsidRPr="00BC5D91">
              <w:rPr>
                <w:rStyle w:val="afffffffffff4"/>
                <w:rFonts w:ascii="Times New Roman" w:hAnsi="Times New Roman" w:cs="Times New Roman"/>
                <w:b w:val="0"/>
                <w:bCs/>
                <w:color w:val="auto"/>
                <w:sz w:val="22"/>
                <w:vertAlign w:val="superscript"/>
              </w:rPr>
              <w:t xml:space="preserve">2 </w:t>
            </w:r>
            <w:r w:rsidRPr="00BC5D91">
              <w:rPr>
                <w:rStyle w:val="afffffffffff4"/>
                <w:rFonts w:ascii="Times New Roman" w:hAnsi="Times New Roman" w:cs="Times New Roman"/>
                <w:b w:val="0"/>
                <w:bCs/>
                <w:color w:val="auto"/>
                <w:sz w:val="22"/>
              </w:rPr>
              <w:t>площади пола зала</w:t>
            </w:r>
          </w:p>
        </w:tc>
        <w:tc>
          <w:tcPr>
            <w:tcW w:w="2525" w:type="dxa"/>
            <w:tcBorders>
              <w:top w:val="nil"/>
            </w:tcBorders>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2"/>
              </w:rPr>
            </w:pPr>
            <w:r w:rsidRPr="00BC5D91">
              <w:rPr>
                <w:rStyle w:val="afffffffffff4"/>
                <w:rFonts w:ascii="Times New Roman" w:hAnsi="Times New Roman" w:cs="Times New Roman"/>
                <w:b w:val="0"/>
                <w:bCs/>
                <w:color w:val="auto"/>
                <w:sz w:val="22"/>
              </w:rPr>
              <w:t>14,0</w:t>
            </w:r>
          </w:p>
        </w:tc>
        <w:tc>
          <w:tcPr>
            <w:tcW w:w="1843" w:type="dxa"/>
            <w:vMerge/>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2"/>
              </w:rPr>
            </w:pPr>
          </w:p>
        </w:tc>
        <w:tc>
          <w:tcPr>
            <w:tcW w:w="1807" w:type="dxa"/>
            <w:vMerge/>
          </w:tcPr>
          <w:p w:rsidR="003663F2" w:rsidRPr="00BC5D91" w:rsidRDefault="003663F2" w:rsidP="003663F2">
            <w:pPr>
              <w:spacing w:after="0" w:line="240" w:lineRule="auto"/>
              <w:rPr>
                <w:rStyle w:val="afffffffffff4"/>
                <w:rFonts w:ascii="Times New Roman" w:hAnsi="Times New Roman" w:cs="Times New Roman"/>
                <w:b w:val="0"/>
                <w:bCs/>
                <w:color w:val="auto"/>
                <w:sz w:val="22"/>
              </w:rPr>
            </w:pPr>
          </w:p>
        </w:tc>
      </w:tr>
    </w:tbl>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p>
    <w:p w:rsidR="003663F2" w:rsidRPr="00BC5D91" w:rsidRDefault="003663F2" w:rsidP="00060DE7">
      <w:pPr>
        <w:spacing w:before="120" w:after="120" w:line="240" w:lineRule="auto"/>
        <w:ind w:firstLine="851"/>
        <w:jc w:val="center"/>
        <w:rPr>
          <w:rStyle w:val="afffffffffff4"/>
          <w:rFonts w:ascii="Times New Roman" w:hAnsi="Times New Roman" w:cs="Times New Roman"/>
          <w:bCs/>
          <w:color w:val="auto"/>
          <w:sz w:val="24"/>
          <w:szCs w:val="24"/>
          <w:u w:val="single"/>
        </w:rPr>
      </w:pPr>
      <w:r w:rsidRPr="00BC5D91">
        <w:rPr>
          <w:rStyle w:val="afffffffffff4"/>
          <w:rFonts w:ascii="Times New Roman" w:hAnsi="Times New Roman" w:cs="Times New Roman"/>
          <w:bCs/>
          <w:color w:val="auto"/>
          <w:sz w:val="24"/>
          <w:szCs w:val="24"/>
          <w:u w:val="single"/>
        </w:rPr>
        <w:t>Учреждения здравоохранения на территории малоэтажной застройки</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Амбулаторно-поликлинические учреждения, аптечные киоски относятся к учреждениям повседневного обслуживания на территори</w:t>
      </w:r>
      <w:r w:rsidR="00ED488E" w:rsidRPr="00B664B7">
        <w:rPr>
          <w:rStyle w:val="afffffffffff4"/>
          <w:rFonts w:ascii="Times New Roman" w:hAnsi="Times New Roman" w:cs="Times New Roman"/>
          <w:b w:val="0"/>
          <w:bCs/>
          <w:color w:val="auto"/>
          <w:sz w:val="24"/>
          <w:szCs w:val="24"/>
        </w:rPr>
        <w:t>и</w:t>
      </w:r>
      <w:r w:rsidRPr="00B664B7">
        <w:rPr>
          <w:rStyle w:val="afffffffffff4"/>
          <w:rFonts w:ascii="Times New Roman" w:hAnsi="Times New Roman" w:cs="Times New Roman"/>
          <w:b w:val="0"/>
          <w:bCs/>
          <w:color w:val="auto"/>
          <w:sz w:val="24"/>
          <w:szCs w:val="24"/>
        </w:rPr>
        <w:t xml:space="preserve"> малоэтажной жилой застройки </w:t>
      </w:r>
    </w:p>
    <w:p w:rsidR="003663F2" w:rsidRPr="00BC5D91" w:rsidRDefault="003663F2" w:rsidP="00246F7E">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Учреждения здравоохранения на территориях малоэтажной жилой застройки следует проектировать в соответствии с расчетом числа и вместимости этих учреждений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w:t>
      </w:r>
    </w:p>
    <w:p w:rsidR="003663F2" w:rsidRPr="00BC5D91" w:rsidRDefault="003663F2" w:rsidP="00246F7E">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инвалидов необходимо обеспечивать возможность подъезда, в том числе на инвалидных колясках.</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 xml:space="preserve">Для ориентировочных расчетов показатели количества и вместимости учреждений здравоохранения территорий малоэтажной жилой застройки допускается принимать в соответствии с таблицей </w:t>
      </w:r>
      <w:r w:rsidR="00C469F1" w:rsidRPr="00B664B7">
        <w:rPr>
          <w:rStyle w:val="afffffffffff4"/>
          <w:rFonts w:ascii="Times New Roman" w:hAnsi="Times New Roman" w:cs="Times New Roman"/>
          <w:b w:val="0"/>
          <w:bCs/>
          <w:color w:val="auto"/>
          <w:sz w:val="24"/>
          <w:szCs w:val="24"/>
        </w:rPr>
        <w:t>9</w:t>
      </w:r>
      <w:r w:rsidRPr="00B664B7">
        <w:rPr>
          <w:rStyle w:val="afffffffffff4"/>
          <w:rFonts w:ascii="Times New Roman" w:hAnsi="Times New Roman" w:cs="Times New Roman"/>
          <w:b w:val="0"/>
          <w:bCs/>
          <w:color w:val="auto"/>
          <w:sz w:val="24"/>
          <w:szCs w:val="24"/>
        </w:rPr>
        <w:t>.</w:t>
      </w:r>
    </w:p>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p>
    <w:p w:rsidR="003663F2" w:rsidRPr="00BC5D91" w:rsidRDefault="003663F2" w:rsidP="003663F2">
      <w:pPr>
        <w:spacing w:after="0" w:line="240" w:lineRule="auto"/>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sidR="00C469F1" w:rsidRPr="00BC5D91">
        <w:rPr>
          <w:rStyle w:val="afffffffffff4"/>
          <w:rFonts w:ascii="Times New Roman" w:hAnsi="Times New Roman" w:cs="Times New Roman"/>
          <w:b w:val="0"/>
          <w:bCs/>
          <w:color w:val="auto"/>
          <w:sz w:val="24"/>
          <w:szCs w:val="24"/>
        </w:rPr>
        <w:t>9</w:t>
      </w:r>
    </w:p>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1495"/>
        <w:gridCol w:w="3451"/>
      </w:tblGrid>
      <w:tr w:rsidR="003663F2" w:rsidRPr="00BC5D91" w:rsidTr="003663F2">
        <w:tc>
          <w:tcPr>
            <w:tcW w:w="0" w:type="auto"/>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Учреждения здравоохранения</w:t>
            </w:r>
          </w:p>
        </w:tc>
        <w:tc>
          <w:tcPr>
            <w:tcW w:w="0" w:type="auto"/>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Показатели</w:t>
            </w:r>
          </w:p>
        </w:tc>
        <w:tc>
          <w:tcPr>
            <w:tcW w:w="0" w:type="auto"/>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Размеры земельных участков</w:t>
            </w:r>
          </w:p>
        </w:tc>
      </w:tr>
      <w:tr w:rsidR="003663F2" w:rsidRPr="00BC5D91" w:rsidTr="003663F2">
        <w:tc>
          <w:tcPr>
            <w:tcW w:w="0" w:type="auto"/>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Амбулаторно-поликлинические учреждения:</w:t>
            </w:r>
          </w:p>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поликлиники, посещений в смену на 1000 человек</w:t>
            </w:r>
          </w:p>
        </w:tc>
        <w:tc>
          <w:tcPr>
            <w:tcW w:w="0" w:type="auto"/>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22</w:t>
            </w:r>
          </w:p>
        </w:tc>
        <w:tc>
          <w:tcPr>
            <w:tcW w:w="0" w:type="auto"/>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0,1 га на 100 посещений в</w:t>
            </w:r>
          </w:p>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смену, но не менее 0,5 га на объект</w:t>
            </w:r>
          </w:p>
        </w:tc>
      </w:tr>
      <w:tr w:rsidR="003663F2" w:rsidRPr="00BC5D91" w:rsidTr="003663F2">
        <w:tc>
          <w:tcPr>
            <w:tcW w:w="0" w:type="auto"/>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амбулатории,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 xml:space="preserve"> общей площади на 1000 человек</w:t>
            </w:r>
          </w:p>
        </w:tc>
        <w:tc>
          <w:tcPr>
            <w:tcW w:w="0" w:type="auto"/>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50</w:t>
            </w:r>
          </w:p>
        </w:tc>
        <w:tc>
          <w:tcPr>
            <w:tcW w:w="0" w:type="auto"/>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0,2 га на объект</w:t>
            </w:r>
          </w:p>
        </w:tc>
      </w:tr>
      <w:tr w:rsidR="003663F2" w:rsidRPr="00BC5D91" w:rsidTr="003663F2">
        <w:tc>
          <w:tcPr>
            <w:tcW w:w="0" w:type="auto"/>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Аптеки,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 xml:space="preserve"> общей площади на 1000 человек</w:t>
            </w:r>
          </w:p>
        </w:tc>
        <w:tc>
          <w:tcPr>
            <w:tcW w:w="0" w:type="auto"/>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50</w:t>
            </w:r>
          </w:p>
        </w:tc>
        <w:tc>
          <w:tcPr>
            <w:tcW w:w="0" w:type="auto"/>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0,2-0,4 га на объект</w:t>
            </w:r>
          </w:p>
        </w:tc>
      </w:tr>
      <w:tr w:rsidR="003663F2" w:rsidRPr="00BC5D91" w:rsidTr="003663F2">
        <w:tc>
          <w:tcPr>
            <w:tcW w:w="0" w:type="auto"/>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Аптечные киоски,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 xml:space="preserve"> общей площади на 1000 человек</w:t>
            </w:r>
          </w:p>
        </w:tc>
        <w:tc>
          <w:tcPr>
            <w:tcW w:w="0" w:type="auto"/>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10</w:t>
            </w:r>
          </w:p>
        </w:tc>
        <w:tc>
          <w:tcPr>
            <w:tcW w:w="0" w:type="auto"/>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0,05 га на объект или встроенные</w:t>
            </w:r>
          </w:p>
        </w:tc>
      </w:tr>
    </w:tbl>
    <w:p w:rsidR="003663F2" w:rsidRPr="00BC5D91" w:rsidRDefault="003663F2" w:rsidP="00060DE7">
      <w:pPr>
        <w:spacing w:after="0"/>
        <w:ind w:firstLine="851"/>
        <w:rPr>
          <w:rStyle w:val="afffffffffff4"/>
          <w:rFonts w:ascii="Times New Roman" w:hAnsi="Times New Roman" w:cs="Times New Roman"/>
          <w:bCs/>
          <w:i/>
          <w:color w:val="auto"/>
          <w:sz w:val="20"/>
          <w:szCs w:val="24"/>
        </w:rPr>
      </w:pPr>
      <w:r w:rsidRPr="00BC5D91">
        <w:rPr>
          <w:rStyle w:val="afffffffffff4"/>
          <w:rFonts w:ascii="Times New Roman" w:hAnsi="Times New Roman" w:cs="Times New Roman"/>
          <w:bCs/>
          <w:i/>
          <w:color w:val="auto"/>
          <w:sz w:val="20"/>
          <w:szCs w:val="24"/>
        </w:rPr>
        <w:t>Примечания:</w:t>
      </w:r>
    </w:p>
    <w:p w:rsidR="003663F2" w:rsidRPr="00BC5D91" w:rsidRDefault="003663F2" w:rsidP="00060DE7">
      <w:pPr>
        <w:spacing w:after="0"/>
        <w:ind w:firstLine="851"/>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1. Размещение поликлиник возможно предусматривать на территории ближайших жилых массивов при соблюдении нормативной доступности.</w:t>
      </w:r>
    </w:p>
    <w:p w:rsidR="003663F2" w:rsidRPr="00BC5D91" w:rsidRDefault="003663F2" w:rsidP="00060DE7">
      <w:pPr>
        <w:spacing w:after="0"/>
        <w:rPr>
          <w:rStyle w:val="afffffffffff4"/>
          <w:rFonts w:ascii="Times New Roman" w:hAnsi="Times New Roman" w:cs="Times New Roman"/>
          <w:b w:val="0"/>
          <w:bCs/>
          <w:color w:val="auto"/>
          <w:sz w:val="24"/>
          <w:szCs w:val="24"/>
        </w:rPr>
      </w:pP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 xml:space="preserve">Размещение учреждений здравоохранения на территориях малоэтажной жилой застройки следует осуществлять с учетом радиусов доступности не более, указанных в таблице </w:t>
      </w:r>
      <w:r w:rsidR="00C469F1" w:rsidRPr="00B664B7">
        <w:rPr>
          <w:rStyle w:val="afffffffffff4"/>
          <w:rFonts w:ascii="Times New Roman" w:hAnsi="Times New Roman" w:cs="Times New Roman"/>
          <w:b w:val="0"/>
          <w:bCs/>
          <w:color w:val="auto"/>
          <w:sz w:val="24"/>
          <w:szCs w:val="24"/>
        </w:rPr>
        <w:t>10</w:t>
      </w:r>
      <w:r w:rsidRPr="00B664B7">
        <w:rPr>
          <w:rStyle w:val="afffffffffff4"/>
          <w:rFonts w:ascii="Times New Roman" w:hAnsi="Times New Roman" w:cs="Times New Roman"/>
          <w:b w:val="0"/>
          <w:bCs/>
          <w:color w:val="auto"/>
          <w:sz w:val="24"/>
          <w:szCs w:val="24"/>
        </w:rPr>
        <w:t>.</w:t>
      </w:r>
    </w:p>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p>
    <w:p w:rsidR="003663F2" w:rsidRPr="00BC5D91" w:rsidRDefault="003663F2" w:rsidP="003663F2">
      <w:pPr>
        <w:spacing w:after="0" w:line="240" w:lineRule="auto"/>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sidR="00C469F1" w:rsidRPr="00BC5D91">
        <w:rPr>
          <w:rStyle w:val="afffffffffff4"/>
          <w:rFonts w:ascii="Times New Roman" w:hAnsi="Times New Roman" w:cs="Times New Roman"/>
          <w:b w:val="0"/>
          <w:bCs/>
          <w:color w:val="auto"/>
          <w:sz w:val="24"/>
          <w:szCs w:val="24"/>
        </w:rPr>
        <w:t>10</w:t>
      </w:r>
    </w:p>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3663F2" w:rsidRPr="00BC5D91" w:rsidTr="003663F2">
        <w:trPr>
          <w:trHeight w:val="761"/>
        </w:trPr>
        <w:tc>
          <w:tcPr>
            <w:tcW w:w="5069" w:type="dxa"/>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Учреждения и предприятия обслуживания населения</w:t>
            </w:r>
          </w:p>
        </w:tc>
        <w:tc>
          <w:tcPr>
            <w:tcW w:w="5069" w:type="dxa"/>
            <w:shd w:val="clear" w:color="auto" w:fill="D9D9D9"/>
            <w:vAlign w:val="center"/>
          </w:tcPr>
          <w:p w:rsidR="003663F2" w:rsidRPr="00BC5D91" w:rsidRDefault="003663F2" w:rsidP="003663F2">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Радиусы обслуживания, м</w:t>
            </w:r>
          </w:p>
        </w:tc>
      </w:tr>
      <w:tr w:rsidR="003663F2" w:rsidRPr="00BC5D91" w:rsidTr="003663F2">
        <w:tc>
          <w:tcPr>
            <w:tcW w:w="5069" w:type="dxa"/>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Амбулаторно-поликлинические учреждения </w:t>
            </w:r>
          </w:p>
        </w:tc>
        <w:tc>
          <w:tcPr>
            <w:tcW w:w="5069" w:type="dxa"/>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1000</w:t>
            </w:r>
          </w:p>
        </w:tc>
      </w:tr>
      <w:tr w:rsidR="003663F2" w:rsidRPr="00BC5D91" w:rsidTr="003663F2">
        <w:tc>
          <w:tcPr>
            <w:tcW w:w="5069" w:type="dxa"/>
            <w:vAlign w:val="center"/>
          </w:tcPr>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Аптеки </w:t>
            </w:r>
          </w:p>
        </w:tc>
        <w:tc>
          <w:tcPr>
            <w:tcW w:w="5069" w:type="dxa"/>
            <w:vAlign w:val="center"/>
          </w:tcPr>
          <w:p w:rsidR="003663F2" w:rsidRPr="00BC5D91" w:rsidRDefault="003663F2" w:rsidP="003663F2">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800</w:t>
            </w:r>
          </w:p>
        </w:tc>
      </w:tr>
    </w:tbl>
    <w:p w:rsidR="003663F2" w:rsidRPr="00BC5D91" w:rsidRDefault="003663F2" w:rsidP="003663F2">
      <w:pPr>
        <w:spacing w:after="0" w:line="240" w:lineRule="auto"/>
        <w:rPr>
          <w:rStyle w:val="afffffffffff4"/>
          <w:rFonts w:ascii="Times New Roman" w:hAnsi="Times New Roman" w:cs="Times New Roman"/>
          <w:b w:val="0"/>
          <w:bCs/>
          <w:color w:val="auto"/>
          <w:sz w:val="24"/>
          <w:szCs w:val="24"/>
        </w:rPr>
      </w:pP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 xml:space="preserve">Население территории малоэтажной жилой застройки следует обеспечивать объектами здравоохранения в соответствии с требованиями таблиц </w:t>
      </w:r>
      <w:r w:rsidR="00C469F1" w:rsidRPr="00B664B7">
        <w:rPr>
          <w:rStyle w:val="afffffffffff4"/>
          <w:rFonts w:ascii="Times New Roman" w:hAnsi="Times New Roman" w:cs="Times New Roman"/>
          <w:b w:val="0"/>
          <w:bCs/>
          <w:color w:val="auto"/>
          <w:sz w:val="24"/>
          <w:szCs w:val="24"/>
        </w:rPr>
        <w:t>9</w:t>
      </w:r>
      <w:r w:rsidRPr="00B664B7">
        <w:rPr>
          <w:rStyle w:val="afffffffffff4"/>
          <w:rFonts w:ascii="Times New Roman" w:hAnsi="Times New Roman" w:cs="Times New Roman"/>
          <w:b w:val="0"/>
          <w:bCs/>
          <w:color w:val="auto"/>
          <w:sz w:val="24"/>
          <w:szCs w:val="24"/>
        </w:rPr>
        <w:t xml:space="preserve"> и </w:t>
      </w:r>
      <w:r w:rsidR="00C469F1" w:rsidRPr="00B664B7">
        <w:rPr>
          <w:rStyle w:val="afffffffffff4"/>
          <w:rFonts w:ascii="Times New Roman" w:hAnsi="Times New Roman" w:cs="Times New Roman"/>
          <w:b w:val="0"/>
          <w:bCs/>
          <w:color w:val="auto"/>
          <w:sz w:val="24"/>
          <w:szCs w:val="24"/>
        </w:rPr>
        <w:t>10</w:t>
      </w:r>
      <w:r w:rsidRPr="00B664B7">
        <w:rPr>
          <w:rStyle w:val="afffffffffff4"/>
          <w:rFonts w:ascii="Times New Roman" w:hAnsi="Times New Roman" w:cs="Times New Roman"/>
          <w:b w:val="0"/>
          <w:bCs/>
          <w:color w:val="auto"/>
          <w:sz w:val="24"/>
          <w:szCs w:val="24"/>
        </w:rPr>
        <w:t>, возможно за пределами своей территории в доступности не далее 1200 м, предусматривая увеличение емкости аналогичных объектов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здравоохранения, в пределах границ малоэтажной жилой застройки следует размещать аптечный киоск.</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Cs/>
          <w:color w:val="auto"/>
          <w:sz w:val="24"/>
          <w:szCs w:val="24"/>
        </w:rPr>
        <w:t>На территории сельских поселений</w:t>
      </w:r>
      <w:r w:rsidRPr="00B664B7">
        <w:rPr>
          <w:rStyle w:val="afffffffffff4"/>
          <w:rFonts w:ascii="Times New Roman" w:hAnsi="Times New Roman" w:cs="Times New Roman"/>
          <w:b w:val="0"/>
          <w:bCs/>
          <w:color w:val="auto"/>
          <w:sz w:val="24"/>
          <w:szCs w:val="24"/>
        </w:rPr>
        <w:t xml:space="preserve"> следует предусматривать подразделение учреждений здравоохранения первой необходимости в каждом населенном пункте, начиная с 50 жителей.</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Перечень объектов повседневного обслуживания сельского населения определяется в соответствии с таблицей </w:t>
      </w:r>
      <w:r w:rsidR="00C469F1" w:rsidRPr="00BC5D91">
        <w:rPr>
          <w:rStyle w:val="afffffffffff4"/>
          <w:rFonts w:ascii="Times New Roman" w:hAnsi="Times New Roman" w:cs="Times New Roman"/>
          <w:b w:val="0"/>
          <w:bCs/>
          <w:color w:val="auto"/>
          <w:sz w:val="24"/>
          <w:szCs w:val="24"/>
        </w:rPr>
        <w:t>7</w:t>
      </w:r>
      <w:r w:rsidRPr="00BC5D91">
        <w:rPr>
          <w:rStyle w:val="afffffffffff4"/>
          <w:rFonts w:ascii="Times New Roman" w:hAnsi="Times New Roman" w:cs="Times New Roman"/>
          <w:b w:val="0"/>
          <w:bCs/>
          <w:color w:val="auto"/>
          <w:sz w:val="24"/>
          <w:szCs w:val="24"/>
        </w:rPr>
        <w:t>.</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К социально значимым объектам здравоохранения повседневного (приближенного)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Радиусы обслуживания (пешеходной доступности) в сельских поселениях принимаются:</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поликлиник, амбулаторий, фельдшерско-акушерских пунктов и аптек – не более 30 мин пешеходно-транспортной доступности.</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lastRenderedPageBreak/>
        <w:t>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При подготовке документов территориального планирования и документации по планировке территории учреждений здравоохранения следует проектировать в соответствии с требованиями действующих нормативных документов.</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Расстояния от территорий объектов здравоохранения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санитарно-защитным зонам.</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Размещение объектов здравоохранения на территории санитарно-защитных зон не допускается.</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Cs/>
          <w:color w:val="auto"/>
          <w:sz w:val="24"/>
          <w:szCs w:val="24"/>
        </w:rPr>
        <w:t xml:space="preserve"> </w:t>
      </w:r>
      <w:r w:rsidRPr="00B664B7">
        <w:rPr>
          <w:rStyle w:val="afffffffffff4"/>
          <w:rFonts w:ascii="Times New Roman" w:hAnsi="Times New Roman" w:cs="Times New Roman"/>
          <w:b w:val="0"/>
          <w:bCs/>
          <w:color w:val="auto"/>
          <w:sz w:val="24"/>
          <w:szCs w:val="24"/>
        </w:rPr>
        <w:t>Через территории объектов здравоохранения не должны проходить магистральные инженерные коммуникации (водоснабжения, канализации, теплоснабжения, электроснабжения).</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Лечебно-профилактические организации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 xml:space="preserve">Стационары психиатрического, инфекционного, в том числе туберкулезного профиля, располагают на расстоянии не менее 100 м от территории жилой застройки. </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В жилых и общественных зданиях, при наличии отдельного входа, допускается размещать:</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цокольных этажах жилых зданий допускается размещать:</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кабинеты приема врачей (с заглублением не более 1 м и при соблюдении нормируемого значения коэффициента естественного освещения);</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стоматологические медицинские организации;</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фельдшерско-акушерские пункты, амбулатории.</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жилых зданиях не допускается размещать ЛПО для оказания помощи лицам, страдающим алкогольной и наркотической зависимостью.</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 xml:space="preserve">Вместимость учреждений здравоохранения, а также площади их земельных участков определяются в соответствии с таблицей </w:t>
      </w:r>
      <w:r w:rsidR="00C469F1" w:rsidRPr="00B664B7">
        <w:rPr>
          <w:rStyle w:val="afffffffffff4"/>
          <w:rFonts w:ascii="Times New Roman" w:hAnsi="Times New Roman" w:cs="Times New Roman"/>
          <w:b w:val="0"/>
          <w:bCs/>
          <w:color w:val="auto"/>
          <w:sz w:val="24"/>
          <w:szCs w:val="24"/>
        </w:rPr>
        <w:t>8</w:t>
      </w:r>
      <w:r w:rsidRPr="00B664B7">
        <w:rPr>
          <w:rStyle w:val="afffffffffff4"/>
          <w:rFonts w:ascii="Times New Roman" w:hAnsi="Times New Roman" w:cs="Times New Roman"/>
          <w:b w:val="0"/>
          <w:bCs/>
          <w:color w:val="auto"/>
          <w:sz w:val="24"/>
          <w:szCs w:val="24"/>
        </w:rPr>
        <w:t xml:space="preserve"> настоящих нормативов.</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Радиусы доступности учреждений здравоохранения принимаются:</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 для территорий малоэтажной застройки – по таблице </w:t>
      </w:r>
      <w:r w:rsidR="00C469F1" w:rsidRPr="00BC5D91">
        <w:rPr>
          <w:rStyle w:val="afffffffffff4"/>
          <w:rFonts w:ascii="Times New Roman" w:hAnsi="Times New Roman" w:cs="Times New Roman"/>
          <w:b w:val="0"/>
          <w:bCs/>
          <w:color w:val="auto"/>
          <w:sz w:val="24"/>
          <w:szCs w:val="24"/>
        </w:rPr>
        <w:t>10</w:t>
      </w:r>
      <w:r w:rsidRPr="00BC5D91">
        <w:rPr>
          <w:rStyle w:val="afffffffffff4"/>
          <w:rFonts w:ascii="Times New Roman" w:hAnsi="Times New Roman" w:cs="Times New Roman"/>
          <w:b w:val="0"/>
          <w:bCs/>
          <w:color w:val="auto"/>
          <w:sz w:val="24"/>
          <w:szCs w:val="24"/>
        </w:rPr>
        <w:t>;</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 для сельских населенных пунктов – по п. </w:t>
      </w:r>
      <w:r w:rsidR="00060DE7" w:rsidRPr="00BC5D91">
        <w:rPr>
          <w:rStyle w:val="afffffffffff4"/>
          <w:rFonts w:ascii="Times New Roman" w:hAnsi="Times New Roman" w:cs="Times New Roman"/>
          <w:b w:val="0"/>
          <w:bCs/>
          <w:color w:val="auto"/>
          <w:sz w:val="24"/>
          <w:szCs w:val="24"/>
        </w:rPr>
        <w:t>2.2.11</w:t>
      </w:r>
      <w:r w:rsidR="00060DE7" w:rsidRPr="00BC5D91">
        <w:rPr>
          <w:rStyle w:val="afffffffffff4"/>
          <w:rFonts w:ascii="Times New Roman" w:hAnsi="Times New Roman" w:cs="Times New Roman"/>
          <w:bCs/>
          <w:color w:val="auto"/>
          <w:sz w:val="24"/>
          <w:szCs w:val="24"/>
        </w:rPr>
        <w:t xml:space="preserve"> </w:t>
      </w:r>
      <w:r w:rsidRPr="00BC5D91">
        <w:rPr>
          <w:rStyle w:val="afffffffffff4"/>
          <w:rFonts w:ascii="Times New Roman" w:hAnsi="Times New Roman" w:cs="Times New Roman"/>
          <w:b w:val="0"/>
          <w:bCs/>
          <w:color w:val="auto"/>
          <w:sz w:val="24"/>
          <w:szCs w:val="24"/>
        </w:rPr>
        <w:t>настоящих нормативов.</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Размеры земельных участков стационаров всех типов, поликлиник, амбулаторий, диспансеров без стационара, а также больниц рекомендуется принимать в соответствии с таблицей </w:t>
      </w:r>
      <w:r w:rsidR="00C469F1" w:rsidRPr="00BC5D91">
        <w:rPr>
          <w:rStyle w:val="afffffffffff4"/>
          <w:rFonts w:ascii="Times New Roman" w:hAnsi="Times New Roman" w:cs="Times New Roman"/>
          <w:b w:val="0"/>
          <w:bCs/>
          <w:color w:val="auto"/>
          <w:sz w:val="24"/>
          <w:szCs w:val="24"/>
        </w:rPr>
        <w:t>8</w:t>
      </w:r>
      <w:r w:rsidRPr="00BC5D91">
        <w:rPr>
          <w:rStyle w:val="afffffffffff4"/>
          <w:rFonts w:ascii="Times New Roman" w:hAnsi="Times New Roman" w:cs="Times New Roman"/>
          <w:b w:val="0"/>
          <w:bCs/>
          <w:color w:val="auto"/>
          <w:sz w:val="24"/>
          <w:szCs w:val="24"/>
        </w:rPr>
        <w:t xml:space="preserve"> настоящих нормативов с учетом требований СанПиН 2.1.3.2630-10.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В планировке и зонировании участка ЛПО необходимо соблюдать строгую изоляцию функциональных зон.</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Инфекционный корпус отделяется от других корпусов полосой зеленых насаждений.</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Территория ЛПО должна быть благоустроена с учетом необходимости обеспечения лечебно-охранительного режима, озеленена, ограждена и освещена.</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Площадь зеленых насаждений и газонов должна составлять не менее 50 % общей площади участка стационара.</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Деревья должны размещаться на расстоянии не менее 15 м от светонесущих проемов зданий, кустарники – не менее 5 м.</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 xml:space="preserve">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w:t>
      </w:r>
      <w:r w:rsidRPr="00B664B7">
        <w:rPr>
          <w:rStyle w:val="afffffffffff4"/>
          <w:rFonts w:ascii="Times New Roman" w:hAnsi="Times New Roman" w:cs="Times New Roman"/>
          <w:b w:val="0"/>
          <w:bCs/>
          <w:color w:val="auto"/>
          <w:sz w:val="24"/>
          <w:szCs w:val="24"/>
        </w:rPr>
        <w:lastRenderedPageBreak/>
        <w:t>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Обращение с отходами медицинских организаций осуществляются в соответствии с требованиями СанПиН 2.1.7.2790-10.</w:t>
      </w:r>
    </w:p>
    <w:p w:rsidR="003663F2" w:rsidRPr="00B664B7" w:rsidRDefault="003663F2"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B664B7">
        <w:rPr>
          <w:rStyle w:val="afffffffffff4"/>
          <w:rFonts w:ascii="Times New Roman" w:hAnsi="Times New Roman" w:cs="Times New Roman"/>
          <w:b w:val="0"/>
          <w:bCs/>
          <w:color w:val="auto"/>
          <w:sz w:val="24"/>
          <w:szCs w:val="24"/>
        </w:rPr>
        <w:t>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 д.) на одной территории или в одном здании, но с отдельным входом.</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Площадь земельного участка аптек следует принимать в соответствии с таблицей </w:t>
      </w:r>
      <w:r w:rsidR="00C469F1" w:rsidRPr="00BC5D91">
        <w:rPr>
          <w:rStyle w:val="afffffffffff4"/>
          <w:rFonts w:ascii="Times New Roman" w:hAnsi="Times New Roman" w:cs="Times New Roman"/>
          <w:b w:val="0"/>
          <w:bCs/>
          <w:color w:val="auto"/>
          <w:sz w:val="24"/>
          <w:szCs w:val="24"/>
        </w:rPr>
        <w:t>8</w:t>
      </w:r>
      <w:r w:rsidRPr="00BC5D91">
        <w:rPr>
          <w:rStyle w:val="afffffffffff4"/>
          <w:rFonts w:ascii="Times New Roman" w:hAnsi="Times New Roman" w:cs="Times New Roman"/>
          <w:b w:val="0"/>
          <w:bCs/>
          <w:color w:val="auto"/>
          <w:sz w:val="24"/>
          <w:szCs w:val="24"/>
        </w:rPr>
        <w:t xml:space="preserve"> настоящих нормативов.</w:t>
      </w:r>
    </w:p>
    <w:p w:rsidR="003663F2" w:rsidRPr="00BC5D91" w:rsidRDefault="003663F2" w:rsidP="00B664B7">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Количество, радиус доступности, размещение земельного участка при проектировании станций (подстанций) скорой медицинской помощи, выдвижных пунктов скорой медицинской помощи, фельдшерско-акушерских пунктов следует принимать в соответствии с таблицей </w:t>
      </w:r>
      <w:r w:rsidR="00C469F1" w:rsidRPr="00BC5D91">
        <w:rPr>
          <w:rStyle w:val="afffffffffff4"/>
          <w:rFonts w:ascii="Times New Roman" w:hAnsi="Times New Roman" w:cs="Times New Roman"/>
          <w:b w:val="0"/>
          <w:bCs/>
          <w:color w:val="auto"/>
          <w:sz w:val="24"/>
          <w:szCs w:val="24"/>
        </w:rPr>
        <w:t>8</w:t>
      </w:r>
      <w:r w:rsidRPr="00BC5D91">
        <w:rPr>
          <w:rStyle w:val="afffffffffff4"/>
          <w:rFonts w:ascii="Times New Roman" w:hAnsi="Times New Roman" w:cs="Times New Roman"/>
          <w:b w:val="0"/>
          <w:bCs/>
          <w:color w:val="auto"/>
          <w:sz w:val="24"/>
          <w:szCs w:val="24"/>
        </w:rPr>
        <w:t xml:space="preserve"> настоящих нормативов.</w:t>
      </w:r>
    </w:p>
    <w:p w:rsidR="003663F2" w:rsidRPr="00B664B7" w:rsidRDefault="003663F2" w:rsidP="00982C5D">
      <w:pPr>
        <w:pStyle w:val="af3"/>
        <w:numPr>
          <w:ilvl w:val="2"/>
          <w:numId w:val="69"/>
        </w:numPr>
        <w:spacing w:after="0"/>
        <w:ind w:left="0" w:firstLine="709"/>
        <w:jc w:val="both"/>
        <w:rPr>
          <w:rFonts w:ascii="Times New Roman" w:hAnsi="Times New Roman" w:cs="Times New Roman"/>
          <w:sz w:val="24"/>
          <w:szCs w:val="24"/>
        </w:rPr>
      </w:pPr>
      <w:r w:rsidRPr="00B664B7">
        <w:rPr>
          <w:rFonts w:ascii="Times New Roman" w:hAnsi="Times New Roman" w:cs="Times New Roman"/>
          <w:sz w:val="24"/>
          <w:szCs w:val="24"/>
        </w:rPr>
        <w:t>Амбулаторно-поликлинические организации (АПО) разделяются:</w:t>
      </w:r>
    </w:p>
    <w:p w:rsidR="003663F2" w:rsidRPr="00BC5D91" w:rsidRDefault="003663F2" w:rsidP="00982C5D">
      <w:pPr>
        <w:numPr>
          <w:ilvl w:val="0"/>
          <w:numId w:val="57"/>
        </w:numPr>
        <w:tabs>
          <w:tab w:val="left" w:pos="993"/>
        </w:tabs>
        <w:spacing w:after="0"/>
        <w:ind w:left="0" w:firstLine="709"/>
        <w:jc w:val="both"/>
        <w:rPr>
          <w:rFonts w:ascii="Times New Roman" w:hAnsi="Times New Roman" w:cs="Times New Roman"/>
          <w:sz w:val="24"/>
          <w:szCs w:val="24"/>
        </w:rPr>
      </w:pPr>
      <w:r w:rsidRPr="00BC5D91">
        <w:rPr>
          <w:rFonts w:ascii="Times New Roman" w:hAnsi="Times New Roman" w:cs="Times New Roman"/>
          <w:sz w:val="24"/>
          <w:szCs w:val="24"/>
        </w:rPr>
        <w:t>по зонам обслуживания - на ФАПы, СВА, офисы врача общей практики и территориальные районные, городские, межрайонные, областные, республиканские;</w:t>
      </w:r>
    </w:p>
    <w:p w:rsidR="003663F2" w:rsidRPr="00BC5D91" w:rsidRDefault="003663F2" w:rsidP="00982C5D">
      <w:pPr>
        <w:numPr>
          <w:ilvl w:val="0"/>
          <w:numId w:val="57"/>
        </w:numPr>
        <w:tabs>
          <w:tab w:val="left" w:pos="993"/>
        </w:tabs>
        <w:spacing w:after="0"/>
        <w:ind w:left="0" w:firstLine="709"/>
        <w:jc w:val="both"/>
        <w:rPr>
          <w:rFonts w:ascii="Times New Roman" w:hAnsi="Times New Roman" w:cs="Times New Roman"/>
          <w:sz w:val="24"/>
          <w:szCs w:val="24"/>
        </w:rPr>
      </w:pPr>
      <w:r w:rsidRPr="00BC5D91">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3663F2" w:rsidRPr="00BC5D91" w:rsidRDefault="003663F2" w:rsidP="00982C5D">
      <w:pPr>
        <w:numPr>
          <w:ilvl w:val="0"/>
          <w:numId w:val="57"/>
        </w:numPr>
        <w:tabs>
          <w:tab w:val="left" w:pos="993"/>
        </w:tabs>
        <w:spacing w:after="0"/>
        <w:ind w:left="0" w:firstLine="709"/>
        <w:jc w:val="both"/>
        <w:rPr>
          <w:rFonts w:ascii="Times New Roman" w:hAnsi="Times New Roman" w:cs="Times New Roman"/>
          <w:sz w:val="24"/>
          <w:szCs w:val="24"/>
        </w:rPr>
      </w:pPr>
      <w:r w:rsidRPr="00BC5D91">
        <w:rPr>
          <w:rFonts w:ascii="Times New Roman" w:hAnsi="Times New Roman" w:cs="Times New Roman"/>
          <w:sz w:val="24"/>
          <w:szCs w:val="24"/>
        </w:rPr>
        <w:t>по выполняемым функциям (профилю) - на многопрофильные и специализированные (женские консультации, стоматологические, восстановительного лечения, травмапункты и др.).</w:t>
      </w:r>
    </w:p>
    <w:p w:rsidR="003663F2" w:rsidRPr="00B664B7" w:rsidRDefault="003663F2" w:rsidP="00982C5D">
      <w:pPr>
        <w:pStyle w:val="af3"/>
        <w:numPr>
          <w:ilvl w:val="2"/>
          <w:numId w:val="69"/>
        </w:numPr>
        <w:spacing w:after="0"/>
        <w:ind w:left="0" w:firstLine="709"/>
        <w:jc w:val="both"/>
        <w:rPr>
          <w:rFonts w:ascii="Times New Roman" w:hAnsi="Times New Roman" w:cs="Times New Roman"/>
          <w:sz w:val="24"/>
          <w:szCs w:val="24"/>
        </w:rPr>
      </w:pPr>
      <w:r w:rsidRPr="00B664B7">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организациях может быть предусмотрена квартира фельдшера или врача.</w:t>
      </w:r>
    </w:p>
    <w:p w:rsidR="003663F2" w:rsidRPr="00B664B7" w:rsidRDefault="003663F2" w:rsidP="00982C5D">
      <w:pPr>
        <w:pStyle w:val="af3"/>
        <w:numPr>
          <w:ilvl w:val="2"/>
          <w:numId w:val="69"/>
        </w:numPr>
        <w:spacing w:after="0"/>
        <w:ind w:left="0" w:firstLine="709"/>
        <w:jc w:val="both"/>
        <w:rPr>
          <w:rFonts w:ascii="Times New Roman" w:hAnsi="Times New Roman" w:cs="Times New Roman"/>
          <w:sz w:val="24"/>
          <w:szCs w:val="24"/>
        </w:rPr>
      </w:pPr>
      <w:r w:rsidRPr="00B664B7">
        <w:rPr>
          <w:rFonts w:ascii="Times New Roman" w:hAnsi="Times New Roman" w:cs="Times New Roman"/>
          <w:sz w:val="24"/>
          <w:szCs w:val="24"/>
        </w:rPr>
        <w:t>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w:t>
      </w:r>
    </w:p>
    <w:p w:rsidR="003663F2" w:rsidRPr="00B664B7" w:rsidRDefault="003663F2" w:rsidP="00982C5D">
      <w:pPr>
        <w:pStyle w:val="af3"/>
        <w:numPr>
          <w:ilvl w:val="2"/>
          <w:numId w:val="69"/>
        </w:numPr>
        <w:spacing w:after="0"/>
        <w:ind w:left="0" w:firstLine="709"/>
        <w:jc w:val="both"/>
        <w:rPr>
          <w:rFonts w:ascii="Times New Roman" w:hAnsi="Times New Roman" w:cs="Times New Roman"/>
          <w:sz w:val="24"/>
          <w:szCs w:val="24"/>
        </w:rPr>
      </w:pPr>
      <w:r w:rsidRPr="00B664B7">
        <w:rPr>
          <w:rFonts w:ascii="Times New Roman" w:hAnsi="Times New Roman" w:cs="Times New Roman"/>
          <w:sz w:val="24"/>
          <w:szCs w:val="24"/>
        </w:rPr>
        <w:t xml:space="preserve">Состав помещений ФАП, в зависимости от численности обслуживаемого населения, указан в таблице </w:t>
      </w:r>
      <w:r w:rsidR="00C469F1" w:rsidRPr="00B664B7">
        <w:rPr>
          <w:rFonts w:ascii="Times New Roman" w:hAnsi="Times New Roman" w:cs="Times New Roman"/>
          <w:sz w:val="24"/>
          <w:szCs w:val="24"/>
        </w:rPr>
        <w:t>11</w:t>
      </w:r>
      <w:r w:rsidRPr="00B664B7">
        <w:rPr>
          <w:rFonts w:ascii="Times New Roman" w:hAnsi="Times New Roman" w:cs="Times New Roman"/>
          <w:sz w:val="24"/>
          <w:szCs w:val="24"/>
        </w:rPr>
        <w:t xml:space="preserve"> и может уточняться заданием на проектирование.</w:t>
      </w:r>
    </w:p>
    <w:p w:rsidR="003663F2" w:rsidRPr="00B664B7" w:rsidRDefault="003663F2" w:rsidP="00982C5D">
      <w:pPr>
        <w:pStyle w:val="af3"/>
        <w:numPr>
          <w:ilvl w:val="2"/>
          <w:numId w:val="69"/>
        </w:numPr>
        <w:spacing w:after="0"/>
        <w:ind w:left="0" w:firstLine="709"/>
        <w:jc w:val="both"/>
        <w:rPr>
          <w:rFonts w:ascii="Times New Roman" w:hAnsi="Times New Roman" w:cs="Times New Roman"/>
          <w:sz w:val="24"/>
          <w:szCs w:val="24"/>
        </w:rPr>
      </w:pPr>
      <w:r w:rsidRPr="00B664B7">
        <w:rPr>
          <w:rFonts w:ascii="Times New Roman" w:hAnsi="Times New Roman" w:cs="Times New Roman"/>
          <w:sz w:val="24"/>
          <w:szCs w:val="24"/>
        </w:rPr>
        <w:t>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3663F2" w:rsidRPr="00B664B7" w:rsidRDefault="003663F2" w:rsidP="00982C5D">
      <w:pPr>
        <w:pStyle w:val="af3"/>
        <w:numPr>
          <w:ilvl w:val="2"/>
          <w:numId w:val="69"/>
        </w:numPr>
        <w:spacing w:after="0"/>
        <w:ind w:left="0" w:firstLine="709"/>
        <w:jc w:val="both"/>
        <w:rPr>
          <w:rFonts w:ascii="Times New Roman" w:hAnsi="Times New Roman" w:cs="Times New Roman"/>
          <w:sz w:val="24"/>
          <w:szCs w:val="24"/>
        </w:rPr>
      </w:pPr>
      <w:r w:rsidRPr="00B664B7">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C469F1" w:rsidRPr="00B664B7">
        <w:rPr>
          <w:rFonts w:ascii="Times New Roman" w:hAnsi="Times New Roman" w:cs="Times New Roman"/>
          <w:sz w:val="24"/>
          <w:szCs w:val="24"/>
        </w:rPr>
        <w:t>11</w:t>
      </w:r>
      <w:r w:rsidRPr="00B664B7">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3663F2" w:rsidRPr="00BC5D91" w:rsidRDefault="003663F2" w:rsidP="003663F2">
      <w:pPr>
        <w:spacing w:after="0" w:line="240" w:lineRule="auto"/>
        <w:rPr>
          <w:rFonts w:ascii="Times New Roman" w:hAnsi="Times New Roman" w:cs="Times New Roman"/>
          <w:sz w:val="24"/>
          <w:szCs w:val="24"/>
        </w:rPr>
      </w:pPr>
    </w:p>
    <w:p w:rsidR="00A67DD8" w:rsidRDefault="00A67DD8">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3663F2" w:rsidRPr="00BC5D91" w:rsidRDefault="003663F2" w:rsidP="003663F2">
      <w:pPr>
        <w:spacing w:after="0" w:line="240" w:lineRule="auto"/>
        <w:jc w:val="right"/>
        <w:rPr>
          <w:rFonts w:ascii="Times New Roman" w:hAnsi="Times New Roman" w:cs="Times New Roman"/>
          <w:spacing w:val="2"/>
          <w:sz w:val="24"/>
          <w:szCs w:val="24"/>
        </w:rPr>
      </w:pPr>
      <w:r w:rsidRPr="00BC5D91">
        <w:rPr>
          <w:rFonts w:ascii="Times New Roman" w:hAnsi="Times New Roman" w:cs="Times New Roman"/>
          <w:spacing w:val="2"/>
          <w:sz w:val="24"/>
          <w:szCs w:val="24"/>
        </w:rPr>
        <w:lastRenderedPageBreak/>
        <w:t xml:space="preserve">Таблица </w:t>
      </w:r>
      <w:r w:rsidR="00C469F1" w:rsidRPr="00BC5D91">
        <w:rPr>
          <w:rFonts w:ascii="Times New Roman" w:hAnsi="Times New Roman" w:cs="Times New Roman"/>
          <w:spacing w:val="2"/>
          <w:sz w:val="24"/>
          <w:szCs w:val="24"/>
        </w:rPr>
        <w:t>11</w:t>
      </w:r>
    </w:p>
    <w:p w:rsidR="003663F2" w:rsidRPr="00BC5D91" w:rsidRDefault="003663F2" w:rsidP="003663F2">
      <w:pPr>
        <w:spacing w:after="0" w:line="240" w:lineRule="auto"/>
        <w:rPr>
          <w:rFonts w:ascii="Times New Roman" w:hAnsi="Times New Roman" w:cs="Times New Roman"/>
          <w:spacing w:val="2"/>
          <w:sz w:val="24"/>
          <w:szCs w:val="24"/>
        </w:rPr>
      </w:pPr>
    </w:p>
    <w:p w:rsidR="003663F2" w:rsidRPr="00BC5D91" w:rsidRDefault="003663F2" w:rsidP="003663F2">
      <w:pPr>
        <w:spacing w:after="0" w:line="240" w:lineRule="auto"/>
        <w:jc w:val="center"/>
        <w:rPr>
          <w:rFonts w:ascii="Times New Roman" w:hAnsi="Times New Roman" w:cs="Times New Roman"/>
          <w:b/>
          <w:spacing w:val="2"/>
          <w:sz w:val="24"/>
          <w:szCs w:val="24"/>
        </w:rPr>
      </w:pPr>
      <w:r w:rsidRPr="00BC5D91">
        <w:rPr>
          <w:rFonts w:ascii="Times New Roman" w:hAnsi="Times New Roman" w:cs="Times New Roman"/>
          <w:b/>
          <w:spacing w:val="2"/>
          <w:sz w:val="24"/>
          <w:szCs w:val="24"/>
        </w:rPr>
        <w:t>Зависимость набора и площади помещений ФАП от численности</w:t>
      </w:r>
    </w:p>
    <w:p w:rsidR="003663F2" w:rsidRPr="00BC5D91" w:rsidRDefault="003663F2" w:rsidP="003663F2">
      <w:pPr>
        <w:spacing w:after="0" w:line="240" w:lineRule="auto"/>
        <w:jc w:val="center"/>
        <w:rPr>
          <w:rFonts w:ascii="Times New Roman" w:hAnsi="Times New Roman" w:cs="Times New Roman"/>
          <w:b/>
          <w:spacing w:val="2"/>
          <w:sz w:val="24"/>
          <w:szCs w:val="24"/>
        </w:rPr>
      </w:pPr>
      <w:r w:rsidRPr="00BC5D91">
        <w:rPr>
          <w:rFonts w:ascii="Times New Roman" w:hAnsi="Times New Roman" w:cs="Times New Roman"/>
          <w:b/>
          <w:spacing w:val="2"/>
          <w:sz w:val="24"/>
          <w:szCs w:val="24"/>
        </w:rPr>
        <w:t>обслуживаемого населения</w:t>
      </w:r>
    </w:p>
    <w:p w:rsidR="003663F2" w:rsidRPr="00BC5D91" w:rsidRDefault="003663F2" w:rsidP="003663F2">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firstRow="1" w:lastRow="0" w:firstColumn="1" w:lastColumn="0" w:noHBand="0" w:noVBand="1"/>
      </w:tblPr>
      <w:tblGrid>
        <w:gridCol w:w="6453"/>
        <w:gridCol w:w="1734"/>
        <w:gridCol w:w="1734"/>
      </w:tblGrid>
      <w:tr w:rsidR="003663F2" w:rsidRPr="00BC5D91" w:rsidTr="000F6E8D">
        <w:trPr>
          <w:tblHeader/>
        </w:trPr>
        <w:tc>
          <w:tcPr>
            <w:tcW w:w="6453"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Площадь помещения, м</w:t>
            </w:r>
            <w:r w:rsidRPr="00BC5D91">
              <w:rPr>
                <w:rFonts w:ascii="Times New Roman" w:hAnsi="Times New Roman" w:cs="Times New Roman"/>
                <w:b/>
                <w:sz w:val="24"/>
                <w:szCs w:val="24"/>
                <w:vertAlign w:val="superscript"/>
              </w:rPr>
              <w:t>2</w:t>
            </w:r>
          </w:p>
        </w:tc>
      </w:tr>
      <w:tr w:rsidR="003663F2" w:rsidRPr="00BC5D91" w:rsidTr="000F6E8D">
        <w:trPr>
          <w:tblHeader/>
        </w:trPr>
        <w:tc>
          <w:tcPr>
            <w:tcW w:w="6453"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Население от 701 до 1200 чел.</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 Вестибюль-ожидальная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 Процедурная-прививочная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 Перевязочная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 Материальная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8 Санитарная комната (хранение медицинских отходов, использованного белья, дезсредств)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10 Уборная, общая для посетителей и персонала с возможностью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11 Уборная посетителей с возможностью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13 Стерилизационная с местом разборки и мытья инструментов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16 Стоматологический кабинет для приезжающего стоматолога*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14</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17 Палата для временного пребывания пациентов, в том числе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2+3+9+2</w:t>
            </w:r>
          </w:p>
        </w:tc>
      </w:tr>
      <w:tr w:rsidR="003663F2" w:rsidRPr="00BC5D91" w:rsidTr="00060DE7">
        <w:tc>
          <w:tcPr>
            <w:tcW w:w="6453"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18 Постирочная-гладильная*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w:t>
            </w:r>
          </w:p>
        </w:tc>
      </w:tr>
      <w:tr w:rsidR="003663F2" w:rsidRPr="00BC5D91" w:rsidTr="00060DE7">
        <w:tc>
          <w:tcPr>
            <w:tcW w:w="9921" w:type="dxa"/>
            <w:gridSpan w:val="3"/>
            <w:tcBorders>
              <w:top w:val="single" w:sz="8" w:space="0" w:color="000000"/>
            </w:tcBorders>
            <w:tcMar>
              <w:top w:w="0" w:type="dxa"/>
              <w:left w:w="74" w:type="dxa"/>
              <w:bottom w:w="0" w:type="dxa"/>
              <w:right w:w="74" w:type="dxa"/>
            </w:tcMar>
            <w:hideMark/>
          </w:tcPr>
          <w:p w:rsidR="003663F2" w:rsidRPr="00BC5D91" w:rsidRDefault="003663F2" w:rsidP="00060DE7">
            <w:pPr>
              <w:spacing w:after="0" w:line="240" w:lineRule="auto"/>
              <w:ind w:firstLine="851"/>
              <w:rPr>
                <w:rFonts w:ascii="Times New Roman" w:hAnsi="Times New Roman" w:cs="Times New Roman"/>
                <w:i/>
                <w:sz w:val="20"/>
                <w:szCs w:val="24"/>
              </w:rPr>
            </w:pPr>
            <w:r w:rsidRPr="00BC5D91">
              <w:rPr>
                <w:rFonts w:ascii="Times New Roman" w:hAnsi="Times New Roman" w:cs="Times New Roman"/>
                <w:i/>
                <w:sz w:val="20"/>
                <w:szCs w:val="24"/>
              </w:rPr>
              <w:t>* По заданию на проектирование</w:t>
            </w:r>
          </w:p>
        </w:tc>
      </w:tr>
    </w:tbl>
    <w:p w:rsidR="003663F2" w:rsidRPr="00BC5D91" w:rsidRDefault="003663F2" w:rsidP="003663F2">
      <w:pPr>
        <w:spacing w:after="0" w:line="240" w:lineRule="auto"/>
        <w:rPr>
          <w:rFonts w:ascii="Times New Roman" w:hAnsi="Times New Roman" w:cs="Times New Roman"/>
          <w:sz w:val="24"/>
          <w:szCs w:val="24"/>
          <w:lang w:val="en-US"/>
        </w:rPr>
      </w:pPr>
    </w:p>
    <w:p w:rsidR="00A67DD8" w:rsidRDefault="00A67DD8">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3663F2" w:rsidRPr="00BC5D91" w:rsidRDefault="003663F2" w:rsidP="003663F2">
      <w:pPr>
        <w:spacing w:after="0" w:line="240" w:lineRule="auto"/>
        <w:jc w:val="right"/>
        <w:rPr>
          <w:rFonts w:ascii="Times New Roman" w:hAnsi="Times New Roman" w:cs="Times New Roman"/>
          <w:spacing w:val="2"/>
          <w:sz w:val="24"/>
          <w:szCs w:val="24"/>
        </w:rPr>
      </w:pPr>
      <w:r w:rsidRPr="00BC5D91">
        <w:rPr>
          <w:rFonts w:ascii="Times New Roman" w:hAnsi="Times New Roman" w:cs="Times New Roman"/>
          <w:spacing w:val="2"/>
          <w:sz w:val="24"/>
          <w:szCs w:val="24"/>
        </w:rPr>
        <w:lastRenderedPageBreak/>
        <w:t xml:space="preserve">Таблица </w:t>
      </w:r>
      <w:r w:rsidR="00C469F1" w:rsidRPr="00BC5D91">
        <w:rPr>
          <w:rFonts w:ascii="Times New Roman" w:hAnsi="Times New Roman" w:cs="Times New Roman"/>
          <w:spacing w:val="2"/>
          <w:sz w:val="24"/>
          <w:szCs w:val="24"/>
        </w:rPr>
        <w:t>12</w:t>
      </w:r>
    </w:p>
    <w:p w:rsidR="003663F2" w:rsidRPr="00BC5D91" w:rsidRDefault="003663F2" w:rsidP="003663F2">
      <w:pPr>
        <w:spacing w:after="0" w:line="240" w:lineRule="auto"/>
        <w:jc w:val="right"/>
        <w:rPr>
          <w:rFonts w:ascii="Times New Roman" w:hAnsi="Times New Roman" w:cs="Times New Roman"/>
          <w:spacing w:val="2"/>
          <w:sz w:val="24"/>
          <w:szCs w:val="24"/>
        </w:rPr>
      </w:pPr>
    </w:p>
    <w:p w:rsidR="003663F2" w:rsidRPr="00BC5D91" w:rsidRDefault="003663F2" w:rsidP="003663F2">
      <w:pPr>
        <w:spacing w:after="0" w:line="240" w:lineRule="auto"/>
        <w:jc w:val="center"/>
        <w:rPr>
          <w:rFonts w:ascii="Times New Roman" w:hAnsi="Times New Roman" w:cs="Times New Roman"/>
          <w:b/>
          <w:spacing w:val="2"/>
          <w:sz w:val="24"/>
          <w:szCs w:val="24"/>
        </w:rPr>
      </w:pPr>
      <w:r w:rsidRPr="00BC5D91">
        <w:rPr>
          <w:rFonts w:ascii="Times New Roman" w:hAnsi="Times New Roman" w:cs="Times New Roman"/>
          <w:b/>
          <w:spacing w:val="2"/>
          <w:sz w:val="24"/>
          <w:szCs w:val="24"/>
        </w:rPr>
        <w:t>Консультативные, лечебные, диагностические кабинеты и помещения, кабинеты восстановительного лечения</w:t>
      </w:r>
    </w:p>
    <w:p w:rsidR="003663F2" w:rsidRPr="00BC5D91" w:rsidRDefault="003663F2" w:rsidP="003663F2">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firstRow="1" w:lastRow="0" w:firstColumn="1" w:lastColumn="0" w:noHBand="0" w:noVBand="1"/>
      </w:tblPr>
      <w:tblGrid>
        <w:gridCol w:w="7129"/>
        <w:gridCol w:w="2867"/>
      </w:tblGrid>
      <w:tr w:rsidR="003663F2" w:rsidRPr="00BC5D91" w:rsidTr="000F6E8D">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Площадь, м</w:t>
            </w:r>
            <w:r w:rsidR="00894E73">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58.13330.2014 Здания и помещения медицинских организаций. Правила проектирования (с Изменением N 1)" style="width:8.25pt;height:17.25pt"/>
              </w:pict>
            </w:r>
          </w:p>
        </w:tc>
      </w:tr>
      <w:tr w:rsidR="003663F2" w:rsidRPr="00BC5D91" w:rsidTr="003663F2">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b/>
                <w:sz w:val="24"/>
                <w:szCs w:val="24"/>
              </w:rPr>
            </w:pPr>
            <w:r w:rsidRPr="00BC5D91">
              <w:rPr>
                <w:rFonts w:ascii="Times New Roman" w:hAnsi="Times New Roman" w:cs="Times New Roman"/>
                <w:b/>
                <w:i/>
                <w:iCs/>
                <w:sz w:val="24"/>
                <w:szCs w:val="24"/>
              </w:rPr>
              <w:t>Кабинеты (помещения), общие для всех подразделений</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 Кабинет-офис для приема пациентов без проведения осмотра (кабинет врача при лечебном или диагностическом кабинете, психолога,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лечения и парентеральных вмешательств), кабинет предрейсовых/послерейсовых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 Кабинет врача (фельдшера) для приема детей (без специализированных кресел, аппаратных методов диагностики, лечения и парентеральных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 Кабинет врача со специально оборудованным рабочим местом (гинеколог, уролог, проктолог, офтальмолог, оториноларинголог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 Процедурная для внутривенных вливаний, забора венозной крови, внутримышечных, внутрикожных инъекций, экстракорпоральной гемокоррекции,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 Манипуляционная, смотровая с аппаратными методами диагностики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8 Перевязочная,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24</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11 Предоперационная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13 Помещение для временного пребывания пациента после амбулаторных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 на 1 место, но не менее 9</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1,3 на одно место, но не менее 2</w:t>
            </w:r>
          </w:p>
        </w:tc>
      </w:tr>
      <w:tr w:rsidR="003663F2" w:rsidRPr="00BC5D91" w:rsidTr="003663F2">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i/>
                <w:iCs/>
                <w:sz w:val="24"/>
                <w:szCs w:val="24"/>
              </w:rPr>
              <w:t>Специализированные кабинеты и помещения при них</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19 Кабинет диабетической ретинопатии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21 Изолятор временного пребывания обследуемых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25 Кабинет эндоскопии (кроме бронхоскопии), ультразвуковой ди</w:t>
            </w:r>
            <w:r w:rsidRPr="00BC5D91">
              <w:rPr>
                <w:rFonts w:ascii="Times New Roman" w:hAnsi="Times New Roman" w:cs="Times New Roman"/>
                <w:sz w:val="24"/>
                <w:szCs w:val="24"/>
              </w:rPr>
              <w:lastRenderedPageBreak/>
              <w:t>агностики, функциональной диагностики, в том числе исследования внешнего дыхания с нагрузочными пробами, ЭКГ с нагрузочными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lastRenderedPageBreak/>
              <w:t>18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lastRenderedPageBreak/>
              <w:t>26 Процедурная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24</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28 Кабинеты: электрокардиографии и исследования внешнего дыхания без нагрузочных проб, холтеровского мониторирования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 на одно место, но не менее 20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31 Кабинеты длительного внутривенного введения препаратов, кардиомониторного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 на кушетку, но не менее 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14</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33 Манипуляционная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34 Манипуляционная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 на одно место, но не менее 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35 Барозал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36 Барозал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37 Барозал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По рекомендациям производителя</w:t>
            </w:r>
          </w:p>
        </w:tc>
      </w:tr>
      <w:tr w:rsidR="003663F2" w:rsidRPr="00BC5D91" w:rsidTr="003663F2">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i/>
                <w:iCs/>
                <w:sz w:val="24"/>
                <w:szCs w:val="24"/>
              </w:rPr>
              <w:t>Кабинеты восстановительного лечения и помещения при них</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38 Кабинеты электросветолечения, физиотерапии, теплолечения, лазерной терапии, магнитотерапии, кислородной терапии, иглорефлексотерапии,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 на одно место, но не менее 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39 Подсобные помещения при кабинете физиотерапии и теплолечения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40 Кабинет магнитотурботрона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 на одно место, но не менее 12+6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44 Кабинет для занятий малых (до 5 человек) групп (логопедических,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45 Кабинет для занятий групп более 5 человек (логопедический, психотерапевтический, гипнотарий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 на одно место, но не менее 24</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46 Гипнотарий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 на кушетку, но не менее 12</w:t>
            </w:r>
          </w:p>
        </w:tc>
      </w:tr>
      <w:tr w:rsidR="003663F2" w:rsidRPr="00BC5D91" w:rsidTr="003663F2">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p>
        </w:tc>
      </w:tr>
      <w:tr w:rsidR="003663F2" w:rsidRPr="00BC5D91" w:rsidTr="003663F2">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 на одно место, но не менее 16</w:t>
            </w:r>
          </w:p>
        </w:tc>
      </w:tr>
      <w:tr w:rsidR="003663F2" w:rsidRPr="00BC5D91" w:rsidTr="003663F2">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3663F2" w:rsidRPr="00BC5D91" w:rsidTr="003663F2">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48 Кабинет водо-грязелечения,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 на одно место (ванну)</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 на ванну, но не менее 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lastRenderedPageBreak/>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 на (ванну) кушетку, но не менее 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54 Бассейн обучению ходьбе взрослых (площадь ванны 20 м</w:t>
            </w:r>
            <w:r w:rsidR="00894E73">
              <w:rPr>
                <w:rFonts w:ascii="Times New Roman" w:hAnsi="Times New Roman" w:cs="Times New Roman"/>
                <w:sz w:val="24"/>
                <w:szCs w:val="24"/>
              </w:rPr>
              <w:pict>
                <v:shape id="_x0000_i1026" type="#_x0000_t75" alt="СП 158.13330.2014 Здания и помещения медицинских организаций. Правила проектирования (с Изменением N 1)" style="width:8.25pt;height:17.25pt"/>
              </w:pict>
            </w:r>
            <w:r w:rsidRPr="00BC5D91">
              <w:rPr>
                <w:rFonts w:ascii="Times New Roman" w:hAnsi="Times New Roman" w:cs="Times New Roman"/>
                <w:sz w:val="24"/>
                <w:szCs w:val="24"/>
              </w:rPr>
              <w:t>, глубина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144</w:t>
            </w:r>
          </w:p>
        </w:tc>
      </w:tr>
      <w:tr w:rsidR="003663F2" w:rsidRPr="00BC5D91" w:rsidTr="003663F2">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p>
        </w:tc>
      </w:tr>
      <w:tr w:rsidR="003663F2" w:rsidRPr="00BC5D91" w:rsidTr="003663F2">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3663F2" w:rsidRPr="00BC5D91" w:rsidTr="003663F2">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раздевальная с пеленальными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3663F2">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 на ванну</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24</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58 Помещения подводного душа-массажа, вихревых, вибрационных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60 Помещение с ванной для горизонтального подводного вытяжения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61 Помещение с ванной для вертикального вытяжения позвоночника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62 Процедурные галотерапии, спелеотерапии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 на одну кушетку, 3 на одно кресло, но не менее 18+8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 на одно место, но не менее 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 на одно место, но не менее 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 на одно место, но не менее 50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 на одно место, но не менее 20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 на одну кушетку, но не менее 10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 на одно место, но не менее 20</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w:t>
            </w:r>
          </w:p>
        </w:tc>
      </w:tr>
      <w:tr w:rsidR="003663F2" w:rsidRPr="00BC5D91" w:rsidTr="003663F2">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p>
        </w:tc>
      </w:tr>
      <w:tr w:rsidR="003663F2" w:rsidRPr="00BC5D91" w:rsidTr="003663F2">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а) макет жилой квартиры с оборудованием и стендами восстановления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36</w:t>
            </w:r>
          </w:p>
        </w:tc>
      </w:tr>
      <w:tr w:rsidR="003663F2" w:rsidRPr="00BC5D91" w:rsidTr="003663F2">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18</w:t>
            </w:r>
          </w:p>
        </w:tc>
      </w:tr>
      <w:tr w:rsidR="003663F2" w:rsidRPr="00BC5D91" w:rsidTr="003663F2">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75 Школа подготовки к родам и обучению уходу за новорожденным:</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p>
        </w:tc>
      </w:tr>
      <w:tr w:rsidR="003663F2" w:rsidRPr="00BC5D91" w:rsidTr="003663F2">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кабинет (зал) физиопсихопрофилактической подготовки беремен</w:t>
            </w:r>
            <w:r w:rsidRPr="00BC5D91">
              <w:rPr>
                <w:rFonts w:ascii="Times New Roman" w:hAnsi="Times New Roman" w:cs="Times New Roman"/>
                <w:sz w:val="24"/>
                <w:szCs w:val="24"/>
              </w:rPr>
              <w:lastRenderedPageBreak/>
              <w:t>ной женщины и ее семьи к родам, партнерским родам на 4-6 человек</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lastRenderedPageBreak/>
              <w:t>5 м</w:t>
            </w:r>
            <w:r w:rsidR="00894E73">
              <w:rPr>
                <w:rFonts w:ascii="Times New Roman" w:hAnsi="Times New Roman" w:cs="Times New Roman"/>
                <w:sz w:val="24"/>
                <w:szCs w:val="24"/>
              </w:rPr>
              <w:pict>
                <v:shape id="_x0000_i1027" type="#_x0000_t75" alt="СП 158.13330.2014 Здания и помещения медицинских организаций. Правила проектирования (с Изменением N 1)" style="width:8.25pt;height:17.25pt"/>
              </w:pict>
            </w:r>
            <w:r w:rsidRPr="00BC5D91">
              <w:rPr>
                <w:rFonts w:ascii="Times New Roman" w:hAnsi="Times New Roman" w:cs="Times New Roman"/>
                <w:sz w:val="24"/>
                <w:szCs w:val="24"/>
              </w:rPr>
              <w:t> на человека</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lastRenderedPageBreak/>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На одну пару 3,6 м</w:t>
            </w:r>
            <w:r w:rsidR="00894E73">
              <w:rPr>
                <w:rFonts w:ascii="Times New Roman" w:hAnsi="Times New Roman" w:cs="Times New Roman"/>
                <w:sz w:val="24"/>
                <w:szCs w:val="24"/>
              </w:rPr>
              <w:pict>
                <v:shape id="_x0000_i1028" type="#_x0000_t75" alt="СП 158.13330.2014 Здания и помещения медицинских организаций. Правила проектирования (с Изменением N 1)" style="width:8.25pt;height:17.25pt"/>
              </w:pict>
            </w:r>
            <w:r w:rsidRPr="00BC5D91">
              <w:rPr>
                <w:rFonts w:ascii="Times New Roman" w:hAnsi="Times New Roman" w:cs="Times New Roman"/>
                <w:sz w:val="24"/>
                <w:szCs w:val="24"/>
              </w:rPr>
              <w:t>, но не менее 18</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14</w:t>
            </w:r>
          </w:p>
        </w:tc>
      </w:tr>
      <w:tr w:rsidR="003663F2" w:rsidRPr="00BC5D91" w:rsidTr="003663F2">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i/>
                <w:iCs/>
                <w:sz w:val="24"/>
                <w:szCs w:val="24"/>
              </w:rPr>
              <w:t>Стоматологические кабинеты и помещения при них</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76 Кабинет врача стоматолога, ортодонта и других стоматологических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14</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 на одного техника, но не менее 7 (не более 10 техников в одном помещении)</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78 Техническое помещение при зуботехнической лаборатории (полимеризационная, гипсовочная, полировочная, паяльная, литейная),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 на одного работающего, но не менее 12</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 на одну печь, на каждую последующую по 6</w:t>
            </w:r>
          </w:p>
        </w:tc>
      </w:tr>
      <w:tr w:rsidR="003663F2" w:rsidRPr="00BC5D91" w:rsidTr="003663F2">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3663F2" w:rsidRPr="00BC5D91" w:rsidRDefault="003663F2" w:rsidP="003663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w:t>
            </w:r>
          </w:p>
        </w:tc>
      </w:tr>
    </w:tbl>
    <w:p w:rsidR="003663F2" w:rsidRPr="00BC5D91" w:rsidRDefault="003663F2" w:rsidP="003663F2">
      <w:pPr>
        <w:spacing w:after="0" w:line="240" w:lineRule="auto"/>
        <w:rPr>
          <w:rStyle w:val="afffffffffff4"/>
          <w:rFonts w:ascii="Times New Roman" w:hAnsi="Times New Roman" w:cs="Times New Roman"/>
          <w:bCs/>
          <w:color w:val="auto"/>
          <w:sz w:val="24"/>
          <w:szCs w:val="24"/>
        </w:rPr>
      </w:pPr>
    </w:p>
    <w:p w:rsidR="00537C1A" w:rsidRPr="00422FE9" w:rsidRDefault="00537C1A" w:rsidP="00982C5D">
      <w:pPr>
        <w:pStyle w:val="10"/>
        <w:numPr>
          <w:ilvl w:val="1"/>
          <w:numId w:val="69"/>
        </w:numPr>
        <w:tabs>
          <w:tab w:val="left" w:pos="993"/>
          <w:tab w:val="left" w:pos="1276"/>
        </w:tabs>
        <w:spacing w:after="120"/>
        <w:ind w:left="0" w:firstLine="720"/>
        <w:jc w:val="center"/>
        <w:outlineLvl w:val="1"/>
        <w:rPr>
          <w:rStyle w:val="afffffffffff4"/>
          <w:color w:val="auto"/>
          <w:sz w:val="24"/>
          <w:szCs w:val="24"/>
          <w:u w:val="single"/>
        </w:rPr>
      </w:pPr>
      <w:bookmarkStart w:id="17" w:name="_Toc491375584"/>
      <w:bookmarkStart w:id="18" w:name="_Toc521341859"/>
      <w:r w:rsidRPr="00422FE9">
        <w:rPr>
          <w:rStyle w:val="afffffffffff4"/>
          <w:color w:val="auto"/>
          <w:sz w:val="24"/>
          <w:szCs w:val="24"/>
          <w:u w:val="single"/>
        </w:rPr>
        <w:t>Показатели обеспеченности и доступности объектов, относящихся к области образование</w:t>
      </w:r>
      <w:bookmarkEnd w:id="17"/>
      <w:bookmarkEnd w:id="18"/>
    </w:p>
    <w:p w:rsidR="00422FE9" w:rsidRPr="0088415E" w:rsidRDefault="00422FE9" w:rsidP="00982C5D">
      <w:pPr>
        <w:pStyle w:val="af3"/>
        <w:numPr>
          <w:ilvl w:val="2"/>
          <w:numId w:val="69"/>
        </w:numPr>
        <w:spacing w:after="0"/>
        <w:ind w:left="0" w:firstLine="709"/>
        <w:rPr>
          <w:rStyle w:val="afffffffffff4"/>
          <w:rFonts w:ascii="Times New Roman" w:hAnsi="Times New Roman" w:cs="Times New Roman"/>
          <w:b w:val="0"/>
          <w:bCs/>
          <w:color w:val="auto"/>
          <w:sz w:val="24"/>
          <w:szCs w:val="24"/>
        </w:rPr>
      </w:pPr>
      <w:r w:rsidRPr="0088415E">
        <w:rPr>
          <w:rStyle w:val="afffffffffff4"/>
          <w:rFonts w:ascii="Times New Roman" w:hAnsi="Times New Roman" w:cs="Times New Roman"/>
          <w:b w:val="0"/>
          <w:bCs/>
          <w:color w:val="auto"/>
          <w:sz w:val="24"/>
          <w:szCs w:val="24"/>
        </w:rPr>
        <w:t xml:space="preserve">Сфера образования в сельсовете представлена лишь в с. Нижние Бузули. </w:t>
      </w:r>
    </w:p>
    <w:p w:rsidR="00537C1A" w:rsidRPr="00BC5D91" w:rsidRDefault="00537C1A" w:rsidP="00422FE9">
      <w:pPr>
        <w:spacing w:after="0"/>
        <w:ind w:firstLine="709"/>
        <w:jc w:val="both"/>
        <w:rPr>
          <w:rStyle w:val="afffffffffff4"/>
          <w:rFonts w:ascii="Times New Roman" w:hAnsi="Times New Roman" w:cs="Times New Roman"/>
          <w:b w:val="0"/>
          <w:bCs/>
          <w:color w:val="auto"/>
          <w:sz w:val="24"/>
          <w:szCs w:val="24"/>
        </w:rPr>
      </w:pPr>
      <w:r w:rsidRPr="0088415E">
        <w:rPr>
          <w:rStyle w:val="afffffffffff4"/>
          <w:rFonts w:ascii="Times New Roman" w:hAnsi="Times New Roman" w:cs="Times New Roman"/>
          <w:b w:val="0"/>
          <w:bCs/>
          <w:color w:val="auto"/>
          <w:sz w:val="24"/>
          <w:szCs w:val="24"/>
        </w:rPr>
        <w:t xml:space="preserve">Характеристика объектов, относящихся к области образование, размещенных на территории муниципального образования </w:t>
      </w:r>
      <w:r w:rsidR="008E1424" w:rsidRPr="0088415E">
        <w:rPr>
          <w:rStyle w:val="afffffffffff4"/>
          <w:rFonts w:ascii="Times New Roman" w:hAnsi="Times New Roman" w:cs="Times New Roman"/>
          <w:b w:val="0"/>
          <w:bCs/>
          <w:color w:val="auto"/>
          <w:sz w:val="24"/>
          <w:szCs w:val="24"/>
        </w:rPr>
        <w:t>Нижнебузулинский</w:t>
      </w:r>
      <w:r w:rsidRPr="0088415E">
        <w:rPr>
          <w:rStyle w:val="afffffffffff4"/>
          <w:rFonts w:ascii="Times New Roman" w:hAnsi="Times New Roman" w:cs="Times New Roman"/>
          <w:b w:val="0"/>
          <w:bCs/>
          <w:color w:val="auto"/>
          <w:sz w:val="24"/>
          <w:szCs w:val="24"/>
        </w:rPr>
        <w:t xml:space="preserve"> сельсовет приведена в таблице </w:t>
      </w:r>
      <w:r w:rsidR="00C469F1" w:rsidRPr="0088415E">
        <w:rPr>
          <w:rStyle w:val="afffffffffff4"/>
          <w:rFonts w:ascii="Times New Roman" w:hAnsi="Times New Roman" w:cs="Times New Roman"/>
          <w:b w:val="0"/>
          <w:bCs/>
          <w:color w:val="auto"/>
          <w:sz w:val="24"/>
          <w:szCs w:val="24"/>
        </w:rPr>
        <w:t>13</w:t>
      </w:r>
      <w:r w:rsidRPr="0088415E">
        <w:rPr>
          <w:rStyle w:val="afffffffffff4"/>
          <w:rFonts w:ascii="Times New Roman" w:hAnsi="Times New Roman" w:cs="Times New Roman"/>
          <w:b w:val="0"/>
          <w:bCs/>
          <w:color w:val="auto"/>
          <w:sz w:val="24"/>
          <w:szCs w:val="24"/>
        </w:rPr>
        <w:t>.</w:t>
      </w:r>
    </w:p>
    <w:p w:rsidR="00537C1A" w:rsidRPr="00BC5D91" w:rsidRDefault="00537C1A" w:rsidP="007C7E30">
      <w:pPr>
        <w:autoSpaceDE w:val="0"/>
        <w:autoSpaceDN w:val="0"/>
        <w:adjustRightInd w:val="0"/>
        <w:spacing w:after="0"/>
        <w:outlineLvl w:val="2"/>
        <w:rPr>
          <w:rStyle w:val="afffffffffff4"/>
          <w:rFonts w:ascii="Times New Roman" w:hAnsi="Times New Roman" w:cs="Times New Roman"/>
          <w:b w:val="0"/>
          <w:bCs/>
          <w:color w:val="auto"/>
          <w:sz w:val="24"/>
          <w:szCs w:val="24"/>
        </w:rPr>
      </w:pPr>
    </w:p>
    <w:p w:rsidR="00537C1A" w:rsidRPr="00BC5D91" w:rsidRDefault="00537C1A" w:rsidP="007C7E30">
      <w:pPr>
        <w:spacing w:after="0"/>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sidR="00C469F1" w:rsidRPr="00BC5D91">
        <w:rPr>
          <w:rStyle w:val="afffffffffff4"/>
          <w:rFonts w:ascii="Times New Roman" w:hAnsi="Times New Roman" w:cs="Times New Roman"/>
          <w:b w:val="0"/>
          <w:bCs/>
          <w:color w:val="auto"/>
          <w:sz w:val="24"/>
          <w:szCs w:val="24"/>
        </w:rPr>
        <w:t>13</w:t>
      </w:r>
    </w:p>
    <w:p w:rsidR="00537C1A" w:rsidRPr="00BC5D91" w:rsidRDefault="00537C1A" w:rsidP="007C7E30">
      <w:pPr>
        <w:spacing w:after="0"/>
        <w:rPr>
          <w:rStyle w:val="afffffffffff4"/>
          <w:rFonts w:ascii="Times New Roman" w:hAnsi="Times New Roman" w:cs="Times New Roman"/>
          <w:bCs/>
          <w:color w:val="auto"/>
          <w:sz w:val="24"/>
          <w:szCs w:val="24"/>
        </w:rPr>
      </w:pPr>
    </w:p>
    <w:p w:rsidR="00537C1A" w:rsidRPr="00BC5D91" w:rsidRDefault="00537C1A" w:rsidP="007C7E30">
      <w:pPr>
        <w:spacing w:after="0"/>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Характеристики объектов образования</w:t>
      </w:r>
    </w:p>
    <w:p w:rsidR="00537C1A" w:rsidRPr="00BC5D91" w:rsidRDefault="00537C1A" w:rsidP="007C7E30">
      <w:pPr>
        <w:spacing w:after="0"/>
        <w:rPr>
          <w:rStyle w:val="afffffffffff4"/>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4058"/>
        <w:gridCol w:w="1924"/>
        <w:gridCol w:w="1645"/>
      </w:tblGrid>
      <w:tr w:rsidR="007C7E30" w:rsidRPr="0088415E" w:rsidTr="007C7E30">
        <w:tc>
          <w:tcPr>
            <w:tcW w:w="0" w:type="auto"/>
            <w:vMerge w:val="restart"/>
            <w:shd w:val="clear" w:color="auto" w:fill="D9D9D9"/>
            <w:vAlign w:val="center"/>
          </w:tcPr>
          <w:p w:rsidR="007C7E30" w:rsidRPr="0088415E" w:rsidRDefault="007C7E30" w:rsidP="007C7E30">
            <w:pPr>
              <w:spacing w:after="0" w:line="240" w:lineRule="auto"/>
              <w:jc w:val="center"/>
              <w:rPr>
                <w:rFonts w:ascii="Times New Roman" w:hAnsi="Times New Roman" w:cs="Times New Roman"/>
                <w:b/>
                <w:sz w:val="24"/>
                <w:szCs w:val="24"/>
              </w:rPr>
            </w:pPr>
            <w:r w:rsidRPr="0088415E">
              <w:rPr>
                <w:rFonts w:ascii="Times New Roman" w:hAnsi="Times New Roman" w:cs="Times New Roman"/>
                <w:b/>
                <w:sz w:val="24"/>
                <w:szCs w:val="24"/>
              </w:rPr>
              <w:t>Наименование</w:t>
            </w:r>
          </w:p>
          <w:p w:rsidR="007C7E30" w:rsidRPr="0088415E" w:rsidRDefault="007C7E30" w:rsidP="007C7E30">
            <w:pPr>
              <w:spacing w:after="0" w:line="240" w:lineRule="auto"/>
              <w:jc w:val="center"/>
              <w:rPr>
                <w:rFonts w:ascii="Times New Roman" w:hAnsi="Times New Roman" w:cs="Times New Roman"/>
                <w:b/>
                <w:sz w:val="24"/>
                <w:szCs w:val="24"/>
              </w:rPr>
            </w:pPr>
            <w:r w:rsidRPr="0088415E">
              <w:rPr>
                <w:rFonts w:ascii="Times New Roman" w:hAnsi="Times New Roman" w:cs="Times New Roman"/>
                <w:b/>
                <w:sz w:val="24"/>
                <w:szCs w:val="24"/>
              </w:rPr>
              <w:t>муниципального</w:t>
            </w:r>
          </w:p>
          <w:p w:rsidR="007C7E30" w:rsidRPr="0088415E" w:rsidRDefault="007C7E30" w:rsidP="007C7E30">
            <w:pPr>
              <w:spacing w:after="0" w:line="240" w:lineRule="auto"/>
              <w:jc w:val="center"/>
              <w:rPr>
                <w:rFonts w:ascii="Times New Roman" w:hAnsi="Times New Roman" w:cs="Times New Roman"/>
                <w:b/>
                <w:sz w:val="24"/>
                <w:szCs w:val="24"/>
              </w:rPr>
            </w:pPr>
            <w:r w:rsidRPr="0088415E">
              <w:rPr>
                <w:rFonts w:ascii="Times New Roman" w:hAnsi="Times New Roman" w:cs="Times New Roman"/>
                <w:b/>
                <w:sz w:val="24"/>
                <w:szCs w:val="24"/>
              </w:rPr>
              <w:t>образования</w:t>
            </w:r>
          </w:p>
        </w:tc>
        <w:tc>
          <w:tcPr>
            <w:tcW w:w="0" w:type="auto"/>
            <w:vMerge w:val="restart"/>
            <w:shd w:val="clear" w:color="auto" w:fill="D9D9D9"/>
            <w:vAlign w:val="center"/>
          </w:tcPr>
          <w:p w:rsidR="007C7E30" w:rsidRPr="0088415E" w:rsidRDefault="007C7E30" w:rsidP="007C7E30">
            <w:pPr>
              <w:spacing w:after="0" w:line="240" w:lineRule="auto"/>
              <w:jc w:val="center"/>
              <w:rPr>
                <w:rFonts w:ascii="Times New Roman" w:hAnsi="Times New Roman" w:cs="Times New Roman"/>
                <w:b/>
                <w:sz w:val="24"/>
                <w:szCs w:val="24"/>
              </w:rPr>
            </w:pPr>
            <w:r w:rsidRPr="0088415E">
              <w:rPr>
                <w:rFonts w:ascii="Times New Roman" w:hAnsi="Times New Roman" w:cs="Times New Roman"/>
                <w:b/>
                <w:sz w:val="24"/>
                <w:szCs w:val="24"/>
              </w:rPr>
              <w:t>Название образовательного учреждения</w:t>
            </w:r>
          </w:p>
        </w:tc>
        <w:tc>
          <w:tcPr>
            <w:tcW w:w="0" w:type="auto"/>
            <w:gridSpan w:val="2"/>
            <w:shd w:val="clear" w:color="auto" w:fill="D9D9D9"/>
            <w:vAlign w:val="center"/>
          </w:tcPr>
          <w:p w:rsidR="007C7E30" w:rsidRPr="0088415E" w:rsidRDefault="007C7E30" w:rsidP="007C7E30">
            <w:pPr>
              <w:spacing w:after="0" w:line="240" w:lineRule="auto"/>
              <w:jc w:val="center"/>
              <w:rPr>
                <w:rFonts w:ascii="Times New Roman" w:hAnsi="Times New Roman" w:cs="Times New Roman"/>
                <w:b/>
                <w:sz w:val="24"/>
                <w:szCs w:val="24"/>
              </w:rPr>
            </w:pPr>
            <w:r w:rsidRPr="0088415E">
              <w:rPr>
                <w:rFonts w:ascii="Times New Roman" w:hAnsi="Times New Roman" w:cs="Times New Roman"/>
                <w:b/>
                <w:sz w:val="24"/>
                <w:szCs w:val="24"/>
              </w:rPr>
              <w:t>Численность детей, охваченных образованием, чел</w:t>
            </w:r>
          </w:p>
        </w:tc>
      </w:tr>
      <w:tr w:rsidR="007C7E30" w:rsidRPr="0088415E" w:rsidTr="007C7E30">
        <w:trPr>
          <w:trHeight w:val="250"/>
        </w:trPr>
        <w:tc>
          <w:tcPr>
            <w:tcW w:w="0" w:type="auto"/>
            <w:vMerge/>
            <w:shd w:val="clear" w:color="auto" w:fill="D9D9D9"/>
            <w:vAlign w:val="center"/>
          </w:tcPr>
          <w:p w:rsidR="007C7E30" w:rsidRPr="0088415E" w:rsidRDefault="007C7E30" w:rsidP="007C7E30">
            <w:pPr>
              <w:spacing w:after="0" w:line="240" w:lineRule="auto"/>
              <w:jc w:val="center"/>
              <w:rPr>
                <w:rFonts w:ascii="Times New Roman" w:hAnsi="Times New Roman" w:cs="Times New Roman"/>
                <w:b/>
                <w:sz w:val="24"/>
                <w:szCs w:val="24"/>
                <w:shd w:val="clear" w:color="auto" w:fill="FFFFFF"/>
              </w:rPr>
            </w:pPr>
          </w:p>
        </w:tc>
        <w:tc>
          <w:tcPr>
            <w:tcW w:w="0" w:type="auto"/>
            <w:vMerge/>
            <w:shd w:val="clear" w:color="auto" w:fill="D9D9D9"/>
            <w:vAlign w:val="center"/>
          </w:tcPr>
          <w:p w:rsidR="007C7E30" w:rsidRPr="0088415E" w:rsidRDefault="007C7E30" w:rsidP="007C7E30">
            <w:pPr>
              <w:spacing w:after="0" w:line="240" w:lineRule="auto"/>
              <w:jc w:val="center"/>
              <w:rPr>
                <w:rFonts w:ascii="Times New Roman" w:hAnsi="Times New Roman" w:cs="Times New Roman"/>
                <w:b/>
                <w:sz w:val="24"/>
                <w:szCs w:val="24"/>
              </w:rPr>
            </w:pPr>
          </w:p>
        </w:tc>
        <w:tc>
          <w:tcPr>
            <w:tcW w:w="0" w:type="auto"/>
            <w:shd w:val="clear" w:color="auto" w:fill="D9D9D9"/>
          </w:tcPr>
          <w:p w:rsidR="007C7E30" w:rsidRPr="0088415E" w:rsidRDefault="007C7E30" w:rsidP="007C7E30">
            <w:pPr>
              <w:spacing w:after="0" w:line="240" w:lineRule="auto"/>
              <w:jc w:val="center"/>
              <w:rPr>
                <w:rFonts w:ascii="Times New Roman" w:hAnsi="Times New Roman" w:cs="Times New Roman"/>
                <w:b/>
                <w:sz w:val="24"/>
                <w:szCs w:val="24"/>
              </w:rPr>
            </w:pPr>
            <w:r w:rsidRPr="0088415E">
              <w:rPr>
                <w:rFonts w:ascii="Times New Roman" w:hAnsi="Times New Roman" w:cs="Times New Roman"/>
                <w:b/>
                <w:sz w:val="24"/>
                <w:szCs w:val="24"/>
              </w:rPr>
              <w:t>дошкольным</w:t>
            </w:r>
          </w:p>
        </w:tc>
        <w:tc>
          <w:tcPr>
            <w:tcW w:w="0" w:type="auto"/>
            <w:shd w:val="clear" w:color="auto" w:fill="D9D9D9"/>
          </w:tcPr>
          <w:p w:rsidR="007C7E30" w:rsidRPr="0088415E" w:rsidRDefault="007C7E30" w:rsidP="007C7E30">
            <w:pPr>
              <w:spacing w:after="0" w:line="240" w:lineRule="auto"/>
              <w:jc w:val="center"/>
              <w:rPr>
                <w:rFonts w:ascii="Times New Roman" w:hAnsi="Times New Roman" w:cs="Times New Roman"/>
                <w:b/>
                <w:sz w:val="24"/>
                <w:szCs w:val="24"/>
              </w:rPr>
            </w:pPr>
            <w:r w:rsidRPr="0088415E">
              <w:rPr>
                <w:rFonts w:ascii="Times New Roman" w:hAnsi="Times New Roman" w:cs="Times New Roman"/>
                <w:b/>
                <w:sz w:val="24"/>
                <w:szCs w:val="24"/>
              </w:rPr>
              <w:t>школьным</w:t>
            </w:r>
          </w:p>
        </w:tc>
      </w:tr>
      <w:tr w:rsidR="00DD2010" w:rsidRPr="0088415E" w:rsidTr="00DD2010">
        <w:trPr>
          <w:trHeight w:val="868"/>
        </w:trPr>
        <w:tc>
          <w:tcPr>
            <w:tcW w:w="0" w:type="auto"/>
            <w:vMerge w:val="restart"/>
            <w:vAlign w:val="center"/>
          </w:tcPr>
          <w:p w:rsidR="00DD2010" w:rsidRPr="0088415E" w:rsidRDefault="00DD2010" w:rsidP="007C7E30">
            <w:pPr>
              <w:spacing w:after="0" w:line="240" w:lineRule="auto"/>
              <w:rPr>
                <w:rFonts w:ascii="Times New Roman" w:hAnsi="Times New Roman" w:cs="Times New Roman"/>
                <w:b/>
                <w:sz w:val="24"/>
                <w:szCs w:val="24"/>
              </w:rPr>
            </w:pPr>
            <w:r w:rsidRPr="0088415E">
              <w:rPr>
                <w:rFonts w:ascii="Times New Roman" w:hAnsi="Times New Roman" w:cs="Times New Roman"/>
                <w:b/>
                <w:sz w:val="24"/>
                <w:szCs w:val="24"/>
                <w:shd w:val="clear" w:color="auto" w:fill="FFFFFF"/>
              </w:rPr>
              <w:t>Нижнебузулинский сельсовет</w:t>
            </w:r>
          </w:p>
        </w:tc>
        <w:tc>
          <w:tcPr>
            <w:tcW w:w="0" w:type="auto"/>
            <w:vAlign w:val="center"/>
          </w:tcPr>
          <w:p w:rsidR="00DD2010" w:rsidRPr="0088415E" w:rsidRDefault="00DD2010" w:rsidP="00DD2010">
            <w:pPr>
              <w:spacing w:after="0" w:line="240" w:lineRule="auto"/>
              <w:rPr>
                <w:rStyle w:val="afffffffffff4"/>
                <w:rFonts w:ascii="Times New Roman" w:hAnsi="Times New Roman" w:cs="Times New Roman"/>
                <w:b w:val="0"/>
                <w:bCs/>
                <w:color w:val="auto"/>
                <w:sz w:val="24"/>
                <w:szCs w:val="24"/>
              </w:rPr>
            </w:pPr>
            <w:r w:rsidRPr="0088415E">
              <w:rPr>
                <w:rStyle w:val="afffffffffff4"/>
                <w:rFonts w:ascii="Times New Roman" w:hAnsi="Times New Roman" w:cs="Times New Roman"/>
                <w:b w:val="0"/>
                <w:bCs/>
                <w:color w:val="auto"/>
                <w:sz w:val="24"/>
                <w:szCs w:val="24"/>
              </w:rPr>
              <w:t>Муниципальное дошкольное образовательное учреждение «Нижнебузулинский детский сад»</w:t>
            </w:r>
          </w:p>
        </w:tc>
        <w:tc>
          <w:tcPr>
            <w:tcW w:w="0" w:type="auto"/>
            <w:vMerge w:val="restart"/>
            <w:vAlign w:val="center"/>
          </w:tcPr>
          <w:p w:rsidR="00DD2010" w:rsidRPr="0088415E" w:rsidRDefault="0088415E" w:rsidP="00DD2010">
            <w:pPr>
              <w:spacing w:after="0" w:line="240" w:lineRule="auto"/>
              <w:jc w:val="center"/>
              <w:rPr>
                <w:rStyle w:val="afffffffffff4"/>
                <w:rFonts w:ascii="Times New Roman" w:hAnsi="Times New Roman" w:cs="Times New Roman"/>
                <w:b w:val="0"/>
                <w:bCs/>
                <w:color w:val="0000FF"/>
                <w:sz w:val="24"/>
                <w:szCs w:val="24"/>
              </w:rPr>
            </w:pPr>
            <w:r>
              <w:rPr>
                <w:rStyle w:val="afffffffffff4"/>
                <w:rFonts w:ascii="Times New Roman" w:hAnsi="Times New Roman" w:cs="Times New Roman"/>
                <w:b w:val="0"/>
                <w:bCs/>
                <w:color w:val="0000FF"/>
                <w:sz w:val="24"/>
                <w:szCs w:val="24"/>
              </w:rPr>
              <w:t>44</w:t>
            </w:r>
          </w:p>
        </w:tc>
        <w:tc>
          <w:tcPr>
            <w:tcW w:w="0" w:type="auto"/>
            <w:vMerge w:val="restart"/>
            <w:vAlign w:val="center"/>
          </w:tcPr>
          <w:p w:rsidR="00DD2010" w:rsidRPr="0088415E" w:rsidRDefault="0088415E" w:rsidP="00DD2010">
            <w:pPr>
              <w:spacing w:after="0" w:line="240" w:lineRule="auto"/>
              <w:jc w:val="center"/>
              <w:rPr>
                <w:rStyle w:val="afffffffffff4"/>
                <w:rFonts w:ascii="Times New Roman" w:hAnsi="Times New Roman" w:cs="Times New Roman"/>
                <w:b w:val="0"/>
                <w:bCs/>
                <w:color w:val="0000FF"/>
                <w:sz w:val="24"/>
                <w:szCs w:val="24"/>
              </w:rPr>
            </w:pPr>
            <w:r>
              <w:rPr>
                <w:rStyle w:val="afffffffffff4"/>
                <w:rFonts w:ascii="Times New Roman" w:hAnsi="Times New Roman" w:cs="Times New Roman"/>
                <w:b w:val="0"/>
                <w:bCs/>
                <w:color w:val="0000FF"/>
                <w:sz w:val="24"/>
                <w:szCs w:val="24"/>
              </w:rPr>
              <w:t>120</w:t>
            </w:r>
          </w:p>
        </w:tc>
      </w:tr>
      <w:tr w:rsidR="00DD2010" w:rsidRPr="00BC5D91" w:rsidTr="00DD2010">
        <w:trPr>
          <w:trHeight w:val="697"/>
        </w:trPr>
        <w:tc>
          <w:tcPr>
            <w:tcW w:w="0" w:type="auto"/>
            <w:vMerge/>
            <w:vAlign w:val="center"/>
          </w:tcPr>
          <w:p w:rsidR="00DD2010" w:rsidRPr="0088415E" w:rsidRDefault="00DD2010"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DD2010" w:rsidRPr="0088415E" w:rsidRDefault="00DD2010" w:rsidP="00DD2010">
            <w:pPr>
              <w:spacing w:after="0" w:line="240" w:lineRule="auto"/>
              <w:rPr>
                <w:rStyle w:val="afffffffffff4"/>
                <w:rFonts w:ascii="Times New Roman" w:hAnsi="Times New Roman" w:cs="Times New Roman"/>
                <w:b w:val="0"/>
                <w:bCs/>
                <w:color w:val="auto"/>
                <w:sz w:val="24"/>
                <w:szCs w:val="24"/>
              </w:rPr>
            </w:pPr>
            <w:r w:rsidRPr="0088415E">
              <w:rPr>
                <w:rStyle w:val="afffffffffff4"/>
                <w:rFonts w:ascii="Times New Roman" w:hAnsi="Times New Roman" w:cs="Times New Roman"/>
                <w:b w:val="0"/>
                <w:bCs/>
                <w:color w:val="auto"/>
                <w:sz w:val="24"/>
                <w:szCs w:val="24"/>
              </w:rPr>
              <w:t>Муниципальное общеобразовательное учреждение «Нижнебузулинская средняя общеобразовательная школа»</w:t>
            </w:r>
          </w:p>
        </w:tc>
        <w:tc>
          <w:tcPr>
            <w:tcW w:w="0" w:type="auto"/>
            <w:vMerge/>
            <w:vAlign w:val="center"/>
          </w:tcPr>
          <w:p w:rsidR="00DD2010" w:rsidRPr="0088415E" w:rsidRDefault="00DD2010" w:rsidP="00A67DD8">
            <w:pPr>
              <w:spacing w:after="0" w:line="240" w:lineRule="auto"/>
              <w:jc w:val="center"/>
              <w:rPr>
                <w:rFonts w:ascii="Times New Roman" w:hAnsi="Times New Roman" w:cs="Times New Roman"/>
                <w:sz w:val="24"/>
                <w:szCs w:val="24"/>
              </w:rPr>
            </w:pPr>
          </w:p>
        </w:tc>
        <w:tc>
          <w:tcPr>
            <w:tcW w:w="0" w:type="auto"/>
            <w:vMerge/>
            <w:vAlign w:val="center"/>
          </w:tcPr>
          <w:p w:rsidR="00DD2010" w:rsidRPr="0088415E" w:rsidRDefault="00DD2010" w:rsidP="00A67DD8">
            <w:pPr>
              <w:spacing w:after="0" w:line="240" w:lineRule="auto"/>
              <w:jc w:val="center"/>
              <w:rPr>
                <w:rFonts w:ascii="Times New Roman" w:hAnsi="Times New Roman" w:cs="Times New Roman"/>
                <w:sz w:val="24"/>
                <w:szCs w:val="24"/>
              </w:rPr>
            </w:pPr>
          </w:p>
        </w:tc>
      </w:tr>
    </w:tbl>
    <w:p w:rsidR="007C7E30" w:rsidRPr="00BC5D91" w:rsidRDefault="007C7E30" w:rsidP="007C7E30">
      <w:pPr>
        <w:spacing w:after="0" w:line="240" w:lineRule="auto"/>
        <w:jc w:val="both"/>
        <w:rPr>
          <w:rFonts w:ascii="Times New Roman" w:hAnsi="Times New Roman" w:cs="Times New Roman"/>
          <w:b/>
          <w:sz w:val="24"/>
          <w:szCs w:val="24"/>
        </w:rPr>
      </w:pPr>
    </w:p>
    <w:p w:rsidR="00537C1A" w:rsidRPr="00422FE9" w:rsidRDefault="00537C1A" w:rsidP="00982C5D">
      <w:pPr>
        <w:pStyle w:val="af3"/>
        <w:numPr>
          <w:ilvl w:val="2"/>
          <w:numId w:val="69"/>
        </w:numPr>
        <w:spacing w:after="0"/>
        <w:ind w:left="0" w:firstLine="709"/>
        <w:jc w:val="both"/>
        <w:rPr>
          <w:rFonts w:ascii="Times New Roman" w:hAnsi="Times New Roman" w:cs="Times New Roman"/>
          <w:sz w:val="24"/>
          <w:szCs w:val="24"/>
        </w:rPr>
      </w:pPr>
      <w:r w:rsidRPr="00422FE9">
        <w:rPr>
          <w:rFonts w:ascii="Times New Roman" w:hAnsi="Times New Roman" w:cs="Times New Roman"/>
          <w:sz w:val="24"/>
          <w:szCs w:val="24"/>
        </w:rPr>
        <w:t>Сводом правил СП 42.13330.2011 «</w:t>
      </w:r>
      <w:r w:rsidR="00DD29BF" w:rsidRPr="00422FE9">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Pr="00422FE9">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BC5D91" w:rsidRDefault="00537C1A" w:rsidP="00855AF2">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Устанавливаются:</w:t>
      </w:r>
    </w:p>
    <w:p w:rsidR="00537C1A" w:rsidRPr="00BC5D91" w:rsidRDefault="00537C1A" w:rsidP="00855AF2">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требования к размещению объектов образования;</w:t>
      </w:r>
    </w:p>
    <w:p w:rsidR="00537C1A" w:rsidRPr="00BC5D91" w:rsidRDefault="00537C1A" w:rsidP="00855AF2">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BC5D91" w:rsidRDefault="00537C1A" w:rsidP="00855AF2">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lastRenderedPageBreak/>
        <w:t>- нормативы максимального уровня территориальной доступности объектов образования;</w:t>
      </w:r>
    </w:p>
    <w:p w:rsidR="00537C1A" w:rsidRPr="00BC5D91" w:rsidRDefault="00537C1A" w:rsidP="00855AF2">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требования к транспортной доступности объектов образования;</w:t>
      </w:r>
    </w:p>
    <w:p w:rsidR="00537C1A" w:rsidRPr="00BC5D91" w:rsidRDefault="00537C1A" w:rsidP="00855AF2">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размеры земельных участков для размещения объектов образования;</w:t>
      </w:r>
    </w:p>
    <w:p w:rsidR="00537C1A" w:rsidRPr="00BC5D91" w:rsidRDefault="00537C1A" w:rsidP="00855AF2">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BC5D91" w:rsidRDefault="00537C1A" w:rsidP="00855AF2">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расстояния от зданий и границ земельных участков объектов образования.</w:t>
      </w: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 w:val="0"/>
          <w:bCs/>
          <w:color w:val="auto"/>
          <w:sz w:val="24"/>
          <w:szCs w:val="24"/>
        </w:rPr>
        <w:t>Объекты образования располагаются в общественно-деловых зонах.</w:t>
      </w:r>
    </w:p>
    <w:p w:rsidR="00375650" w:rsidRPr="00BC5D91" w:rsidRDefault="00375650"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В соответствии с таблицей </w:t>
      </w:r>
      <w:r w:rsidR="00DB15D4" w:rsidRPr="00BC5D91">
        <w:rPr>
          <w:rStyle w:val="afffffffffff4"/>
          <w:rFonts w:ascii="Times New Roman" w:hAnsi="Times New Roman" w:cs="Times New Roman"/>
          <w:b w:val="0"/>
          <w:bCs/>
          <w:color w:val="auto"/>
          <w:sz w:val="24"/>
          <w:szCs w:val="24"/>
        </w:rPr>
        <w:t>14</w:t>
      </w:r>
      <w:r w:rsidRPr="00BC5D91">
        <w:rPr>
          <w:rStyle w:val="afffffffffff4"/>
          <w:rFonts w:ascii="Times New Roman" w:hAnsi="Times New Roman" w:cs="Times New Roman"/>
          <w:b w:val="0"/>
          <w:bCs/>
          <w:color w:val="auto"/>
          <w:sz w:val="24"/>
          <w:szCs w:val="24"/>
        </w:rPr>
        <w:t xml:space="preserve"> объекты образования МО </w:t>
      </w:r>
      <w:r w:rsidR="008E1424">
        <w:rPr>
          <w:rStyle w:val="afffffffffff4"/>
          <w:rFonts w:ascii="Times New Roman" w:hAnsi="Times New Roman" w:cs="Times New Roman"/>
          <w:b w:val="0"/>
          <w:bCs/>
          <w:color w:val="auto"/>
          <w:sz w:val="24"/>
          <w:szCs w:val="24"/>
        </w:rPr>
        <w:t>Нижнебузулинский</w:t>
      </w:r>
      <w:r w:rsidRPr="00BC5D91">
        <w:rPr>
          <w:rStyle w:val="afffffffffff4"/>
          <w:rFonts w:ascii="Times New Roman" w:hAnsi="Times New Roman" w:cs="Times New Roman"/>
          <w:b w:val="0"/>
          <w:bCs/>
          <w:color w:val="auto"/>
          <w:sz w:val="24"/>
          <w:szCs w:val="24"/>
        </w:rPr>
        <w:t xml:space="preserve"> сельсовет по видам обслуживания относятся к учреждениям повседневного обслуживания.</w:t>
      </w:r>
    </w:p>
    <w:p w:rsidR="00375650" w:rsidRPr="00BC5D91" w:rsidRDefault="00375650" w:rsidP="007C7E30">
      <w:pPr>
        <w:spacing w:after="0"/>
        <w:ind w:firstLine="851"/>
        <w:jc w:val="both"/>
        <w:rPr>
          <w:rStyle w:val="afffffffffff4"/>
          <w:rFonts w:ascii="Times New Roman" w:hAnsi="Times New Roman" w:cs="Times New Roman"/>
          <w:b w:val="0"/>
          <w:bCs/>
          <w:color w:val="auto"/>
          <w:sz w:val="24"/>
          <w:szCs w:val="24"/>
        </w:rPr>
      </w:pPr>
    </w:p>
    <w:p w:rsidR="00537C1A" w:rsidRPr="00BC5D91" w:rsidRDefault="00537C1A" w:rsidP="00926B46">
      <w:pPr>
        <w:spacing w:after="0" w:line="240" w:lineRule="auto"/>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sidR="00DB15D4" w:rsidRPr="00BC5D91">
        <w:rPr>
          <w:rStyle w:val="afffffffffff4"/>
          <w:rFonts w:ascii="Times New Roman" w:hAnsi="Times New Roman" w:cs="Times New Roman"/>
          <w:b w:val="0"/>
          <w:bCs/>
          <w:color w:val="auto"/>
          <w:sz w:val="24"/>
          <w:szCs w:val="24"/>
        </w:rPr>
        <w:t>14</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p>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Структура и типология объектов образования</w:t>
      </w:r>
    </w:p>
    <w:p w:rsidR="00537C1A" w:rsidRPr="00BC5D91" w:rsidRDefault="00537C1A" w:rsidP="007C7E30">
      <w:pPr>
        <w:spacing w:after="0" w:line="240" w:lineRule="auto"/>
        <w:jc w:val="both"/>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352"/>
        <w:gridCol w:w="1718"/>
        <w:gridCol w:w="1833"/>
        <w:gridCol w:w="2453"/>
      </w:tblGrid>
      <w:tr w:rsidR="00537C1A" w:rsidRPr="00BC5D91" w:rsidTr="00537C1A">
        <w:tc>
          <w:tcPr>
            <w:tcW w:w="0" w:type="auto"/>
            <w:vMerge w:val="restart"/>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Объекты по направлениям</w:t>
            </w:r>
          </w:p>
        </w:tc>
        <w:tc>
          <w:tcPr>
            <w:tcW w:w="0" w:type="auto"/>
            <w:gridSpan w:val="4"/>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Объекты общественно-деловой зоны по видам общественных центров и видам обслуживания</w:t>
            </w:r>
          </w:p>
        </w:tc>
      </w:tr>
      <w:tr w:rsidR="00537C1A" w:rsidRPr="00BC5D91" w:rsidTr="00537C1A">
        <w:tc>
          <w:tcPr>
            <w:tcW w:w="0" w:type="auto"/>
            <w:vMerge/>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эпизодического обслуживания</w:t>
            </w:r>
          </w:p>
        </w:tc>
        <w:tc>
          <w:tcPr>
            <w:tcW w:w="0" w:type="auto"/>
            <w:gridSpan w:val="2"/>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периодического обслуживания</w:t>
            </w: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Повседневного обслуживания</w:t>
            </w:r>
          </w:p>
        </w:tc>
      </w:tr>
      <w:tr w:rsidR="00537C1A" w:rsidRPr="00BC5D91" w:rsidTr="00537C1A">
        <w:tc>
          <w:tcPr>
            <w:tcW w:w="0" w:type="auto"/>
            <w:vMerge/>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Общегородской центр областного центра, городского округа, городского поселения - административного центра муниципального района, межрайонные центры</w:t>
            </w: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Центры городских поселений, подцентры городских округов, районные и межрайонные центры</w:t>
            </w: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Подцентры районных систем расселения, общегородские центры малых городских поселений, центры крупных сельских поселений</w:t>
            </w: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Центры микрорайонов, центры сельских поселений (межселенные), центры малых городских поселений, сельских поселений, населенных пунктов</w:t>
            </w:r>
          </w:p>
        </w:tc>
      </w:tr>
      <w:tr w:rsidR="00537C1A" w:rsidRPr="00BC5D91" w:rsidTr="00537C1A">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Учреждения образования</w:t>
            </w:r>
          </w:p>
        </w:tc>
        <w:tc>
          <w:tcPr>
            <w:tcW w:w="0" w:type="auto"/>
            <w:vAlign w:val="center"/>
          </w:tcPr>
          <w:p w:rsidR="00537C1A" w:rsidRPr="00BC5D91" w:rsidRDefault="00375650" w:rsidP="00375650">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w:t>
            </w:r>
          </w:p>
        </w:tc>
        <w:tc>
          <w:tcPr>
            <w:tcW w:w="0" w:type="auto"/>
            <w:vAlign w:val="center"/>
          </w:tcPr>
          <w:p w:rsidR="00537C1A" w:rsidRPr="00BC5D91" w:rsidRDefault="00375650" w:rsidP="00375650">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w:t>
            </w:r>
          </w:p>
        </w:tc>
        <w:tc>
          <w:tcPr>
            <w:tcW w:w="0" w:type="auto"/>
            <w:vAlign w:val="center"/>
          </w:tcPr>
          <w:p w:rsidR="00537C1A" w:rsidRPr="00BC5D91" w:rsidRDefault="00375650" w:rsidP="00375650">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Дошкольные организации, общеобразовательные учреждения, учреждения дополнительного образования</w:t>
            </w:r>
          </w:p>
        </w:tc>
      </w:tr>
    </w:tbl>
    <w:p w:rsidR="00537C1A" w:rsidRPr="00BC5D91" w:rsidRDefault="00537C1A" w:rsidP="00926B46">
      <w:pPr>
        <w:spacing w:after="0" w:line="240" w:lineRule="auto"/>
        <w:ind w:firstLine="851"/>
        <w:jc w:val="both"/>
        <w:rPr>
          <w:rStyle w:val="afffffffffff4"/>
          <w:rFonts w:ascii="Times New Roman" w:hAnsi="Times New Roman" w:cs="Times New Roman"/>
          <w:bCs/>
          <w:i/>
          <w:color w:val="auto"/>
          <w:sz w:val="20"/>
          <w:szCs w:val="24"/>
        </w:rPr>
      </w:pPr>
      <w:r w:rsidRPr="00BC5D91">
        <w:rPr>
          <w:rStyle w:val="afffffffffff4"/>
          <w:rFonts w:ascii="Times New Roman" w:hAnsi="Times New Roman" w:cs="Times New Roman"/>
          <w:bCs/>
          <w:i/>
          <w:color w:val="auto"/>
          <w:sz w:val="20"/>
          <w:szCs w:val="24"/>
        </w:rPr>
        <w:t>Примечание:</w:t>
      </w:r>
    </w:p>
    <w:p w:rsidR="00537C1A" w:rsidRPr="00BC5D91" w:rsidRDefault="00537C1A" w:rsidP="00926B46">
      <w:pPr>
        <w:spacing w:after="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BC5D91" w:rsidRDefault="00537C1A" w:rsidP="00926B46">
      <w:pPr>
        <w:spacing w:after="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537C1A" w:rsidRPr="00BC5D91" w:rsidRDefault="00537C1A" w:rsidP="00926B46">
      <w:pPr>
        <w:spacing w:after="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 w:val="0"/>
          <w:bCs/>
          <w:color w:val="auto"/>
          <w:sz w:val="24"/>
          <w:szCs w:val="24"/>
        </w:rPr>
        <w:t xml:space="preserve">Расчет количества и вместимости учреждений образования, размеры земельных участков, их размещение следует определять по социальным нормативам исходя из функционального назначения объекта в соответствии с таблицей </w:t>
      </w:r>
      <w:r w:rsidR="00DB15D4" w:rsidRPr="00422FE9">
        <w:rPr>
          <w:rStyle w:val="afffffffffff4"/>
          <w:rFonts w:ascii="Times New Roman" w:hAnsi="Times New Roman" w:cs="Times New Roman"/>
          <w:b w:val="0"/>
          <w:bCs/>
          <w:color w:val="auto"/>
          <w:sz w:val="24"/>
          <w:szCs w:val="24"/>
        </w:rPr>
        <w:t>15</w:t>
      </w:r>
      <w:r w:rsidRPr="00422FE9">
        <w:rPr>
          <w:rStyle w:val="afffffffffff4"/>
          <w:rFonts w:ascii="Times New Roman" w:hAnsi="Times New Roman" w:cs="Times New Roman"/>
          <w:b w:val="0"/>
          <w:bCs/>
          <w:color w:val="auto"/>
          <w:sz w:val="24"/>
          <w:szCs w:val="24"/>
        </w:rPr>
        <w:t>.</w:t>
      </w:r>
    </w:p>
    <w:p w:rsidR="00537C1A" w:rsidRPr="00BC5D91" w:rsidRDefault="00537C1A" w:rsidP="00375650">
      <w:pPr>
        <w:spacing w:after="0"/>
        <w:jc w:val="both"/>
        <w:rPr>
          <w:rStyle w:val="afffffffffff4"/>
          <w:rFonts w:ascii="Times New Roman" w:hAnsi="Times New Roman" w:cs="Times New Roman"/>
          <w:b w:val="0"/>
          <w:bCs/>
          <w:color w:val="auto"/>
          <w:sz w:val="24"/>
          <w:szCs w:val="24"/>
        </w:rPr>
      </w:pPr>
    </w:p>
    <w:p w:rsidR="00375650" w:rsidRPr="00BC5D91" w:rsidRDefault="00375650">
      <w:pP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br w:type="page"/>
      </w:r>
    </w:p>
    <w:p w:rsidR="00537C1A" w:rsidRPr="00BC5D91" w:rsidRDefault="00537C1A" w:rsidP="00926B46">
      <w:pPr>
        <w:spacing w:after="0" w:line="240" w:lineRule="auto"/>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 xml:space="preserve">Таблица </w:t>
      </w:r>
      <w:r w:rsidR="00DB15D4" w:rsidRPr="00BC5D91">
        <w:rPr>
          <w:rStyle w:val="afffffffffff4"/>
          <w:rFonts w:ascii="Times New Roman" w:hAnsi="Times New Roman" w:cs="Times New Roman"/>
          <w:b w:val="0"/>
          <w:bCs/>
          <w:color w:val="auto"/>
          <w:sz w:val="24"/>
          <w:szCs w:val="24"/>
        </w:rPr>
        <w:t>15</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p>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Нормы расчета учреждений образования</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347"/>
        <w:gridCol w:w="2044"/>
        <w:gridCol w:w="1834"/>
        <w:gridCol w:w="2462"/>
      </w:tblGrid>
      <w:tr w:rsidR="00537C1A" w:rsidRPr="00BC5D91" w:rsidTr="00D25B7C">
        <w:trPr>
          <w:tblHeader/>
        </w:trPr>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Учреждения, предприятия, сооружения</w:t>
            </w: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Единица измерения</w:t>
            </w: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Рекомендуемая обеспеченность на 1000 жителей (в пределах минимума)</w:t>
            </w: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Размер земельного участка, м</w:t>
            </w:r>
            <w:r w:rsidRPr="00BC5D91">
              <w:rPr>
                <w:rStyle w:val="afffffffffff4"/>
                <w:rFonts w:ascii="Times New Roman" w:hAnsi="Times New Roman" w:cs="Times New Roman"/>
                <w:bCs/>
                <w:color w:val="auto"/>
                <w:sz w:val="24"/>
                <w:szCs w:val="24"/>
                <w:vertAlign w:val="superscript"/>
              </w:rPr>
              <w:t>2</w:t>
            </w:r>
            <w:r w:rsidRPr="00BC5D91">
              <w:rPr>
                <w:rStyle w:val="afffffffffff4"/>
                <w:rFonts w:ascii="Times New Roman" w:hAnsi="Times New Roman" w:cs="Times New Roman"/>
                <w:bCs/>
                <w:color w:val="auto"/>
                <w:sz w:val="24"/>
                <w:szCs w:val="24"/>
              </w:rPr>
              <w:t>/единица измерения</w:t>
            </w: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Примечание</w:t>
            </w:r>
          </w:p>
        </w:tc>
      </w:tr>
      <w:tr w:rsidR="00537C1A" w:rsidRPr="00BC5D91" w:rsidTr="0067786E">
        <w:tc>
          <w:tcPr>
            <w:tcW w:w="0" w:type="auto"/>
            <w:tcBorders>
              <w:bottom w:val="single" w:sz="4" w:space="0" w:color="auto"/>
            </w:tcBorders>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Дошкольная организация</w:t>
            </w:r>
          </w:p>
        </w:tc>
        <w:tc>
          <w:tcPr>
            <w:tcW w:w="0" w:type="auto"/>
            <w:tcBorders>
              <w:bottom w:val="single" w:sz="4" w:space="0" w:color="auto"/>
            </w:tcBorders>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 место</w:t>
            </w:r>
          </w:p>
        </w:tc>
        <w:tc>
          <w:tcPr>
            <w:tcW w:w="0" w:type="auto"/>
            <w:tcBorders>
              <w:bottom w:val="single" w:sz="4" w:space="0" w:color="auto"/>
            </w:tcBorders>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Расчет по демографии с учетом численности детей</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19-23</w:t>
            </w:r>
          </w:p>
        </w:tc>
        <w:tc>
          <w:tcPr>
            <w:tcW w:w="0" w:type="auto"/>
            <w:tcBorders>
              <w:bottom w:val="single" w:sz="4" w:space="0" w:color="auto"/>
            </w:tcBorders>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Определяется расчетом в зависимости от вместимости в соответствии с СанПиН 2.4.1.2660-10.</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климатических подрайонах IА и IД размеры земельных участков могут быть уменьшены на 30-40%; в условиях реконструкции – на 25 %, при размещении на рельефе с уклоном более 20 % – на 15 %;в поселениях-новостройках – на 10 %.</w:t>
            </w:r>
          </w:p>
        </w:tc>
        <w:tc>
          <w:tcPr>
            <w:tcW w:w="0" w:type="auto"/>
            <w:tcBorders>
              <w:bottom w:val="single" w:sz="4" w:space="0" w:color="auto"/>
            </w:tcBorders>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Уровень обеспеченности детей (0-7 лет) дошкольными организациями:</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сельские поселения - 70-85 %;</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Нормативы удельных показателей общей площади основных видов дошкольных организаций:</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сельские поселения – 10,49-19,59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 xml:space="preserve"> (в зависимости от вместимости, в соответствии с Распоряжением Правительства РФ от 03.07.1996 № 1063-р).</w:t>
            </w:r>
          </w:p>
        </w:tc>
      </w:tr>
      <w:tr w:rsidR="00537C1A" w:rsidRPr="00BC5D91" w:rsidTr="0067786E">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Общеобразовательная школа, лицей, гимназия</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 место</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Расчет по демографии с учетом уровня охвата школьников для ориентировочных расчетов</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108</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вместимости:</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до 400 мест – 50;</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400-500 мест – 60;</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500-600 мест – 50;</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600-800 мест – 40;</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800-1100 мест – 33;</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1100-1500 мест – 21;</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1500-2000 мест – 17.</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Возможно </w:t>
            </w:r>
            <w:r w:rsidRPr="00BC5D91">
              <w:rPr>
                <w:rStyle w:val="afffffffffff4"/>
                <w:rFonts w:ascii="Times New Roman" w:hAnsi="Times New Roman" w:cs="Times New Roman"/>
                <w:b w:val="0"/>
                <w:bCs/>
                <w:color w:val="auto"/>
                <w:sz w:val="24"/>
                <w:szCs w:val="24"/>
              </w:rPr>
              <w:lastRenderedPageBreak/>
              <w:t>уменьшение в климатических подрайонах IА и IД на 40%, в условиях реконструкции – на 20 %.</w:t>
            </w:r>
          </w:p>
        </w:tc>
        <w:tc>
          <w:tcPr>
            <w:tcW w:w="0" w:type="auto"/>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Уровень охвата школьников I-ХI классов – 100 %</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Нормативы удельных показателей общей площади зданий общеобразовательных учреждений:</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сельские поселения – 10,07-22,25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 xml:space="preserve"> (в зависимости от вместимости, в соответствии с Распоряжением Правительства РФ от 03.07.1996 № 1063-р).</w:t>
            </w:r>
          </w:p>
        </w:tc>
      </w:tr>
      <w:tr w:rsidR="00537C1A" w:rsidRPr="00BC5D91" w:rsidTr="0067786E">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Школы-интернаты</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 место</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заданию на проектирование</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вместимости:</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200-300 мест – 70;</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300-500 мест – 65;</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500 и более мест – 45.</w:t>
            </w:r>
          </w:p>
        </w:tc>
        <w:tc>
          <w:tcPr>
            <w:tcW w:w="0" w:type="auto"/>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537C1A" w:rsidRPr="00BC5D91" w:rsidTr="0067786E">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Ресурсные центры дистанционного обучения объект</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заданию на проектирование, определяемому органами образования</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заданию на проектирование</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w:t>
            </w:r>
          </w:p>
        </w:tc>
      </w:tr>
      <w:tr w:rsidR="00537C1A" w:rsidRPr="00BC5D91" w:rsidTr="0067786E">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Внешкольные учреждения</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 место</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10 % от общего числа школьников, в том числе по видам зданий, %:</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дом детского творчества – 3,3; станция юных техников – 0,9; станция юных натуралистов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заданию на проектирование</w:t>
            </w:r>
          </w:p>
        </w:tc>
        <w:tc>
          <w:tcPr>
            <w:tcW w:w="0" w:type="auto"/>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Предусматривается определенный охват детей дошкольного возраста.</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сельских поселениях места для внешкольных учреждений рекомендуется предусматривать в зданиях общеобразовательных школ.</w:t>
            </w:r>
          </w:p>
        </w:tc>
      </w:tr>
    </w:tbl>
    <w:p w:rsidR="00537C1A" w:rsidRPr="00BC5D91" w:rsidRDefault="00537C1A" w:rsidP="00926B46">
      <w:pPr>
        <w:spacing w:after="0" w:line="240" w:lineRule="auto"/>
        <w:ind w:firstLine="851"/>
        <w:jc w:val="both"/>
        <w:rPr>
          <w:rStyle w:val="afffffffffff4"/>
          <w:rFonts w:ascii="Times New Roman" w:hAnsi="Times New Roman" w:cs="Times New Roman"/>
          <w:bCs/>
          <w:i/>
          <w:color w:val="auto"/>
          <w:sz w:val="20"/>
          <w:szCs w:val="24"/>
        </w:rPr>
      </w:pPr>
      <w:r w:rsidRPr="00BC5D91">
        <w:rPr>
          <w:rStyle w:val="afffffffffff4"/>
          <w:rFonts w:ascii="Times New Roman" w:hAnsi="Times New Roman" w:cs="Times New Roman"/>
          <w:bCs/>
          <w:i/>
          <w:color w:val="auto"/>
          <w:sz w:val="20"/>
          <w:szCs w:val="24"/>
        </w:rPr>
        <w:t>Примечания:</w:t>
      </w:r>
    </w:p>
    <w:p w:rsidR="00537C1A" w:rsidRPr="00BC5D91" w:rsidRDefault="00537C1A" w:rsidP="00926B46">
      <w:pPr>
        <w:spacing w:after="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79311A" w:rsidRDefault="0079311A">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br w:type="page"/>
      </w:r>
    </w:p>
    <w:p w:rsidR="00375650" w:rsidRPr="00BC5D91" w:rsidRDefault="00537C1A" w:rsidP="00855AF2">
      <w:pPr>
        <w:spacing w:after="0"/>
        <w:ind w:firstLine="709"/>
        <w:jc w:val="both"/>
        <w:rPr>
          <w:rStyle w:val="afffffffffff4"/>
          <w:rFonts w:ascii="Times New Roman" w:hAnsi="Times New Roman" w:cs="Times New Roman"/>
          <w:bCs/>
          <w:color w:val="auto"/>
          <w:sz w:val="24"/>
          <w:szCs w:val="24"/>
          <w:u w:val="single"/>
        </w:rPr>
      </w:pPr>
      <w:r w:rsidRPr="00BC5D91">
        <w:rPr>
          <w:rStyle w:val="afffffffffff4"/>
          <w:rFonts w:ascii="Times New Roman" w:hAnsi="Times New Roman" w:cs="Times New Roman"/>
          <w:b w:val="0"/>
          <w:bCs/>
          <w:color w:val="auto"/>
          <w:sz w:val="24"/>
          <w:szCs w:val="24"/>
        </w:rPr>
        <w:lastRenderedPageBreak/>
        <w:t>К учреждениям повседневного обслуживания на территори</w:t>
      </w:r>
      <w:r w:rsidR="00926B46" w:rsidRPr="00BC5D91">
        <w:rPr>
          <w:rStyle w:val="afffffffffff4"/>
          <w:rFonts w:ascii="Times New Roman" w:hAnsi="Times New Roman" w:cs="Times New Roman"/>
          <w:b w:val="0"/>
          <w:bCs/>
          <w:color w:val="auto"/>
          <w:sz w:val="24"/>
          <w:szCs w:val="24"/>
        </w:rPr>
        <w:t>и</w:t>
      </w:r>
      <w:r w:rsidRPr="00BC5D91">
        <w:rPr>
          <w:rStyle w:val="afffffffffff4"/>
          <w:rFonts w:ascii="Times New Roman" w:hAnsi="Times New Roman" w:cs="Times New Roman"/>
          <w:b w:val="0"/>
          <w:bCs/>
          <w:color w:val="auto"/>
          <w:sz w:val="24"/>
          <w:szCs w:val="24"/>
        </w:rPr>
        <w:t xml:space="preserve"> малоэтажной жилой застройки относятся дошкольные организации, общеобразовательные школы.</w:t>
      </w:r>
    </w:p>
    <w:p w:rsidR="00537C1A" w:rsidRPr="00BC5D91" w:rsidRDefault="00537C1A" w:rsidP="00855AF2">
      <w:pPr>
        <w:spacing w:before="120" w:after="120"/>
        <w:ind w:firstLine="709"/>
        <w:jc w:val="center"/>
        <w:rPr>
          <w:rStyle w:val="afffffffffff4"/>
          <w:rFonts w:ascii="Times New Roman" w:hAnsi="Times New Roman" w:cs="Times New Roman"/>
          <w:bCs/>
          <w:color w:val="auto"/>
          <w:sz w:val="24"/>
          <w:szCs w:val="24"/>
          <w:u w:val="single"/>
        </w:rPr>
      </w:pPr>
      <w:r w:rsidRPr="00BC5D91">
        <w:rPr>
          <w:rStyle w:val="afffffffffff4"/>
          <w:rFonts w:ascii="Times New Roman" w:hAnsi="Times New Roman" w:cs="Times New Roman"/>
          <w:bCs/>
          <w:color w:val="auto"/>
          <w:sz w:val="24"/>
          <w:szCs w:val="24"/>
          <w:u w:val="single"/>
        </w:rPr>
        <w:t>Учреждения образования на террито</w:t>
      </w:r>
      <w:r w:rsidR="00926B46" w:rsidRPr="00BC5D91">
        <w:rPr>
          <w:rStyle w:val="afffffffffff4"/>
          <w:rFonts w:ascii="Times New Roman" w:hAnsi="Times New Roman" w:cs="Times New Roman"/>
          <w:bCs/>
          <w:color w:val="auto"/>
          <w:sz w:val="24"/>
          <w:szCs w:val="24"/>
          <w:u w:val="single"/>
        </w:rPr>
        <w:t>рии малоэтажной жилой застройки</w:t>
      </w: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 w:val="0"/>
          <w:bCs/>
          <w:color w:val="auto"/>
          <w:sz w:val="24"/>
          <w:szCs w:val="24"/>
        </w:rPr>
        <w:t xml:space="preserve">При проектировании учреждений образования на территории малоэтажной застройки количество, нормы обеспеченности, вместимость, размеры земельных участков для этих объектов, их размещение и радиусы доступности следует принимать в соответствии с требованиями п.п. </w:t>
      </w:r>
      <w:r w:rsidR="00926B46" w:rsidRPr="00422FE9">
        <w:rPr>
          <w:rStyle w:val="afffffffffff4"/>
          <w:rFonts w:ascii="Times New Roman" w:hAnsi="Times New Roman" w:cs="Times New Roman"/>
          <w:b w:val="0"/>
          <w:bCs/>
          <w:color w:val="auto"/>
          <w:sz w:val="24"/>
          <w:szCs w:val="24"/>
        </w:rPr>
        <w:t xml:space="preserve">2.3.6 </w:t>
      </w:r>
      <w:r w:rsidRPr="00422FE9">
        <w:rPr>
          <w:rStyle w:val="afffffffffff4"/>
          <w:rFonts w:ascii="Times New Roman" w:hAnsi="Times New Roman" w:cs="Times New Roman"/>
          <w:b w:val="0"/>
          <w:bCs/>
          <w:color w:val="auto"/>
          <w:sz w:val="24"/>
          <w:szCs w:val="24"/>
        </w:rPr>
        <w:t xml:space="preserve">- </w:t>
      </w:r>
      <w:r w:rsidR="00926B46" w:rsidRPr="00422FE9">
        <w:rPr>
          <w:rStyle w:val="afffffffffff4"/>
          <w:rFonts w:ascii="Times New Roman" w:hAnsi="Times New Roman" w:cs="Times New Roman"/>
          <w:b w:val="0"/>
          <w:bCs/>
          <w:color w:val="auto"/>
          <w:sz w:val="24"/>
          <w:szCs w:val="24"/>
        </w:rPr>
        <w:t>2.3.9</w:t>
      </w:r>
      <w:r w:rsidR="00926B46" w:rsidRPr="00422FE9">
        <w:rPr>
          <w:rStyle w:val="afffffffffff4"/>
          <w:rFonts w:ascii="Times New Roman" w:hAnsi="Times New Roman" w:cs="Times New Roman"/>
          <w:bCs/>
          <w:color w:val="auto"/>
          <w:sz w:val="24"/>
          <w:szCs w:val="24"/>
        </w:rPr>
        <w:t xml:space="preserve"> </w:t>
      </w:r>
      <w:r w:rsidRPr="00422FE9">
        <w:rPr>
          <w:rStyle w:val="afffffffffff4"/>
          <w:rFonts w:ascii="Times New Roman" w:hAnsi="Times New Roman" w:cs="Times New Roman"/>
          <w:b w:val="0"/>
          <w:bCs/>
          <w:color w:val="auto"/>
          <w:sz w:val="24"/>
          <w:szCs w:val="24"/>
        </w:rPr>
        <w:t>настоящих нормативов.</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этом допускается использовать недостающие объекты образования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 w:val="0"/>
          <w:bCs/>
          <w:color w:val="auto"/>
          <w:sz w:val="24"/>
          <w:szCs w:val="24"/>
        </w:rPr>
        <w:t>Для ориентировочных расчетов показатели количества и вместимости учреждений образования на территори</w:t>
      </w:r>
      <w:r w:rsidR="00926B46" w:rsidRPr="00422FE9">
        <w:rPr>
          <w:rStyle w:val="afffffffffff4"/>
          <w:rFonts w:ascii="Times New Roman" w:hAnsi="Times New Roman" w:cs="Times New Roman"/>
          <w:b w:val="0"/>
          <w:bCs/>
          <w:color w:val="auto"/>
          <w:sz w:val="24"/>
          <w:szCs w:val="24"/>
        </w:rPr>
        <w:t>и</w:t>
      </w:r>
      <w:r w:rsidRPr="00422FE9">
        <w:rPr>
          <w:rStyle w:val="afffffffffff4"/>
          <w:rFonts w:ascii="Times New Roman" w:hAnsi="Times New Roman" w:cs="Times New Roman"/>
          <w:b w:val="0"/>
          <w:bCs/>
          <w:color w:val="auto"/>
          <w:sz w:val="24"/>
          <w:szCs w:val="24"/>
        </w:rPr>
        <w:t xml:space="preserve"> малоэтажной жилой застройки допускается принимать в соответствии с таблицей </w:t>
      </w:r>
      <w:r w:rsidR="00FC5693" w:rsidRPr="00422FE9">
        <w:rPr>
          <w:rStyle w:val="afffffffffff4"/>
          <w:rFonts w:ascii="Times New Roman" w:hAnsi="Times New Roman" w:cs="Times New Roman"/>
          <w:b w:val="0"/>
          <w:bCs/>
          <w:color w:val="auto"/>
          <w:sz w:val="24"/>
          <w:szCs w:val="24"/>
        </w:rPr>
        <w:t>16</w:t>
      </w:r>
      <w:r w:rsidRPr="00422FE9">
        <w:rPr>
          <w:rStyle w:val="afffffffffff4"/>
          <w:rFonts w:ascii="Times New Roman" w:hAnsi="Times New Roman" w:cs="Times New Roman"/>
          <w:b w:val="0"/>
          <w:bCs/>
          <w:color w:val="auto"/>
          <w:sz w:val="24"/>
          <w:szCs w:val="24"/>
        </w:rPr>
        <w:t>.</w:t>
      </w:r>
    </w:p>
    <w:p w:rsidR="00537C1A" w:rsidRPr="00BC5D91" w:rsidRDefault="00537C1A" w:rsidP="00926B46">
      <w:pPr>
        <w:spacing w:after="0"/>
        <w:jc w:val="both"/>
        <w:rPr>
          <w:rStyle w:val="afffffffffff4"/>
          <w:rFonts w:ascii="Times New Roman" w:hAnsi="Times New Roman" w:cs="Times New Roman"/>
          <w:b w:val="0"/>
          <w:bCs/>
          <w:color w:val="auto"/>
          <w:sz w:val="24"/>
          <w:szCs w:val="24"/>
        </w:rPr>
      </w:pPr>
    </w:p>
    <w:p w:rsidR="00537C1A" w:rsidRPr="00BC5D91" w:rsidRDefault="00537C1A" w:rsidP="00926B46">
      <w:pPr>
        <w:spacing w:after="0" w:line="240" w:lineRule="auto"/>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sidR="00FC5693" w:rsidRPr="00BC5D91">
        <w:rPr>
          <w:rStyle w:val="afffffffffff4"/>
          <w:rFonts w:ascii="Times New Roman" w:hAnsi="Times New Roman" w:cs="Times New Roman"/>
          <w:b w:val="0"/>
          <w:bCs/>
          <w:color w:val="auto"/>
          <w:sz w:val="24"/>
          <w:szCs w:val="24"/>
        </w:rPr>
        <w:t>16</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4284"/>
        <w:gridCol w:w="2727"/>
      </w:tblGrid>
      <w:tr w:rsidR="00537C1A" w:rsidRPr="00BC5D91" w:rsidTr="00537C1A">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Учреждения образования</w:t>
            </w: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Показатели</w:t>
            </w:r>
          </w:p>
        </w:tc>
        <w:tc>
          <w:tcPr>
            <w:tcW w:w="0" w:type="auto"/>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Размеры земельных участков</w:t>
            </w:r>
          </w:p>
        </w:tc>
      </w:tr>
      <w:tr w:rsidR="00537C1A" w:rsidRPr="00BC5D91" w:rsidTr="00537C1A">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Дошкольные организации, мест на 1000 человек</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демографической структуре охват в пределах 85 % от возрастной группы 0-7 лет – ориентировочно 57; охват в пределах 100 % – ориентировочно 67</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расчету в зависимости от вместимости в соответствии с СанПиН 2.4.1.2660-10</w:t>
            </w:r>
          </w:p>
        </w:tc>
      </w:tr>
      <w:tr w:rsidR="00537C1A" w:rsidRPr="00BC5D91" w:rsidTr="00537C1A">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Общеобразовательные учреждения, мест на 1000 человек</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демографической структуре охват 100 % от возрастной группы 7-18 лет – ориентировочно 107</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не менее 16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 xml:space="preserve"> на 1 место</w:t>
            </w:r>
          </w:p>
        </w:tc>
      </w:tr>
    </w:tbl>
    <w:p w:rsidR="00537C1A" w:rsidRPr="00BC5D91" w:rsidRDefault="00537C1A" w:rsidP="00926B46">
      <w:pPr>
        <w:spacing w:after="0" w:line="240" w:lineRule="auto"/>
        <w:ind w:firstLine="851"/>
        <w:jc w:val="both"/>
        <w:rPr>
          <w:rStyle w:val="afffffffffff4"/>
          <w:rFonts w:ascii="Times New Roman" w:hAnsi="Times New Roman" w:cs="Times New Roman"/>
          <w:bCs/>
          <w:i/>
          <w:color w:val="auto"/>
          <w:sz w:val="20"/>
          <w:szCs w:val="24"/>
        </w:rPr>
      </w:pPr>
      <w:r w:rsidRPr="00BC5D91">
        <w:rPr>
          <w:rStyle w:val="afffffffffff4"/>
          <w:rFonts w:ascii="Times New Roman" w:hAnsi="Times New Roman" w:cs="Times New Roman"/>
          <w:bCs/>
          <w:i/>
          <w:color w:val="auto"/>
          <w:sz w:val="20"/>
          <w:szCs w:val="24"/>
        </w:rPr>
        <w:t>Примечания:</w:t>
      </w:r>
    </w:p>
    <w:p w:rsidR="00537C1A" w:rsidRPr="00BC5D91" w:rsidRDefault="00537C1A" w:rsidP="00926B46">
      <w:pPr>
        <w:spacing w:after="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1. Школы размещаются: средние и основные – начиная с численности населения 2 тыс. чел., начальные – с 500 чел.</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 w:val="0"/>
          <w:bCs/>
          <w:color w:val="auto"/>
          <w:sz w:val="24"/>
          <w:szCs w:val="24"/>
        </w:rPr>
        <w:t xml:space="preserve">Размещение учреждений образования на территориях малоэтажной жилой застройки следует осуществлять с учетом радиусов доступности не более, указанных в таблице </w:t>
      </w:r>
      <w:r w:rsidR="00FC5693" w:rsidRPr="00422FE9">
        <w:rPr>
          <w:rStyle w:val="afffffffffff4"/>
          <w:rFonts w:ascii="Times New Roman" w:hAnsi="Times New Roman" w:cs="Times New Roman"/>
          <w:b w:val="0"/>
          <w:bCs/>
          <w:color w:val="auto"/>
          <w:sz w:val="24"/>
          <w:szCs w:val="24"/>
        </w:rPr>
        <w:t>17</w:t>
      </w:r>
      <w:r w:rsidRPr="00422FE9">
        <w:rPr>
          <w:rStyle w:val="afffffffffff4"/>
          <w:rFonts w:ascii="Times New Roman" w:hAnsi="Times New Roman" w:cs="Times New Roman"/>
          <w:b w:val="0"/>
          <w:bCs/>
          <w:color w:val="auto"/>
          <w:sz w:val="24"/>
          <w:szCs w:val="24"/>
        </w:rPr>
        <w:t>.</w:t>
      </w:r>
    </w:p>
    <w:p w:rsidR="00537C1A" w:rsidRPr="00BC5D91" w:rsidRDefault="00537C1A" w:rsidP="00926B46">
      <w:pPr>
        <w:spacing w:after="0"/>
        <w:jc w:val="both"/>
        <w:rPr>
          <w:rStyle w:val="afffffffffff4"/>
          <w:rFonts w:ascii="Times New Roman" w:hAnsi="Times New Roman" w:cs="Times New Roman"/>
          <w:b w:val="0"/>
          <w:bCs/>
          <w:color w:val="auto"/>
          <w:sz w:val="24"/>
          <w:szCs w:val="24"/>
        </w:rPr>
      </w:pPr>
    </w:p>
    <w:p w:rsidR="00537C1A" w:rsidRPr="00BC5D91" w:rsidRDefault="00537C1A" w:rsidP="00926B46">
      <w:pPr>
        <w:spacing w:after="0"/>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sidR="00FC5693" w:rsidRPr="00BC5D91">
        <w:rPr>
          <w:rStyle w:val="afffffffffff4"/>
          <w:rFonts w:ascii="Times New Roman" w:hAnsi="Times New Roman" w:cs="Times New Roman"/>
          <w:b w:val="0"/>
          <w:bCs/>
          <w:color w:val="auto"/>
          <w:sz w:val="24"/>
          <w:szCs w:val="24"/>
        </w:rPr>
        <w:t>17</w:t>
      </w:r>
    </w:p>
    <w:p w:rsidR="00537C1A" w:rsidRPr="00BC5D91" w:rsidRDefault="00537C1A" w:rsidP="00926B46">
      <w:pPr>
        <w:spacing w:after="0"/>
        <w:jc w:val="both"/>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537C1A" w:rsidRPr="00BC5D91" w:rsidTr="00537C1A">
        <w:tc>
          <w:tcPr>
            <w:tcW w:w="5069" w:type="dxa"/>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Учреждения и предприятия обслуживания населения</w:t>
            </w:r>
          </w:p>
        </w:tc>
        <w:tc>
          <w:tcPr>
            <w:tcW w:w="5069" w:type="dxa"/>
            <w:shd w:val="clear" w:color="auto" w:fill="D9D9D9"/>
            <w:vAlign w:val="center"/>
          </w:tcPr>
          <w:p w:rsidR="00537C1A" w:rsidRPr="00BC5D91" w:rsidRDefault="00537C1A" w:rsidP="00926B46">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Радиусы обслуживания, м</w:t>
            </w:r>
          </w:p>
        </w:tc>
      </w:tr>
      <w:tr w:rsidR="00537C1A" w:rsidRPr="00BC5D91" w:rsidTr="00537C1A">
        <w:tc>
          <w:tcPr>
            <w:tcW w:w="5069" w:type="dxa"/>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Дошкольные организации: </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малых городских населенных пунктах одно- и двухэтажной застройки</w:t>
            </w:r>
          </w:p>
        </w:tc>
        <w:tc>
          <w:tcPr>
            <w:tcW w:w="5069" w:type="dxa"/>
            <w:vAlign w:val="center"/>
          </w:tcPr>
          <w:p w:rsidR="00537C1A" w:rsidRPr="00BC5D91" w:rsidRDefault="00537C1A" w:rsidP="00926B46">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500</w:t>
            </w:r>
          </w:p>
        </w:tc>
      </w:tr>
      <w:tr w:rsidR="00537C1A" w:rsidRPr="00BC5D91" w:rsidTr="00537C1A">
        <w:tc>
          <w:tcPr>
            <w:tcW w:w="5069" w:type="dxa"/>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Общеобразовательные школы </w:t>
            </w:r>
          </w:p>
        </w:tc>
        <w:tc>
          <w:tcPr>
            <w:tcW w:w="5069" w:type="dxa"/>
            <w:vAlign w:val="center"/>
          </w:tcPr>
          <w:p w:rsidR="00537C1A" w:rsidRPr="00BC5D91" w:rsidRDefault="00537C1A" w:rsidP="00926B46">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400</w:t>
            </w:r>
          </w:p>
        </w:tc>
      </w:tr>
      <w:tr w:rsidR="00537C1A" w:rsidRPr="00BC5D91" w:rsidTr="00537C1A">
        <w:tc>
          <w:tcPr>
            <w:tcW w:w="5069" w:type="dxa"/>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Помещения для организации досуга, занятий с детьми и физкультурно-оздоровительных занятий</w:t>
            </w:r>
          </w:p>
        </w:tc>
        <w:tc>
          <w:tcPr>
            <w:tcW w:w="5069" w:type="dxa"/>
            <w:vAlign w:val="center"/>
          </w:tcPr>
          <w:p w:rsidR="00537C1A" w:rsidRPr="00BC5D91" w:rsidRDefault="00537C1A" w:rsidP="00926B46">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800</w:t>
            </w:r>
          </w:p>
        </w:tc>
      </w:tr>
    </w:tbl>
    <w:p w:rsidR="00537C1A" w:rsidRPr="00BC5D91" w:rsidRDefault="00537C1A" w:rsidP="00855AF2">
      <w:pPr>
        <w:spacing w:after="0" w:line="240" w:lineRule="auto"/>
        <w:ind w:firstLine="709"/>
        <w:jc w:val="both"/>
        <w:rPr>
          <w:rStyle w:val="afffffffffff4"/>
          <w:rFonts w:ascii="Times New Roman" w:hAnsi="Times New Roman" w:cs="Times New Roman"/>
          <w:b w:val="0"/>
          <w:bCs/>
          <w:color w:val="auto"/>
          <w:sz w:val="24"/>
          <w:szCs w:val="24"/>
        </w:rPr>
      </w:pP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 w:val="0"/>
          <w:bCs/>
          <w:color w:val="auto"/>
          <w:sz w:val="24"/>
          <w:szCs w:val="24"/>
        </w:rPr>
        <w:t xml:space="preserve">Население территории малоэтажной жилой застройки следует обеспечивать объектами образования в соответствии с требованиями таблиц </w:t>
      </w:r>
      <w:r w:rsidR="00FC5693" w:rsidRPr="00422FE9">
        <w:rPr>
          <w:rStyle w:val="afffffffffff4"/>
          <w:rFonts w:ascii="Times New Roman" w:hAnsi="Times New Roman" w:cs="Times New Roman"/>
          <w:b w:val="0"/>
          <w:bCs/>
          <w:color w:val="auto"/>
          <w:sz w:val="24"/>
          <w:szCs w:val="24"/>
        </w:rPr>
        <w:t>16</w:t>
      </w:r>
      <w:r w:rsidRPr="00422FE9">
        <w:rPr>
          <w:rStyle w:val="afffffffffff4"/>
          <w:rFonts w:ascii="Times New Roman" w:hAnsi="Times New Roman" w:cs="Times New Roman"/>
          <w:b w:val="0"/>
          <w:bCs/>
          <w:color w:val="auto"/>
          <w:sz w:val="24"/>
          <w:szCs w:val="24"/>
        </w:rPr>
        <w:t xml:space="preserve"> и </w:t>
      </w:r>
      <w:r w:rsidR="00FC5693" w:rsidRPr="00422FE9">
        <w:rPr>
          <w:rStyle w:val="afffffffffff4"/>
          <w:rFonts w:ascii="Times New Roman" w:hAnsi="Times New Roman" w:cs="Times New Roman"/>
          <w:b w:val="0"/>
          <w:bCs/>
          <w:color w:val="auto"/>
          <w:sz w:val="24"/>
          <w:szCs w:val="24"/>
        </w:rPr>
        <w:t>17</w:t>
      </w:r>
      <w:r w:rsidRPr="00422FE9">
        <w:rPr>
          <w:rStyle w:val="afffffffffff4"/>
          <w:rFonts w:ascii="Times New Roman" w:hAnsi="Times New Roman" w:cs="Times New Roman"/>
          <w:b w:val="0"/>
          <w:bCs/>
          <w:color w:val="auto"/>
          <w:sz w:val="24"/>
          <w:szCs w:val="24"/>
        </w:rPr>
        <w:t>, возможно за пределами сво</w:t>
      </w:r>
      <w:r w:rsidRPr="00422FE9">
        <w:rPr>
          <w:rStyle w:val="afffffffffff4"/>
          <w:rFonts w:ascii="Times New Roman" w:hAnsi="Times New Roman" w:cs="Times New Roman"/>
          <w:b w:val="0"/>
          <w:bCs/>
          <w:color w:val="auto"/>
          <w:sz w:val="24"/>
          <w:szCs w:val="24"/>
        </w:rPr>
        <w:lastRenderedPageBreak/>
        <w:t xml:space="preserve">ей территории в доступности не далее 1200 м, предусматривая увеличение емкости аналогичных объектов на граничащих с малоэтажной жилой застройкой жилых территориях. </w:t>
      </w: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 w:val="0"/>
          <w:bCs/>
          <w:color w:val="auto"/>
          <w:sz w:val="24"/>
          <w:szCs w:val="24"/>
        </w:rPr>
        <w:t>Для организации обслуживания образовательными учреждениями на территориях малоэтажной жилой застройки допускается их размещение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Общая площадь встроенных учреждений не должна превышать 150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На земельном участке жилого дома со встроенным или пристроенным учреждением образования должны быть выделены жилая и общественная зоны. Перед входом в здание необходимо предусматривать стоянку для транспортных средств.</w:t>
      </w: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Cs/>
          <w:color w:val="auto"/>
          <w:sz w:val="24"/>
          <w:szCs w:val="24"/>
        </w:rPr>
        <w:t>На территории сельских поселений</w:t>
      </w:r>
      <w:r w:rsidRPr="00422FE9">
        <w:rPr>
          <w:rStyle w:val="afffffffffff4"/>
          <w:rFonts w:ascii="Times New Roman" w:hAnsi="Times New Roman" w:cs="Times New Roman"/>
          <w:b w:val="0"/>
          <w:bCs/>
          <w:color w:val="auto"/>
          <w:sz w:val="24"/>
          <w:szCs w:val="24"/>
        </w:rPr>
        <w:t xml:space="preserve"> следует предусматривать объекты образования повседневного обслуживания в каждом населенном пункте, начиная с 50 жителей. Перечень этих объектов принимается в соответствии с таблицей </w:t>
      </w:r>
      <w:r w:rsidR="00FC5693" w:rsidRPr="00422FE9">
        <w:rPr>
          <w:rStyle w:val="afffffffffff4"/>
          <w:rFonts w:ascii="Times New Roman" w:hAnsi="Times New Roman" w:cs="Times New Roman"/>
          <w:b w:val="0"/>
          <w:bCs/>
          <w:color w:val="auto"/>
          <w:sz w:val="24"/>
          <w:szCs w:val="24"/>
        </w:rPr>
        <w:t>14</w:t>
      </w:r>
      <w:r w:rsidRPr="00422FE9">
        <w:rPr>
          <w:rStyle w:val="afffffffffff4"/>
          <w:rFonts w:ascii="Times New Roman" w:hAnsi="Times New Roman" w:cs="Times New Roman"/>
          <w:b w:val="0"/>
          <w:bCs/>
          <w:color w:val="auto"/>
          <w:sz w:val="24"/>
          <w:szCs w:val="24"/>
        </w:rPr>
        <w:t>.</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w:t>
      </w:r>
      <w:r w:rsidR="00FC5693" w:rsidRPr="00BC5D91">
        <w:rPr>
          <w:rStyle w:val="afffffffffff4"/>
          <w:rFonts w:ascii="Times New Roman" w:hAnsi="Times New Roman" w:cs="Times New Roman"/>
          <w:b w:val="0"/>
          <w:bCs/>
          <w:color w:val="auto"/>
          <w:sz w:val="24"/>
          <w:szCs w:val="24"/>
        </w:rPr>
        <w:t>18</w:t>
      </w:r>
      <w:r w:rsidRPr="00BC5D91">
        <w:rPr>
          <w:rStyle w:val="afffffffffff4"/>
          <w:rFonts w:ascii="Times New Roman" w:hAnsi="Times New Roman" w:cs="Times New Roman"/>
          <w:b w:val="0"/>
          <w:bCs/>
          <w:color w:val="auto"/>
          <w:sz w:val="24"/>
          <w:szCs w:val="24"/>
        </w:rPr>
        <w:t>.</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p>
    <w:p w:rsidR="00537C1A" w:rsidRPr="00BC5D91" w:rsidRDefault="00537C1A" w:rsidP="00375650">
      <w:pPr>
        <w:spacing w:after="0" w:line="240" w:lineRule="auto"/>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sidR="00FC5693" w:rsidRPr="00BC5D91">
        <w:rPr>
          <w:rStyle w:val="afffffffffff4"/>
          <w:rFonts w:ascii="Times New Roman" w:hAnsi="Times New Roman" w:cs="Times New Roman"/>
          <w:b w:val="0"/>
          <w:bCs/>
          <w:color w:val="auto"/>
          <w:sz w:val="24"/>
          <w:szCs w:val="24"/>
        </w:rPr>
        <w:t>18</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5945"/>
      </w:tblGrid>
      <w:tr w:rsidR="00537C1A" w:rsidRPr="00BC5D91" w:rsidTr="00537C1A">
        <w:tc>
          <w:tcPr>
            <w:tcW w:w="0" w:type="auto"/>
            <w:shd w:val="clear" w:color="auto" w:fill="D9D9D9"/>
            <w:vAlign w:val="center"/>
          </w:tcPr>
          <w:p w:rsidR="00537C1A" w:rsidRPr="00BC5D91" w:rsidRDefault="00537C1A" w:rsidP="007C7E30">
            <w:pPr>
              <w:spacing w:after="0" w:line="240" w:lineRule="auto"/>
              <w:jc w:val="both"/>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Учреждения образования</w:t>
            </w:r>
          </w:p>
        </w:tc>
        <w:tc>
          <w:tcPr>
            <w:tcW w:w="0" w:type="auto"/>
            <w:shd w:val="clear" w:color="auto" w:fill="D9D9D9"/>
            <w:vAlign w:val="center"/>
          </w:tcPr>
          <w:p w:rsidR="00537C1A" w:rsidRPr="00BC5D91" w:rsidRDefault="00537C1A" w:rsidP="007C7E30">
            <w:pPr>
              <w:spacing w:after="0" w:line="240" w:lineRule="auto"/>
              <w:jc w:val="both"/>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Показатели</w:t>
            </w:r>
          </w:p>
        </w:tc>
      </w:tr>
      <w:tr w:rsidR="00537C1A" w:rsidRPr="00BC5D91" w:rsidTr="00537C1A">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Дошкольные организации, мест на 1000 человек</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демографической структуре охват 70 % от возрастной группы от 0-7 лет – ориентировочно 19;</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охват 85 % – ориентировочно 23</w:t>
            </w:r>
          </w:p>
        </w:tc>
      </w:tr>
      <w:tr w:rsidR="00537C1A" w:rsidRPr="00BC5D91" w:rsidTr="00537C1A">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Общеобразовательные учреждения, мест на 1000 человек</w:t>
            </w:r>
          </w:p>
        </w:tc>
        <w:tc>
          <w:tcPr>
            <w:tcW w:w="0" w:type="auto"/>
            <w:vAlign w:val="center"/>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демографической структуре охват 100% от возрастной группы от 7-18 лет – ориентировочно 108</w:t>
            </w:r>
          </w:p>
        </w:tc>
      </w:tr>
    </w:tbl>
    <w:p w:rsidR="00537C1A" w:rsidRPr="00BC5D91" w:rsidRDefault="00537C1A" w:rsidP="00375650">
      <w:pPr>
        <w:spacing w:after="0" w:line="240" w:lineRule="auto"/>
        <w:ind w:firstLine="851"/>
        <w:jc w:val="both"/>
        <w:rPr>
          <w:rStyle w:val="afffffffffff4"/>
          <w:rFonts w:ascii="Times New Roman" w:hAnsi="Times New Roman" w:cs="Times New Roman"/>
          <w:bCs/>
          <w:i/>
          <w:color w:val="auto"/>
          <w:sz w:val="20"/>
          <w:szCs w:val="24"/>
        </w:rPr>
      </w:pPr>
      <w:r w:rsidRPr="00BC5D91">
        <w:rPr>
          <w:rStyle w:val="afffffffffff4"/>
          <w:rFonts w:ascii="Times New Roman" w:hAnsi="Times New Roman" w:cs="Times New Roman"/>
          <w:bCs/>
          <w:i/>
          <w:color w:val="auto"/>
          <w:sz w:val="20"/>
          <w:szCs w:val="24"/>
        </w:rPr>
        <w:t>Примечания:</w:t>
      </w:r>
    </w:p>
    <w:p w:rsidR="00537C1A" w:rsidRPr="00BC5D91" w:rsidRDefault="00537C1A" w:rsidP="00375650">
      <w:pPr>
        <w:spacing w:after="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 w:val="0"/>
          <w:bCs/>
          <w:color w:val="auto"/>
          <w:sz w:val="24"/>
          <w:szCs w:val="24"/>
        </w:rPr>
        <w:t>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 w:val="0"/>
          <w:bCs/>
          <w:color w:val="auto"/>
          <w:sz w:val="24"/>
          <w:szCs w:val="24"/>
        </w:rPr>
        <w:t>Радиусы обслуживания (пешеходной доступности) в сельских поселениях принимаются: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дошкольных организаций – 500 м, для сельских районов допускается радиус пешеходной доступности до 1 км;</w:t>
      </w:r>
    </w:p>
    <w:p w:rsidR="00537C1A" w:rsidRPr="00BC5D91" w:rsidRDefault="00537C1A" w:rsidP="00FC5693">
      <w:pPr>
        <w:spacing w:before="120" w:after="12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Cs/>
          <w:i/>
          <w:color w:val="auto"/>
          <w:sz w:val="20"/>
          <w:szCs w:val="24"/>
        </w:rPr>
        <w:t>Примечание:</w:t>
      </w:r>
      <w:r w:rsidRPr="00BC5D91">
        <w:rPr>
          <w:rStyle w:val="afffffffffff4"/>
          <w:rFonts w:ascii="Times New Roman" w:hAnsi="Times New Roman" w:cs="Times New Roman"/>
          <w:b w:val="0"/>
          <w:bCs/>
          <w:i/>
          <w:color w:val="auto"/>
          <w:sz w:val="20"/>
          <w:szCs w:val="24"/>
        </w:rPr>
        <w:t xml:space="preserve"> для горных районов радиус пешеходной доступности допускается сокращать в 1,5 раза.</w:t>
      </w:r>
    </w:p>
    <w:p w:rsidR="00537C1A" w:rsidRPr="00BC5D91" w:rsidRDefault="00537C1A" w:rsidP="00375650">
      <w:pPr>
        <w:spacing w:after="0"/>
        <w:ind w:firstLine="851"/>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общеобразовательных учреждений:</w:t>
      </w:r>
    </w:p>
    <w:p w:rsidR="00537C1A" w:rsidRPr="00BC5D91" w:rsidRDefault="00537C1A" w:rsidP="00375650">
      <w:pPr>
        <w:spacing w:after="0"/>
        <w:ind w:firstLine="851"/>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для учащихся I ступени обучения – не более 1,5 км;</w:t>
      </w:r>
    </w:p>
    <w:p w:rsidR="00537C1A" w:rsidRPr="00BC5D91" w:rsidRDefault="00537C1A" w:rsidP="00375650">
      <w:pPr>
        <w:spacing w:after="0"/>
        <w:ind w:firstLine="851"/>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для учащихся II и III ступеней обучения – не более 3,0 км;</w:t>
      </w:r>
    </w:p>
    <w:p w:rsidR="00537C1A" w:rsidRPr="00BC5D91" w:rsidRDefault="00537C1A" w:rsidP="00FC5693">
      <w:pPr>
        <w:spacing w:before="120" w:after="120" w:line="240" w:lineRule="auto"/>
        <w:ind w:firstLine="851"/>
        <w:jc w:val="both"/>
        <w:rPr>
          <w:rStyle w:val="afffffffffff4"/>
          <w:rFonts w:ascii="Times New Roman" w:hAnsi="Times New Roman" w:cs="Times New Roman"/>
          <w:bCs/>
          <w:i/>
          <w:color w:val="auto"/>
          <w:sz w:val="20"/>
          <w:szCs w:val="24"/>
        </w:rPr>
      </w:pPr>
      <w:r w:rsidRPr="00BC5D91">
        <w:rPr>
          <w:rStyle w:val="afffffffffff4"/>
          <w:rFonts w:ascii="Times New Roman" w:hAnsi="Times New Roman" w:cs="Times New Roman"/>
          <w:bCs/>
          <w:i/>
          <w:color w:val="auto"/>
          <w:sz w:val="20"/>
          <w:szCs w:val="24"/>
        </w:rPr>
        <w:t>Примечания:</w:t>
      </w:r>
    </w:p>
    <w:p w:rsidR="00537C1A" w:rsidRPr="00BC5D91" w:rsidRDefault="00537C1A" w:rsidP="00FC5693">
      <w:pPr>
        <w:spacing w:before="120" w:after="12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1.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w:t>
      </w:r>
    </w:p>
    <w:p w:rsidR="00537C1A" w:rsidRPr="00BC5D91" w:rsidRDefault="00537C1A" w:rsidP="00FC5693">
      <w:pPr>
        <w:spacing w:before="120" w:after="12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lastRenderedPageBreak/>
        <w:t>2. Радиус транспортной доступности (в одну сторону) не должен превышать: для учащихся I ступени обучения – 15 мин, для учащихся II и III ступеней обучения – 30 мин.</w:t>
      </w:r>
    </w:p>
    <w:p w:rsidR="00537C1A" w:rsidRPr="00BC5D91" w:rsidRDefault="00537C1A" w:rsidP="00FC5693">
      <w:pPr>
        <w:spacing w:before="120" w:after="12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3. Оптимальный пешеходный подход учащихся к месту сбора на остановке не должен превышать 500 м. Для сельских районов допускается увеличение радиуса пешеходной доступности до остановки до 1 км.</w:t>
      </w:r>
    </w:p>
    <w:p w:rsidR="00537C1A" w:rsidRPr="00BC5D91" w:rsidRDefault="00537C1A" w:rsidP="00FC5693">
      <w:pPr>
        <w:spacing w:before="120" w:after="12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537C1A" w:rsidRPr="00422FE9"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422FE9">
        <w:rPr>
          <w:rStyle w:val="afffffffffff4"/>
          <w:rFonts w:ascii="Times New Roman" w:hAnsi="Times New Roman" w:cs="Times New Roman"/>
          <w:b w:val="0"/>
          <w:bCs/>
          <w:color w:val="auto"/>
          <w:sz w:val="24"/>
          <w:szCs w:val="24"/>
        </w:rPr>
        <w:t xml:space="preserve">Минимальные расстояния от стен зданий и границ земельных участков учреждений образования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w:t>
      </w:r>
      <w:r w:rsidR="00FC5693" w:rsidRPr="00422FE9">
        <w:rPr>
          <w:rStyle w:val="afffffffffff4"/>
          <w:rFonts w:ascii="Times New Roman" w:hAnsi="Times New Roman" w:cs="Times New Roman"/>
          <w:b w:val="0"/>
          <w:bCs/>
          <w:color w:val="auto"/>
          <w:sz w:val="24"/>
          <w:szCs w:val="24"/>
        </w:rPr>
        <w:t>19</w:t>
      </w:r>
      <w:r w:rsidRPr="00422FE9">
        <w:rPr>
          <w:rStyle w:val="afffffffffff4"/>
          <w:rFonts w:ascii="Times New Roman" w:hAnsi="Times New Roman" w:cs="Times New Roman"/>
          <w:b w:val="0"/>
          <w:bCs/>
          <w:color w:val="auto"/>
          <w:sz w:val="24"/>
          <w:szCs w:val="24"/>
        </w:rPr>
        <w:t>.</w:t>
      </w:r>
    </w:p>
    <w:p w:rsidR="00537C1A" w:rsidRPr="00BC5D91" w:rsidRDefault="00537C1A" w:rsidP="00375650">
      <w:pPr>
        <w:spacing w:after="0"/>
        <w:jc w:val="both"/>
        <w:rPr>
          <w:rStyle w:val="afffffffffff4"/>
          <w:rFonts w:ascii="Times New Roman" w:hAnsi="Times New Roman" w:cs="Times New Roman"/>
          <w:b w:val="0"/>
          <w:bCs/>
          <w:color w:val="auto"/>
          <w:sz w:val="24"/>
          <w:szCs w:val="24"/>
        </w:rPr>
      </w:pPr>
    </w:p>
    <w:p w:rsidR="00537C1A" w:rsidRPr="00BC5D91" w:rsidRDefault="00537C1A" w:rsidP="00375650">
      <w:pPr>
        <w:spacing w:after="0" w:line="240" w:lineRule="auto"/>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sidR="00FC5693" w:rsidRPr="00BC5D91">
        <w:rPr>
          <w:rStyle w:val="afffffffffff4"/>
          <w:rFonts w:ascii="Times New Roman" w:hAnsi="Times New Roman" w:cs="Times New Roman"/>
          <w:b w:val="0"/>
          <w:bCs/>
          <w:color w:val="auto"/>
          <w:sz w:val="24"/>
          <w:szCs w:val="24"/>
        </w:rPr>
        <w:t>19</w:t>
      </w:r>
    </w:p>
    <w:p w:rsidR="00537C1A" w:rsidRPr="00BC5D91" w:rsidRDefault="00537C1A" w:rsidP="007C7E30">
      <w:pPr>
        <w:spacing w:after="0" w:line="240" w:lineRule="auto"/>
        <w:jc w:val="both"/>
        <w:rPr>
          <w:rStyle w:val="afffffffffff4"/>
          <w:rFonts w:ascii="Times New Roman" w:hAnsi="Times New Roman" w:cs="Times New Roman"/>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249"/>
        <w:gridCol w:w="1819"/>
        <w:gridCol w:w="3885"/>
      </w:tblGrid>
      <w:tr w:rsidR="00537C1A" w:rsidRPr="00BC5D91" w:rsidTr="00537C1A">
        <w:tc>
          <w:tcPr>
            <w:tcW w:w="0" w:type="auto"/>
            <w:vMerge w:val="restart"/>
            <w:shd w:val="clear" w:color="auto" w:fill="D9D9D9"/>
            <w:vAlign w:val="center"/>
          </w:tcPr>
          <w:p w:rsidR="00537C1A" w:rsidRPr="00BC5D91" w:rsidRDefault="00537C1A" w:rsidP="00375650">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Здания (земельные участки) учреждений и предприятий обслуживания</w:t>
            </w:r>
          </w:p>
        </w:tc>
        <w:tc>
          <w:tcPr>
            <w:tcW w:w="0" w:type="auto"/>
            <w:gridSpan w:val="3"/>
            <w:shd w:val="clear" w:color="auto" w:fill="D9D9D9"/>
            <w:vAlign w:val="center"/>
          </w:tcPr>
          <w:p w:rsidR="00537C1A" w:rsidRPr="00BC5D91" w:rsidRDefault="00537C1A" w:rsidP="00375650">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Расстояния от зданий (границ участков) учреждений и предприятий обслуживания, м</w:t>
            </w:r>
          </w:p>
        </w:tc>
      </w:tr>
      <w:tr w:rsidR="00537C1A" w:rsidRPr="00BC5D91" w:rsidTr="00537C1A">
        <w:tc>
          <w:tcPr>
            <w:tcW w:w="0" w:type="auto"/>
            <w:vMerge/>
            <w:shd w:val="clear" w:color="auto" w:fill="D9D9D9"/>
          </w:tcPr>
          <w:p w:rsidR="00537C1A" w:rsidRPr="00BC5D91" w:rsidRDefault="00537C1A" w:rsidP="00375650">
            <w:pPr>
              <w:spacing w:after="0" w:line="240" w:lineRule="auto"/>
              <w:jc w:val="center"/>
              <w:rPr>
                <w:rStyle w:val="afffffffffff4"/>
                <w:rFonts w:ascii="Times New Roman" w:hAnsi="Times New Roman" w:cs="Times New Roman"/>
                <w:bCs/>
                <w:color w:val="auto"/>
                <w:sz w:val="24"/>
                <w:szCs w:val="24"/>
              </w:rPr>
            </w:pPr>
          </w:p>
        </w:tc>
        <w:tc>
          <w:tcPr>
            <w:tcW w:w="0" w:type="auto"/>
            <w:shd w:val="clear" w:color="auto" w:fill="D9D9D9"/>
            <w:vAlign w:val="center"/>
          </w:tcPr>
          <w:p w:rsidR="00537C1A" w:rsidRPr="00BC5D91" w:rsidRDefault="00537C1A" w:rsidP="00375650">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До красной линии</w:t>
            </w:r>
          </w:p>
        </w:tc>
        <w:tc>
          <w:tcPr>
            <w:tcW w:w="0" w:type="auto"/>
            <w:shd w:val="clear" w:color="auto" w:fill="D9D9D9"/>
            <w:vAlign w:val="center"/>
          </w:tcPr>
          <w:p w:rsidR="00537C1A" w:rsidRPr="00BC5D91" w:rsidRDefault="00537C1A" w:rsidP="00375650">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до границ территории жилого дома</w:t>
            </w:r>
          </w:p>
        </w:tc>
        <w:tc>
          <w:tcPr>
            <w:tcW w:w="0" w:type="auto"/>
            <w:shd w:val="clear" w:color="auto" w:fill="D9D9D9"/>
            <w:vAlign w:val="center"/>
          </w:tcPr>
          <w:p w:rsidR="00537C1A" w:rsidRPr="00BC5D91" w:rsidRDefault="00537C1A" w:rsidP="00375650">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до границ земельных участков общеобразовательных школ, дошкольных организаций и лечебных учреждений</w:t>
            </w:r>
          </w:p>
        </w:tc>
      </w:tr>
      <w:tr w:rsidR="00537C1A" w:rsidRPr="00BC5D91" w:rsidTr="00537C1A">
        <w:tc>
          <w:tcPr>
            <w:tcW w:w="0" w:type="auto"/>
          </w:tcPr>
          <w:p w:rsidR="00537C1A" w:rsidRPr="00BC5D91" w:rsidRDefault="00537C1A" w:rsidP="007C7E30">
            <w:pPr>
              <w:spacing w:after="0" w:line="240" w:lineRule="auto"/>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Дошкольные организации и общеобразовательные школы (стены здания)</w:t>
            </w:r>
          </w:p>
        </w:tc>
        <w:tc>
          <w:tcPr>
            <w:tcW w:w="0" w:type="auto"/>
            <w:vAlign w:val="center"/>
          </w:tcPr>
          <w:p w:rsidR="00537C1A" w:rsidRPr="00BC5D91" w:rsidRDefault="00537C1A" w:rsidP="00375650">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10</w:t>
            </w:r>
          </w:p>
        </w:tc>
        <w:tc>
          <w:tcPr>
            <w:tcW w:w="0" w:type="auto"/>
            <w:gridSpan w:val="2"/>
            <w:vAlign w:val="center"/>
          </w:tcPr>
          <w:p w:rsidR="00537C1A" w:rsidRPr="00BC5D91" w:rsidRDefault="00537C1A" w:rsidP="00375650">
            <w:pPr>
              <w:spacing w:after="0" w:line="240" w:lineRule="auto"/>
              <w:jc w:val="center"/>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нормам инсоляции, освещенности и противопожарным требованиям</w:t>
            </w:r>
          </w:p>
        </w:tc>
      </w:tr>
    </w:tbl>
    <w:p w:rsidR="00537C1A" w:rsidRPr="00BC5D91" w:rsidRDefault="00537C1A" w:rsidP="00375650">
      <w:pPr>
        <w:spacing w:after="0" w:line="240" w:lineRule="auto"/>
        <w:ind w:firstLine="851"/>
        <w:jc w:val="both"/>
        <w:rPr>
          <w:rStyle w:val="afffffffffff4"/>
          <w:rFonts w:ascii="Times New Roman" w:hAnsi="Times New Roman" w:cs="Times New Roman"/>
          <w:bCs/>
          <w:i/>
          <w:color w:val="auto"/>
          <w:sz w:val="20"/>
          <w:szCs w:val="24"/>
        </w:rPr>
      </w:pPr>
      <w:r w:rsidRPr="00BC5D91">
        <w:rPr>
          <w:rStyle w:val="afffffffffff4"/>
          <w:rFonts w:ascii="Times New Roman" w:hAnsi="Times New Roman" w:cs="Times New Roman"/>
          <w:bCs/>
          <w:i/>
          <w:color w:val="auto"/>
          <w:sz w:val="20"/>
          <w:szCs w:val="24"/>
        </w:rPr>
        <w:t>Примечания:</w:t>
      </w:r>
    </w:p>
    <w:p w:rsidR="00537C1A" w:rsidRPr="00BC5D91" w:rsidRDefault="00537C1A" w:rsidP="00375650">
      <w:pPr>
        <w:spacing w:after="0" w:line="240" w:lineRule="auto"/>
        <w:ind w:firstLine="851"/>
        <w:jc w:val="both"/>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1. Участки дошкольных организаций не должны примыкать непосредственно к улицам и проездам.</w:t>
      </w:r>
    </w:p>
    <w:p w:rsidR="00537C1A" w:rsidRPr="00BC5D91" w:rsidRDefault="00537C1A" w:rsidP="007C7E30">
      <w:pPr>
        <w:spacing w:after="0" w:line="240" w:lineRule="auto"/>
        <w:jc w:val="both"/>
        <w:rPr>
          <w:rStyle w:val="afffffffffff4"/>
          <w:rFonts w:ascii="Times New Roman" w:hAnsi="Times New Roman" w:cs="Times New Roman"/>
          <w:bCs/>
          <w:color w:val="auto"/>
          <w:sz w:val="24"/>
          <w:szCs w:val="24"/>
        </w:rPr>
      </w:pP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При подготовке документов территориального планирования и документации по планировке территории дошкольные организации, общеобразовательные, интернатные учреждения, учреждения начального, среднего и высшего профессионального образования следует проектировать в соответствии с требованиями действующих нормативных документов.</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Размещение указанных объектов на территории санитарно-защитных зон не допускается.</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 xml:space="preserve">Въезды и входы на территорию объектов, указанных в п. </w:t>
      </w:r>
      <w:r w:rsidR="00375650" w:rsidRPr="00855AF2">
        <w:rPr>
          <w:rStyle w:val="afffffffffff4"/>
          <w:rFonts w:ascii="Times New Roman" w:hAnsi="Times New Roman" w:cs="Times New Roman"/>
          <w:b w:val="0"/>
          <w:bCs/>
          <w:color w:val="auto"/>
          <w:sz w:val="24"/>
          <w:szCs w:val="24"/>
        </w:rPr>
        <w:t>2.3.14</w:t>
      </w:r>
      <w:r w:rsidRPr="00855AF2">
        <w:rPr>
          <w:rStyle w:val="afffffffffff4"/>
          <w:rFonts w:ascii="Times New Roman" w:hAnsi="Times New Roman" w:cs="Times New Roman"/>
          <w:b w:val="0"/>
          <w:bCs/>
          <w:color w:val="auto"/>
          <w:sz w:val="24"/>
          <w:szCs w:val="24"/>
        </w:rPr>
        <w:t>, проезды, проектируются в соответствии с требованиями действующих нормативных документов.</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Cs/>
          <w:color w:val="auto"/>
          <w:sz w:val="24"/>
          <w:szCs w:val="24"/>
        </w:rPr>
        <w:t xml:space="preserve"> </w:t>
      </w:r>
      <w:r w:rsidRPr="00855AF2">
        <w:rPr>
          <w:rStyle w:val="afffffffffff4"/>
          <w:rFonts w:ascii="Times New Roman" w:hAnsi="Times New Roman" w:cs="Times New Roman"/>
          <w:b w:val="0"/>
          <w:bCs/>
          <w:color w:val="auto"/>
          <w:sz w:val="24"/>
          <w:szCs w:val="24"/>
        </w:rPr>
        <w:t>Через территории учреждений образования не должны проходить магистральные инженерные коммуникации (водоснабжения, канализации, теплоснабжения, электроснабжения).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Инженерное обеспечение объектов проектируется в соответствии с действующими нормативными документами.</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При проектировании дошкольных и школьных учреждений следует предусматривать различные их типы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детские сады – начальные школы;</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дошкольные группы в составе общеобразовательных учреждений;</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 малокомплектные школы и дошкольные организации (с уменьшенной наполняемостью классов, групп);</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школы объединения специального (коррекционного) образования;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 ния детей, традиционной культуры, народных ремесел, дома молодежи и др.</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Здания дошкольных организаций следует размещать на внутриквартальных территориях жилых кварталов (микрорайонов), удаленных от улиц, проездов на расстояние, обеспечивающее уровни шума и загрязнения атмосферного воздуха соответственно требованиям санитарных правил и нормативов. От границы участка дошкольной организации до проезда должно быть не менее 25 м.</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Виды дошкольных организаций определяются в соответствии с </w:t>
      </w:r>
      <w:r w:rsidR="00DD29BF" w:rsidRPr="00BC5D91">
        <w:rPr>
          <w:rFonts w:ascii="Times New Roman" w:hAnsi="Times New Roman" w:cs="Times New Roman"/>
          <w:spacing w:val="2"/>
          <w:sz w:val="24"/>
          <w:szCs w:val="24"/>
          <w:shd w:val="clear" w:color="auto" w:fill="FFFFFF"/>
        </w:rPr>
        <w:t>СанПиН 2.4.1.3049-13</w:t>
      </w:r>
      <w:r w:rsidRPr="00BC5D91">
        <w:rPr>
          <w:rStyle w:val="afffffffffff4"/>
          <w:rFonts w:ascii="Times New Roman" w:hAnsi="Times New Roman" w:cs="Times New Roman"/>
          <w:b w:val="0"/>
          <w:bCs/>
          <w:color w:val="auto"/>
          <w:sz w:val="24"/>
          <w:szCs w:val="24"/>
        </w:rPr>
        <w:t>.</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На сложных рельефах местности следует предусматривать отвод паводковых и ливневых вод от участка дошкольной организации для предупреждения затопления и загрязнения игровых площадок для детей.</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На территории дошкольных организаций должна быть обеспечена ветро- и снегозащита.</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 xml:space="preserve">Минимальная обеспеченность дошкольными организациями принимается в соответствии с таблицей </w:t>
      </w:r>
      <w:r w:rsidR="007B7A77" w:rsidRPr="00855AF2">
        <w:rPr>
          <w:rStyle w:val="afffffffffff4"/>
          <w:rFonts w:ascii="Times New Roman" w:hAnsi="Times New Roman" w:cs="Times New Roman"/>
          <w:b w:val="0"/>
          <w:bCs/>
          <w:color w:val="auto"/>
          <w:sz w:val="24"/>
          <w:szCs w:val="24"/>
        </w:rPr>
        <w:t>15</w:t>
      </w:r>
      <w:r w:rsidRPr="00855AF2">
        <w:rPr>
          <w:rStyle w:val="afffffffffff4"/>
          <w:rFonts w:ascii="Times New Roman" w:hAnsi="Times New Roman" w:cs="Times New Roman"/>
          <w:b w:val="0"/>
          <w:bCs/>
          <w:color w:val="auto"/>
          <w:sz w:val="24"/>
          <w:szCs w:val="24"/>
        </w:rPr>
        <w:t xml:space="preserve"> настоящих нормативов, а также:</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 для территорий малоэтажной застройки – по таблице </w:t>
      </w:r>
      <w:r w:rsidR="00FC5693" w:rsidRPr="00BC5D91">
        <w:rPr>
          <w:rStyle w:val="afffffffffff4"/>
          <w:rFonts w:ascii="Times New Roman" w:hAnsi="Times New Roman" w:cs="Times New Roman"/>
          <w:b w:val="0"/>
          <w:bCs/>
          <w:color w:val="auto"/>
          <w:sz w:val="24"/>
          <w:szCs w:val="24"/>
        </w:rPr>
        <w:t>16</w:t>
      </w:r>
      <w:r w:rsidRPr="00BC5D91">
        <w:rPr>
          <w:rStyle w:val="afffffffffff4"/>
          <w:rFonts w:ascii="Times New Roman" w:hAnsi="Times New Roman" w:cs="Times New Roman"/>
          <w:b w:val="0"/>
          <w:bCs/>
          <w:color w:val="auto"/>
          <w:sz w:val="24"/>
          <w:szCs w:val="24"/>
        </w:rPr>
        <w:t>;</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 для сельских населенных пунктов – по таблице </w:t>
      </w:r>
      <w:r w:rsidR="00FC5693" w:rsidRPr="00BC5D91">
        <w:rPr>
          <w:rStyle w:val="afffffffffff4"/>
          <w:rFonts w:ascii="Times New Roman" w:hAnsi="Times New Roman" w:cs="Times New Roman"/>
          <w:b w:val="0"/>
          <w:bCs/>
          <w:color w:val="auto"/>
          <w:sz w:val="24"/>
          <w:szCs w:val="24"/>
        </w:rPr>
        <w:t>18</w:t>
      </w:r>
      <w:r w:rsidRPr="00BC5D91">
        <w:rPr>
          <w:rStyle w:val="afffffffffff4"/>
          <w:rFonts w:ascii="Times New Roman" w:hAnsi="Times New Roman" w:cs="Times New Roman"/>
          <w:b w:val="0"/>
          <w:bCs/>
          <w:color w:val="auto"/>
          <w:sz w:val="24"/>
          <w:szCs w:val="24"/>
        </w:rPr>
        <w:t xml:space="preserve"> настоящих нормативов.</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Радиусы доступности дошкольных организаций принимаются: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 для территорий малоэтажной застройки – по таблице </w:t>
      </w:r>
      <w:r w:rsidR="00FC5693" w:rsidRPr="00BC5D91">
        <w:rPr>
          <w:rStyle w:val="afffffffffff4"/>
          <w:rFonts w:ascii="Times New Roman" w:hAnsi="Times New Roman" w:cs="Times New Roman"/>
          <w:b w:val="0"/>
          <w:bCs/>
          <w:color w:val="auto"/>
          <w:sz w:val="24"/>
          <w:szCs w:val="24"/>
        </w:rPr>
        <w:t>17</w:t>
      </w:r>
      <w:r w:rsidRPr="00BC5D91">
        <w:rPr>
          <w:rStyle w:val="afffffffffff4"/>
          <w:rFonts w:ascii="Times New Roman" w:hAnsi="Times New Roman" w:cs="Times New Roman"/>
          <w:b w:val="0"/>
          <w:bCs/>
          <w:color w:val="auto"/>
          <w:sz w:val="24"/>
          <w:szCs w:val="24"/>
        </w:rPr>
        <w:t>;</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 для сельских населенных пунктов – по п. </w:t>
      </w:r>
      <w:r w:rsidR="004C68D4" w:rsidRPr="00BC5D91">
        <w:rPr>
          <w:rStyle w:val="afffffffffff4"/>
          <w:rFonts w:ascii="Times New Roman" w:hAnsi="Times New Roman" w:cs="Times New Roman"/>
          <w:b w:val="0"/>
          <w:bCs/>
          <w:color w:val="auto"/>
          <w:sz w:val="24"/>
          <w:szCs w:val="24"/>
        </w:rPr>
        <w:t xml:space="preserve">2.3.12 </w:t>
      </w:r>
      <w:r w:rsidRPr="00BC5D91">
        <w:rPr>
          <w:rStyle w:val="afffffffffff4"/>
          <w:rFonts w:ascii="Times New Roman" w:hAnsi="Times New Roman" w:cs="Times New Roman"/>
          <w:b w:val="0"/>
          <w:bCs/>
          <w:color w:val="auto"/>
          <w:sz w:val="24"/>
          <w:szCs w:val="24"/>
        </w:rPr>
        <w:t>настоящих нормативов.</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Во вновь строящихся и реконструируемых зданиях дошкольных организаций размещение групповых ячеек на третьем этаже не допускается.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населенных пунктах, расположенных в районах сейсмичностью 8-9 баллов, здания ДОУ следует проектировать отдельно стоящими одноэтажными.</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игровая зона;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хозяйственная зона.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Зона игровой территории включает в себя: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групповые площадки – индивидуальные для каждой группы – из расчета не менее 7,2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 xml:space="preserve"> на 1 ребенка ясельного возраста и не менее 9,0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 xml:space="preserve"> на 1 ребенка дошкольного возраста и с соблюдением принципа групповой изоляции;</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физкультурную площадку (одну или несколько).</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Групповые площадки для детей ясельного возраста располагают в непосредственной близости от выходов из помещений этих групп.</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Для защиты детей от солнца и осадков на территории каждой групповой площадки устанавливают теневой навес площадью из расчета не менее 2 м</w:t>
      </w:r>
      <w:r w:rsidRPr="00855AF2">
        <w:rPr>
          <w:rStyle w:val="afffffffffff4"/>
          <w:rFonts w:ascii="Times New Roman" w:hAnsi="Times New Roman" w:cs="Times New Roman"/>
          <w:b w:val="0"/>
          <w:bCs/>
          <w:color w:val="auto"/>
          <w:sz w:val="24"/>
          <w:szCs w:val="24"/>
          <w:vertAlign w:val="superscript"/>
        </w:rPr>
        <w:t>2</w:t>
      </w:r>
      <w:r w:rsidRPr="00855AF2">
        <w:rPr>
          <w:rStyle w:val="afffffffffff4"/>
          <w:rFonts w:ascii="Times New Roman" w:hAnsi="Times New Roman" w:cs="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r w:rsidRPr="00855AF2">
        <w:rPr>
          <w:rStyle w:val="afffffffffff4"/>
          <w:rFonts w:ascii="Times New Roman" w:hAnsi="Times New Roman" w:cs="Times New Roman"/>
          <w:b w:val="0"/>
          <w:bCs/>
          <w:color w:val="auto"/>
          <w:sz w:val="24"/>
          <w:szCs w:val="24"/>
          <w:vertAlign w:val="superscript"/>
        </w:rPr>
        <w:t>2</w:t>
      </w:r>
      <w:r w:rsidRPr="00855AF2">
        <w:rPr>
          <w:rStyle w:val="afffffffffff4"/>
          <w:rFonts w:ascii="Times New Roman" w:hAnsi="Times New Roman" w:cs="Times New Roman"/>
          <w:b w:val="0"/>
          <w:bCs/>
          <w:color w:val="auto"/>
          <w:sz w:val="24"/>
          <w:szCs w:val="24"/>
        </w:rPr>
        <w:t>.</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безвредными для здоровья детей.</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климатических подрайонах IA и IB вместо теневых навесов рекомендуется оборудовать отапливаемые прогулочные веранды, из расчета не менее 2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 xml:space="preserve"> на 1 ребенка с обеспечением проветривания веранд.</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На территории хозяйственной зоны могут размещаться: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овощехранилище площадью не более 50 м</w:t>
      </w:r>
      <w:r w:rsidRPr="00BC5D91">
        <w:rPr>
          <w:rStyle w:val="afffffffffff4"/>
          <w:rFonts w:ascii="Times New Roman" w:hAnsi="Times New Roman" w:cs="Times New Roman"/>
          <w:b w:val="0"/>
          <w:bCs/>
          <w:color w:val="auto"/>
          <w:sz w:val="24"/>
          <w:szCs w:val="24"/>
          <w:vertAlign w:val="superscript"/>
        </w:rPr>
        <w:t>2</w:t>
      </w:r>
      <w:r w:rsidRPr="00BC5D91">
        <w:rPr>
          <w:rStyle w:val="afffffffffff4"/>
          <w:rFonts w:ascii="Times New Roman" w:hAnsi="Times New Roman" w:cs="Times New Roman"/>
          <w:b w:val="0"/>
          <w:bCs/>
          <w:color w:val="auto"/>
          <w:sz w:val="24"/>
          <w:szCs w:val="24"/>
        </w:rPr>
        <w:t>;</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 места для сушки постельных принадлежностей и чистки ковровых изделий, иных бытовых принадлежностей.</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Твердые бытовые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зеленых насаждений.</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Допускается применение автономного, в том числе газового отопления. Паровое отопление не используется.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5-15 см).</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537C1A" w:rsidRPr="00BC5D91" w:rsidRDefault="00537C1A" w:rsidP="00855AF2">
      <w:pPr>
        <w:spacing w:after="0" w:line="240" w:lineRule="auto"/>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537C1A" w:rsidRPr="00BC5D91" w:rsidRDefault="00537C1A" w:rsidP="00855AF2">
      <w:pPr>
        <w:spacing w:after="0" w:line="240" w:lineRule="auto"/>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537C1A" w:rsidRPr="00BC5D91" w:rsidRDefault="00537C1A" w:rsidP="00855AF2">
      <w:pPr>
        <w:spacing w:after="0" w:line="240" w:lineRule="auto"/>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Общеобразовательные учреждения проектируются в соответствии с требованиями СанПиН 2.4.2.2821-10.</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Расположение на территории построек и сооружений, функционально не связанных с общеобразовательным учреждением, не допускается.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Cs/>
          <w:color w:val="auto"/>
          <w:sz w:val="24"/>
          <w:szCs w:val="24"/>
        </w:rPr>
        <w:t xml:space="preserve"> </w:t>
      </w:r>
      <w:r w:rsidRPr="00855AF2">
        <w:rPr>
          <w:rStyle w:val="afffffffffff4"/>
          <w:rFonts w:ascii="Times New Roman" w:hAnsi="Times New Roman" w:cs="Times New Roman"/>
          <w:b w:val="0"/>
          <w:bCs/>
          <w:color w:val="auto"/>
          <w:sz w:val="24"/>
          <w:szCs w:val="24"/>
        </w:rPr>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Этажность зданий общеобразовательных учреждений в сейсмически опасных районах не должна превышать 3 этажей.</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Деревья высаживают на расстоянии не менее 15,0 м, а кустарники не менее 5,0 м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зона отдыха;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физкультурно-спортивная зона;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хозяйственная зона.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 xml:space="preserve">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w:t>
      </w:r>
      <w:r w:rsidRPr="00855AF2">
        <w:rPr>
          <w:rStyle w:val="afffffffffff4"/>
          <w:rFonts w:ascii="Times New Roman" w:hAnsi="Times New Roman" w:cs="Times New Roman"/>
          <w:b w:val="0"/>
          <w:bCs/>
          <w:color w:val="auto"/>
          <w:sz w:val="24"/>
          <w:szCs w:val="24"/>
        </w:rPr>
        <w:lastRenderedPageBreak/>
        <w:t>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1,0 м во все стороны.</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Cs/>
          <w:color w:val="auto"/>
          <w:sz w:val="24"/>
          <w:szCs w:val="24"/>
        </w:rPr>
        <w:t xml:space="preserve"> </w:t>
      </w:r>
      <w:r w:rsidRPr="00855AF2">
        <w:rPr>
          <w:rStyle w:val="afffffffffff4"/>
          <w:rFonts w:ascii="Times New Roman" w:hAnsi="Times New Roman" w:cs="Times New Roman"/>
          <w:b w:val="0"/>
          <w:bCs/>
          <w:color w:val="auto"/>
          <w:sz w:val="24"/>
          <w:szCs w:val="24"/>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Интернатные учреждения (детские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Размещение земельных участков при проектировании школ-интернатов следует принимать в соответствии с </w:t>
      </w:r>
      <w:r w:rsidR="00DE4099" w:rsidRPr="00BC5D91">
        <w:rPr>
          <w:rStyle w:val="afffffffffff4"/>
          <w:rFonts w:ascii="Times New Roman" w:hAnsi="Times New Roman" w:cs="Times New Roman"/>
          <w:b w:val="0"/>
          <w:bCs/>
          <w:color w:val="auto"/>
          <w:sz w:val="24"/>
          <w:szCs w:val="24"/>
        </w:rPr>
        <w:t xml:space="preserve">таблицей </w:t>
      </w:r>
      <w:r w:rsidR="00FC5693" w:rsidRPr="00BC5D91">
        <w:rPr>
          <w:rStyle w:val="afffffffffff4"/>
          <w:rFonts w:ascii="Times New Roman" w:hAnsi="Times New Roman" w:cs="Times New Roman"/>
          <w:b w:val="0"/>
          <w:bCs/>
          <w:color w:val="auto"/>
          <w:sz w:val="24"/>
          <w:szCs w:val="24"/>
        </w:rPr>
        <w:t>15</w:t>
      </w:r>
      <w:r w:rsidRPr="00BC5D91">
        <w:rPr>
          <w:rStyle w:val="afffffffffff4"/>
          <w:rFonts w:ascii="Times New Roman" w:hAnsi="Times New Roman" w:cs="Times New Roman"/>
          <w:b w:val="0"/>
          <w:bCs/>
          <w:color w:val="auto"/>
          <w:sz w:val="24"/>
          <w:szCs w:val="24"/>
        </w:rPr>
        <w:t>.</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Площадь земельных участков интернатных учреждений, вне зависимости от их вместимости, должна составлять не менее 150 м</w:t>
      </w:r>
      <w:r w:rsidRPr="00855AF2">
        <w:rPr>
          <w:rStyle w:val="afffffffffff4"/>
          <w:rFonts w:ascii="Times New Roman" w:hAnsi="Times New Roman" w:cs="Times New Roman"/>
          <w:b w:val="0"/>
          <w:bCs/>
          <w:color w:val="auto"/>
          <w:sz w:val="24"/>
          <w:szCs w:val="24"/>
          <w:vertAlign w:val="superscript"/>
        </w:rPr>
        <w:t>2</w:t>
      </w:r>
      <w:r w:rsidRPr="00855AF2">
        <w:rPr>
          <w:rStyle w:val="afffffffffff4"/>
          <w:rFonts w:ascii="Times New Roman" w:hAnsi="Times New Roman" w:cs="Times New Roman"/>
          <w:b w:val="0"/>
          <w:bCs/>
          <w:color w:val="auto"/>
          <w:sz w:val="24"/>
          <w:szCs w:val="24"/>
        </w:rPr>
        <w:t xml:space="preserve"> на одного воспитанника, не считая площади хозяйственной зоны и площади застройки.</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Разрывы между спальными и учебными корпусами в школах-интернатах должны составлять не более 50 м, от основных зданий интернатных учреждений до хозяйственной зоны – не менее 100 м, автомагистралей – не менее 150 м, дорог местного значения – не менее 30 м.</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Подходы к зданию, пути движения воспитанников на участке не должны пересекаться с проездными путями транспорта.</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Вместимость интернатных учреждений традиционного типа не должна превышать 300 мест, оптимальная вместимость детских домов – 60 мест.</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lastRenderedPageBreak/>
        <w:t>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Озеленение участка предусматривается из расчета не менее 50 % от общей площади территории интернатного учреждения.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 периметру следует предусматривать полосу зеленых насаждений шириной со стороны улицы – 6 м, с других сторон – 1,5 м.</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Деревья должны размещаться на расстоянии не менее 10 м, а кустарники – не менее 5 м от здания.</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На земельном участке интернатных учреждений проектируются следующие функциональные зоны:</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зона застройки;</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физкультурно-спортивная;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учебно-опытная;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зона отдыха;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хозяйственная зона.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Состав и площади жилых помещений определяются в соответствии с требованиями СП 2.4.990-00.</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r w:rsidRPr="00855AF2">
        <w:rPr>
          <w:rStyle w:val="afffffffffff4"/>
          <w:rFonts w:ascii="Times New Roman" w:hAnsi="Times New Roman" w:cs="Times New Roman"/>
          <w:b w:val="0"/>
          <w:bCs/>
          <w:color w:val="auto"/>
          <w:sz w:val="24"/>
          <w:szCs w:val="24"/>
          <w:vertAlign w:val="superscript"/>
        </w:rPr>
        <w:t xml:space="preserve">2 </w:t>
      </w:r>
      <w:r w:rsidRPr="00855AF2">
        <w:rPr>
          <w:rStyle w:val="afffffffffff4"/>
          <w:rFonts w:ascii="Times New Roman" w:hAnsi="Times New Roman" w:cs="Times New Roman"/>
          <w:b w:val="0"/>
          <w:bCs/>
          <w:color w:val="auto"/>
          <w:sz w:val="24"/>
          <w:szCs w:val="24"/>
        </w:rPr>
        <w:t>на 1 ребенка.</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Для интернатных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учетом местных условий.</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Физкультурно-спортивную зону не следует размещать со стороны окон учебных помещений зданий интернатных учреждений.</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Зона отдыха должна быть озеленена и располагаться вдали от источников шума (спортплощадок, автостоянок, мастерских).</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 xml:space="preserve">Площадь хозяйственной зоны следует принимать из расчета 3 м </w:t>
      </w:r>
      <w:r w:rsidRPr="00855AF2">
        <w:rPr>
          <w:rStyle w:val="afffffffffff4"/>
          <w:rFonts w:ascii="Times New Roman" w:hAnsi="Times New Roman" w:cs="Times New Roman"/>
          <w:b w:val="0"/>
          <w:bCs/>
          <w:color w:val="auto"/>
          <w:sz w:val="24"/>
          <w:szCs w:val="24"/>
          <w:vertAlign w:val="superscript"/>
        </w:rPr>
        <w:t>2</w:t>
      </w:r>
      <w:r w:rsidRPr="00855AF2">
        <w:rPr>
          <w:rStyle w:val="afffffffffff4"/>
          <w:rFonts w:ascii="Times New Roman" w:hAnsi="Times New Roman" w:cs="Times New Roman"/>
          <w:b w:val="0"/>
          <w:bCs/>
          <w:color w:val="auto"/>
          <w:sz w:val="24"/>
          <w:szCs w:val="24"/>
        </w:rPr>
        <w:t xml:space="preserve"> на 1 человека.</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Хозяйственная зона должна иметь самостоятельный въезд с улицы.</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Для мусоросборников в хозяйственной зоне должна предусматриваться бетонированная площадка на расстоянии не менее 25 м от здания интернатного учреждения. Размеры площадки должны превышать площадь основания мусоросборника на 1,5 м с каждой стороны.</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Водоснабжение и канализация интернатных учреждений должны быть централизованными, теплоснабжение – от ТЭЦ, местных котельных.</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Допускается применение автономного отопления.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отсутствии централизованных сетей водопровода и канализации проектируются местные системы водоснабжения и канализации.</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 xml:space="preserve">Вместимость внешкольных учреждений, а также площади их земельных участков определяются в соответствии с таблицей </w:t>
      </w:r>
      <w:r w:rsidR="00FC5693" w:rsidRPr="00855AF2">
        <w:rPr>
          <w:rStyle w:val="afffffffffff4"/>
          <w:rFonts w:ascii="Times New Roman" w:hAnsi="Times New Roman" w:cs="Times New Roman"/>
          <w:b w:val="0"/>
          <w:bCs/>
          <w:color w:val="auto"/>
          <w:sz w:val="24"/>
          <w:szCs w:val="24"/>
        </w:rPr>
        <w:t>15</w:t>
      </w:r>
      <w:r w:rsidRPr="00855AF2">
        <w:rPr>
          <w:rStyle w:val="afffffffffff4"/>
          <w:rFonts w:ascii="Times New Roman" w:hAnsi="Times New Roman" w:cs="Times New Roman"/>
          <w:b w:val="0"/>
          <w:bCs/>
          <w:color w:val="auto"/>
          <w:sz w:val="24"/>
          <w:szCs w:val="24"/>
        </w:rPr>
        <w:t xml:space="preserve"> настоящих нормативов.</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Радиусы доступности внешкольных учреждений принимаются:</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в сельских населенных пунктах - районных центрах –500-1000 м;</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в других сельских населенных пунктах – по заданию на проектирование.</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Рекомендуемая транспортная доступность – не более 30 минут (в одну сторону).</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855AF2">
        <w:rPr>
          <w:rStyle w:val="afffffffffff4"/>
          <w:rFonts w:ascii="Times New Roman" w:hAnsi="Times New Roman" w:cs="Times New Roman"/>
          <w:b w:val="0"/>
          <w:bCs/>
          <w:color w:val="auto"/>
          <w:sz w:val="24"/>
          <w:szCs w:val="24"/>
        </w:rPr>
        <w:t>Территория участка должна быть ограждена забором высотой 1,2-1,5 м или зелеными насаждениями.</w:t>
      </w:r>
    </w:p>
    <w:p w:rsidR="00537C1A" w:rsidRPr="00BC5D91" w:rsidRDefault="00537C1A" w:rsidP="00855AF2">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Озеленение участка предусматривается из расчета не менее 50 % площади его территории.</w:t>
      </w:r>
    </w:p>
    <w:p w:rsidR="00537C1A" w:rsidRPr="00855AF2" w:rsidRDefault="00537C1A" w:rsidP="00982C5D">
      <w:pPr>
        <w:pStyle w:val="af3"/>
        <w:numPr>
          <w:ilvl w:val="2"/>
          <w:numId w:val="69"/>
        </w:numPr>
        <w:spacing w:after="0"/>
        <w:ind w:left="0" w:firstLine="709"/>
        <w:jc w:val="both"/>
        <w:rPr>
          <w:rStyle w:val="afffffffffff4"/>
          <w:rFonts w:ascii="Times New Roman" w:hAnsi="Times New Roman" w:cs="Times New Roman"/>
          <w:bCs/>
          <w:color w:val="auto"/>
          <w:sz w:val="24"/>
          <w:szCs w:val="24"/>
        </w:rPr>
      </w:pPr>
      <w:r w:rsidRPr="00855AF2">
        <w:rPr>
          <w:rStyle w:val="afffffffffff4"/>
          <w:rFonts w:ascii="Times New Roman" w:hAnsi="Times New Roman" w:cs="Times New Roman"/>
          <w:b w:val="0"/>
          <w:bCs/>
          <w:color w:val="auto"/>
          <w:sz w:val="24"/>
          <w:szCs w:val="24"/>
        </w:rPr>
        <w:t>Мусоросборники следует устанавливать в хозяйственной зоне на расстоянии не менее 25 м от окон и дверей здания.</w:t>
      </w:r>
    </w:p>
    <w:p w:rsidR="003663F2" w:rsidRPr="00BC5D91" w:rsidRDefault="003663F2" w:rsidP="004A2EDD">
      <w:pPr>
        <w:pStyle w:val="ac"/>
        <w:shd w:val="clear" w:color="auto" w:fill="FFFFFF"/>
        <w:spacing w:before="0" w:beforeAutospacing="0" w:after="0" w:afterAutospacing="0"/>
        <w:ind w:firstLine="851"/>
        <w:jc w:val="center"/>
        <w:outlineLvl w:val="1"/>
        <w:rPr>
          <w:b/>
        </w:rPr>
      </w:pPr>
    </w:p>
    <w:p w:rsidR="000B1D38" w:rsidRPr="0012492D" w:rsidRDefault="000B1D38" w:rsidP="00982C5D">
      <w:pPr>
        <w:pStyle w:val="10"/>
        <w:numPr>
          <w:ilvl w:val="1"/>
          <w:numId w:val="69"/>
        </w:numPr>
        <w:tabs>
          <w:tab w:val="left" w:pos="1134"/>
        </w:tabs>
        <w:spacing w:line="276" w:lineRule="auto"/>
        <w:ind w:left="0" w:firstLine="709"/>
        <w:jc w:val="center"/>
        <w:outlineLvl w:val="1"/>
        <w:rPr>
          <w:rStyle w:val="afffffffffff4"/>
          <w:bCs/>
          <w:color w:val="auto"/>
          <w:sz w:val="24"/>
          <w:u w:val="single"/>
        </w:rPr>
      </w:pPr>
      <w:bookmarkStart w:id="19" w:name="_Toc491375585"/>
      <w:bookmarkStart w:id="20" w:name="_Toc521341860"/>
      <w:r w:rsidRPr="0012492D">
        <w:rPr>
          <w:rStyle w:val="afffffffffff4"/>
          <w:bCs/>
          <w:color w:val="auto"/>
          <w:sz w:val="24"/>
          <w:u w:val="single"/>
        </w:rPr>
        <w:t>Показатели обеспеченности и доступности объектов, относящихся к области утилизация обезвреживание, размещение твердых коммунальных отходов</w:t>
      </w:r>
      <w:bookmarkEnd w:id="19"/>
      <w:bookmarkEnd w:id="20"/>
    </w:p>
    <w:p w:rsidR="00855AF2" w:rsidRPr="00A641D7"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A641D7">
        <w:rPr>
          <w:rStyle w:val="afffffffffff4"/>
          <w:rFonts w:ascii="Times New Roman" w:hAnsi="Times New Roman" w:cs="Times New Roman"/>
          <w:b w:val="0"/>
          <w:bCs/>
          <w:color w:val="auto"/>
          <w:sz w:val="24"/>
          <w:szCs w:val="24"/>
        </w:rPr>
        <w:t xml:space="preserve">На 1 января 2017 года на территории </w:t>
      </w:r>
      <w:r w:rsidR="00145046" w:rsidRPr="00A641D7">
        <w:rPr>
          <w:rStyle w:val="afffffffffff4"/>
          <w:rFonts w:ascii="Times New Roman" w:hAnsi="Times New Roman" w:cs="Times New Roman"/>
          <w:b w:val="0"/>
          <w:bCs/>
          <w:color w:val="auto"/>
          <w:sz w:val="24"/>
          <w:szCs w:val="24"/>
        </w:rPr>
        <w:t>Нижнебузулинского</w:t>
      </w:r>
      <w:r w:rsidRPr="00A641D7">
        <w:rPr>
          <w:rStyle w:val="afffffffffff4"/>
          <w:rFonts w:ascii="Times New Roman" w:hAnsi="Times New Roman" w:cs="Times New Roman"/>
          <w:b w:val="0"/>
          <w:bCs/>
          <w:color w:val="auto"/>
          <w:sz w:val="24"/>
          <w:szCs w:val="24"/>
        </w:rPr>
        <w:t xml:space="preserve"> сельсовета </w:t>
      </w:r>
      <w:r w:rsidR="00585A4C" w:rsidRPr="00A641D7">
        <w:rPr>
          <w:rStyle w:val="afffffffffff4"/>
          <w:rFonts w:ascii="Times New Roman" w:hAnsi="Times New Roman" w:cs="Times New Roman"/>
          <w:b w:val="0"/>
          <w:bCs/>
          <w:color w:val="auto"/>
          <w:sz w:val="24"/>
          <w:szCs w:val="24"/>
        </w:rPr>
        <w:t>отведен</w:t>
      </w:r>
      <w:r w:rsidR="000E12A4" w:rsidRPr="00A641D7">
        <w:rPr>
          <w:rStyle w:val="afffffffffff4"/>
          <w:rFonts w:ascii="Times New Roman" w:hAnsi="Times New Roman" w:cs="Times New Roman"/>
          <w:b w:val="0"/>
          <w:bCs/>
          <w:color w:val="auto"/>
          <w:sz w:val="24"/>
          <w:szCs w:val="24"/>
        </w:rPr>
        <w:t>а</w:t>
      </w:r>
      <w:r w:rsidR="00585A4C" w:rsidRPr="00A641D7">
        <w:rPr>
          <w:rStyle w:val="afffffffffff4"/>
          <w:rFonts w:ascii="Times New Roman" w:hAnsi="Times New Roman" w:cs="Times New Roman"/>
          <w:b w:val="0"/>
          <w:bCs/>
          <w:color w:val="auto"/>
          <w:sz w:val="24"/>
          <w:szCs w:val="24"/>
        </w:rPr>
        <w:t xml:space="preserve"> и содерж</w:t>
      </w:r>
      <w:r w:rsidR="000E12A4" w:rsidRPr="00A641D7">
        <w:rPr>
          <w:rStyle w:val="afffffffffff4"/>
          <w:rFonts w:ascii="Times New Roman" w:hAnsi="Times New Roman" w:cs="Times New Roman"/>
          <w:b w:val="0"/>
          <w:bCs/>
          <w:color w:val="auto"/>
          <w:sz w:val="24"/>
          <w:szCs w:val="24"/>
        </w:rPr>
        <w:t>и</w:t>
      </w:r>
      <w:r w:rsidR="00585A4C" w:rsidRPr="00A641D7">
        <w:rPr>
          <w:rStyle w:val="afffffffffff4"/>
          <w:rFonts w:ascii="Times New Roman" w:hAnsi="Times New Roman" w:cs="Times New Roman"/>
          <w:b w:val="0"/>
          <w:bCs/>
          <w:color w:val="auto"/>
          <w:sz w:val="24"/>
          <w:szCs w:val="24"/>
        </w:rPr>
        <w:t xml:space="preserve">тся в соответствии с нормами </w:t>
      </w:r>
      <w:r w:rsidR="000E12A4" w:rsidRPr="00A641D7">
        <w:rPr>
          <w:rStyle w:val="afffffffffff4"/>
          <w:rFonts w:ascii="Times New Roman" w:hAnsi="Times New Roman" w:cs="Times New Roman"/>
          <w:b w:val="0"/>
          <w:bCs/>
          <w:color w:val="auto"/>
          <w:sz w:val="24"/>
          <w:szCs w:val="24"/>
        </w:rPr>
        <w:t>одна</w:t>
      </w:r>
      <w:r w:rsidR="00585A4C" w:rsidRPr="00A641D7">
        <w:rPr>
          <w:rStyle w:val="afffffffffff4"/>
          <w:rFonts w:ascii="Times New Roman" w:hAnsi="Times New Roman" w:cs="Times New Roman"/>
          <w:b w:val="0"/>
          <w:bCs/>
          <w:color w:val="auto"/>
          <w:sz w:val="24"/>
          <w:szCs w:val="24"/>
        </w:rPr>
        <w:t xml:space="preserve"> свалк</w:t>
      </w:r>
      <w:r w:rsidR="000E12A4" w:rsidRPr="00A641D7">
        <w:rPr>
          <w:rStyle w:val="afffffffffff4"/>
          <w:rFonts w:ascii="Times New Roman" w:hAnsi="Times New Roman" w:cs="Times New Roman"/>
          <w:b w:val="0"/>
          <w:bCs/>
          <w:color w:val="auto"/>
          <w:sz w:val="24"/>
          <w:szCs w:val="24"/>
        </w:rPr>
        <w:t>а</w:t>
      </w:r>
      <w:r w:rsidR="00A71689" w:rsidRPr="00A641D7">
        <w:rPr>
          <w:rStyle w:val="afffffffffff4"/>
          <w:rFonts w:ascii="Times New Roman" w:hAnsi="Times New Roman" w:cs="Times New Roman"/>
          <w:b w:val="0"/>
          <w:bCs/>
          <w:color w:val="auto"/>
          <w:sz w:val="24"/>
          <w:szCs w:val="24"/>
        </w:rPr>
        <w:t xml:space="preserve"> – в с. </w:t>
      </w:r>
      <w:r w:rsidR="008E1424" w:rsidRPr="00A641D7">
        <w:rPr>
          <w:rStyle w:val="afffffffffff4"/>
          <w:rFonts w:ascii="Times New Roman" w:hAnsi="Times New Roman" w:cs="Times New Roman"/>
          <w:b w:val="0"/>
          <w:bCs/>
          <w:color w:val="auto"/>
          <w:sz w:val="24"/>
          <w:szCs w:val="24"/>
        </w:rPr>
        <w:t>Нижние Бузули</w:t>
      </w:r>
      <w:r w:rsidR="00585A4C" w:rsidRPr="00A641D7">
        <w:rPr>
          <w:rStyle w:val="afffffffffff4"/>
          <w:rFonts w:ascii="Times New Roman" w:hAnsi="Times New Roman" w:cs="Times New Roman"/>
          <w:b w:val="0"/>
          <w:bCs/>
          <w:color w:val="auto"/>
          <w:sz w:val="24"/>
          <w:szCs w:val="24"/>
        </w:rPr>
        <w:t>, юридически оформлена</w:t>
      </w:r>
      <w:r w:rsidR="000E12A4" w:rsidRPr="00A641D7">
        <w:rPr>
          <w:rStyle w:val="afffffffffff4"/>
          <w:rFonts w:ascii="Times New Roman" w:hAnsi="Times New Roman" w:cs="Times New Roman"/>
          <w:b w:val="0"/>
          <w:bCs/>
          <w:color w:val="auto"/>
          <w:sz w:val="24"/>
          <w:szCs w:val="24"/>
        </w:rPr>
        <w:t xml:space="preserve">, </w:t>
      </w:r>
      <w:r w:rsidR="00855AF2" w:rsidRPr="00A641D7">
        <w:rPr>
          <w:rStyle w:val="afffffffffff4"/>
          <w:rFonts w:ascii="Times New Roman" w:hAnsi="Times New Roman" w:cs="Times New Roman"/>
          <w:b w:val="0"/>
          <w:bCs/>
          <w:color w:val="auto"/>
          <w:sz w:val="24"/>
          <w:szCs w:val="24"/>
        </w:rPr>
        <w:t>общая площадь 0,2 га</w:t>
      </w:r>
      <w:r w:rsidR="00B53171" w:rsidRPr="00A641D7">
        <w:rPr>
          <w:rStyle w:val="afffffffffff4"/>
          <w:rFonts w:ascii="Times New Roman" w:hAnsi="Times New Roman" w:cs="Times New Roman"/>
          <w:b w:val="0"/>
          <w:bCs/>
          <w:color w:val="auto"/>
          <w:sz w:val="24"/>
          <w:szCs w:val="24"/>
        </w:rPr>
        <w:t xml:space="preserve">. </w:t>
      </w:r>
    </w:p>
    <w:p w:rsidR="00855AF2" w:rsidRPr="00A641D7" w:rsidRDefault="00855AF2" w:rsidP="00246F7E">
      <w:pPr>
        <w:spacing w:after="0"/>
        <w:ind w:firstLine="709"/>
        <w:jc w:val="both"/>
        <w:rPr>
          <w:rFonts w:ascii="Times New Roman" w:eastAsia="Times New Roman" w:hAnsi="Times New Roman" w:cs="Times New Roman"/>
          <w:color w:val="050505"/>
          <w:sz w:val="24"/>
          <w:szCs w:val="24"/>
          <w:bdr w:val="none" w:sz="0" w:space="0" w:color="auto" w:frame="1"/>
          <w:lang w:eastAsia="ru-RU"/>
        </w:rPr>
      </w:pPr>
      <w:r w:rsidRPr="00A641D7">
        <w:rPr>
          <w:rFonts w:ascii="Times New Roman" w:eastAsia="Times New Roman" w:hAnsi="Times New Roman" w:cs="Times New Roman"/>
          <w:color w:val="050505"/>
          <w:sz w:val="24"/>
          <w:szCs w:val="24"/>
          <w:bdr w:val="none" w:sz="0" w:space="0" w:color="auto" w:frame="1"/>
          <w:lang w:eastAsia="ru-RU"/>
        </w:rPr>
        <w:t>Дважды в год (весной и осенью) администрация по улицам по графику вывозит мусор и бытовые отходы с подворий населения.</w:t>
      </w:r>
    </w:p>
    <w:p w:rsidR="00855AF2" w:rsidRPr="00A641D7" w:rsidRDefault="00855AF2" w:rsidP="00246F7E">
      <w:pPr>
        <w:spacing w:after="0"/>
        <w:ind w:firstLine="709"/>
        <w:jc w:val="both"/>
        <w:rPr>
          <w:rFonts w:ascii="Times New Roman" w:eastAsia="Times New Roman" w:hAnsi="Times New Roman" w:cs="Times New Roman"/>
          <w:color w:val="050505"/>
          <w:sz w:val="30"/>
          <w:szCs w:val="30"/>
          <w:lang w:eastAsia="ru-RU"/>
        </w:rPr>
      </w:pPr>
      <w:r w:rsidRPr="00A641D7">
        <w:rPr>
          <w:rFonts w:ascii="Times New Roman" w:eastAsia="Times New Roman" w:hAnsi="Times New Roman" w:cs="Times New Roman"/>
          <w:color w:val="050505"/>
          <w:sz w:val="24"/>
          <w:szCs w:val="24"/>
          <w:bdr w:val="none" w:sz="0" w:space="0" w:color="auto" w:frame="1"/>
          <w:lang w:eastAsia="ru-RU"/>
        </w:rPr>
        <w:t>Контролируется содержание территорий предприятий, организаций и учреждений.</w:t>
      </w:r>
    </w:p>
    <w:p w:rsidR="00B53171" w:rsidRPr="00A641D7" w:rsidRDefault="00B53171" w:rsidP="00246F7E">
      <w:pPr>
        <w:spacing w:after="0"/>
        <w:ind w:firstLine="709"/>
        <w:jc w:val="both"/>
        <w:rPr>
          <w:rStyle w:val="afffffffffff4"/>
          <w:rFonts w:ascii="Times New Roman" w:hAnsi="Times New Roman" w:cs="Times New Roman"/>
          <w:b w:val="0"/>
          <w:bCs/>
          <w:color w:val="auto"/>
          <w:sz w:val="24"/>
          <w:szCs w:val="24"/>
        </w:rPr>
      </w:pPr>
      <w:r w:rsidRPr="00A641D7">
        <w:rPr>
          <w:rStyle w:val="afffffffffff4"/>
          <w:rFonts w:ascii="Times New Roman" w:hAnsi="Times New Roman" w:cs="Times New Roman"/>
          <w:b w:val="0"/>
          <w:bCs/>
          <w:color w:val="auto"/>
          <w:sz w:val="24"/>
          <w:szCs w:val="24"/>
        </w:rPr>
        <w:t xml:space="preserve">Предприятий по переработке бытовых отходов на территории сельсовета нет. </w:t>
      </w:r>
    </w:p>
    <w:p w:rsidR="004103EC" w:rsidRPr="00A641D7" w:rsidRDefault="000B1D38" w:rsidP="00246F7E">
      <w:pPr>
        <w:spacing w:after="0"/>
        <w:ind w:firstLine="709"/>
        <w:jc w:val="both"/>
        <w:rPr>
          <w:rStyle w:val="afffffffffff4"/>
          <w:rFonts w:ascii="Times New Roman" w:hAnsi="Times New Roman" w:cs="Times New Roman"/>
          <w:b w:val="0"/>
          <w:bCs/>
          <w:color w:val="auto"/>
          <w:sz w:val="24"/>
          <w:szCs w:val="24"/>
        </w:rPr>
      </w:pPr>
      <w:r w:rsidRPr="00A641D7">
        <w:rPr>
          <w:rStyle w:val="afffffffffff4"/>
          <w:rFonts w:ascii="Times New Roman" w:hAnsi="Times New Roman" w:cs="Times New Roman"/>
          <w:b w:val="0"/>
          <w:bCs/>
          <w:color w:val="auto"/>
          <w:sz w:val="24"/>
          <w:szCs w:val="24"/>
        </w:rPr>
        <w:t xml:space="preserve">В </w:t>
      </w:r>
      <w:r w:rsidR="00B53171" w:rsidRPr="00A641D7">
        <w:rPr>
          <w:rStyle w:val="afffffffffff4"/>
          <w:rFonts w:ascii="Times New Roman" w:hAnsi="Times New Roman" w:cs="Times New Roman"/>
          <w:b w:val="0"/>
          <w:bCs/>
          <w:color w:val="auto"/>
          <w:sz w:val="24"/>
          <w:szCs w:val="24"/>
        </w:rPr>
        <w:t xml:space="preserve">населенных пунктах сельсовета </w:t>
      </w:r>
      <w:r w:rsidRPr="00A641D7">
        <w:rPr>
          <w:rStyle w:val="afffffffffff4"/>
          <w:rFonts w:ascii="Times New Roman" w:hAnsi="Times New Roman" w:cs="Times New Roman"/>
          <w:b w:val="0"/>
          <w:bCs/>
          <w:color w:val="auto"/>
          <w:sz w:val="24"/>
          <w:szCs w:val="24"/>
        </w:rPr>
        <w:t xml:space="preserve">деятельность по сбору и временному хранению отходов производства и потребления в соответствии с Уставом закреплена за администрацией </w:t>
      </w:r>
      <w:r w:rsidR="00B53171" w:rsidRPr="00A641D7">
        <w:rPr>
          <w:rStyle w:val="afffffffffff4"/>
          <w:rFonts w:ascii="Times New Roman" w:hAnsi="Times New Roman" w:cs="Times New Roman"/>
          <w:b w:val="0"/>
          <w:bCs/>
          <w:color w:val="auto"/>
          <w:sz w:val="24"/>
          <w:szCs w:val="24"/>
        </w:rPr>
        <w:t>Муниципального образования</w:t>
      </w:r>
      <w:r w:rsidRPr="00A641D7">
        <w:rPr>
          <w:rStyle w:val="afffffffffff4"/>
          <w:rFonts w:ascii="Times New Roman" w:hAnsi="Times New Roman" w:cs="Times New Roman"/>
          <w:b w:val="0"/>
          <w:bCs/>
          <w:color w:val="auto"/>
          <w:sz w:val="24"/>
          <w:szCs w:val="24"/>
        </w:rPr>
        <w:t>.</w:t>
      </w:r>
    </w:p>
    <w:p w:rsidR="0012492D" w:rsidRPr="00A641D7" w:rsidRDefault="009760D3" w:rsidP="00246F7E">
      <w:pPr>
        <w:shd w:val="clear" w:color="auto" w:fill="FFFFFF"/>
        <w:spacing w:after="0"/>
        <w:ind w:firstLine="709"/>
        <w:jc w:val="both"/>
        <w:textAlignment w:val="baseline"/>
        <w:rPr>
          <w:rStyle w:val="afffffffffff4"/>
          <w:rFonts w:ascii="Times New Roman" w:hAnsi="Times New Roman" w:cs="Times New Roman"/>
          <w:b w:val="0"/>
          <w:bCs/>
          <w:color w:val="auto"/>
          <w:sz w:val="24"/>
          <w:szCs w:val="24"/>
        </w:rPr>
      </w:pPr>
      <w:r w:rsidRPr="00A641D7">
        <w:rPr>
          <w:rStyle w:val="afffffffffff4"/>
          <w:rFonts w:ascii="Times New Roman" w:hAnsi="Times New Roman" w:cs="Times New Roman"/>
          <w:b w:val="0"/>
          <w:bCs/>
          <w:color w:val="auto"/>
          <w:sz w:val="24"/>
          <w:szCs w:val="24"/>
        </w:rPr>
        <w:lastRenderedPageBreak/>
        <w:t>Организация сбора и вывоза бытовых отходов и мусора регламентируется «</w:t>
      </w:r>
      <w:r w:rsidR="00E07DE1" w:rsidRPr="00A641D7">
        <w:rPr>
          <w:rStyle w:val="afffffffffff4"/>
          <w:rFonts w:ascii="Times New Roman" w:hAnsi="Times New Roman" w:cs="Times New Roman"/>
          <w:b w:val="0"/>
          <w:bCs/>
          <w:color w:val="auto"/>
          <w:sz w:val="24"/>
          <w:szCs w:val="24"/>
        </w:rPr>
        <w:t xml:space="preserve">Правилами благоустройства и </w:t>
      </w:r>
      <w:r w:rsidR="0012492D" w:rsidRPr="00A641D7">
        <w:rPr>
          <w:rStyle w:val="afffffffffff4"/>
          <w:rFonts w:ascii="Times New Roman" w:hAnsi="Times New Roman" w:cs="Times New Roman"/>
          <w:b w:val="0"/>
          <w:bCs/>
          <w:color w:val="auto"/>
          <w:sz w:val="24"/>
          <w:szCs w:val="24"/>
        </w:rPr>
        <w:t>содержания территории Нижнебузулинского сельского поселения</w:t>
      </w:r>
      <w:r w:rsidRPr="00A641D7">
        <w:rPr>
          <w:rStyle w:val="afffffffffff4"/>
          <w:rFonts w:ascii="Times New Roman" w:hAnsi="Times New Roman" w:cs="Times New Roman"/>
          <w:b w:val="0"/>
          <w:bCs/>
          <w:color w:val="auto"/>
          <w:sz w:val="24"/>
          <w:szCs w:val="24"/>
        </w:rPr>
        <w:t>»</w:t>
      </w:r>
      <w:r w:rsidR="00E07DE1" w:rsidRPr="00A641D7">
        <w:rPr>
          <w:rStyle w:val="afffffffffff4"/>
          <w:rFonts w:ascii="Times New Roman" w:hAnsi="Times New Roman" w:cs="Times New Roman"/>
          <w:b w:val="0"/>
          <w:bCs/>
          <w:color w:val="auto"/>
          <w:sz w:val="24"/>
          <w:szCs w:val="24"/>
        </w:rPr>
        <w:t xml:space="preserve">, утвержденными </w:t>
      </w:r>
      <w:r w:rsidR="00A641D7" w:rsidRPr="00A641D7">
        <w:rPr>
          <w:rStyle w:val="afffffffffff4"/>
          <w:rFonts w:ascii="Times New Roman" w:hAnsi="Times New Roman" w:cs="Times New Roman"/>
          <w:b w:val="0"/>
          <w:bCs/>
          <w:color w:val="0000FF"/>
          <w:sz w:val="24"/>
          <w:szCs w:val="24"/>
        </w:rPr>
        <w:t>Решением Нижнебузулинского</w:t>
      </w:r>
      <w:r w:rsidR="00E07DE1" w:rsidRPr="00A641D7">
        <w:rPr>
          <w:rStyle w:val="afffffffffff4"/>
          <w:rFonts w:ascii="Times New Roman" w:hAnsi="Times New Roman" w:cs="Times New Roman"/>
          <w:b w:val="0"/>
          <w:bCs/>
          <w:color w:val="auto"/>
          <w:sz w:val="24"/>
          <w:szCs w:val="24"/>
        </w:rPr>
        <w:t xml:space="preserve"> сельского Совета народных депутатов </w:t>
      </w:r>
      <w:r w:rsidR="00E07DE1" w:rsidRPr="00A641D7">
        <w:rPr>
          <w:rStyle w:val="afffffffffff4"/>
          <w:rFonts w:ascii="Times New Roman" w:hAnsi="Times New Roman" w:cs="Times New Roman"/>
          <w:b w:val="0"/>
          <w:bCs/>
          <w:color w:val="0000FF"/>
          <w:sz w:val="24"/>
          <w:szCs w:val="24"/>
        </w:rPr>
        <w:t>№</w:t>
      </w:r>
      <w:r w:rsidR="00A641D7" w:rsidRPr="00A641D7">
        <w:rPr>
          <w:rStyle w:val="afffffffffff4"/>
          <w:rFonts w:ascii="Times New Roman" w:hAnsi="Times New Roman" w:cs="Times New Roman"/>
          <w:b w:val="0"/>
          <w:bCs/>
          <w:color w:val="0000FF"/>
          <w:sz w:val="24"/>
          <w:szCs w:val="24"/>
        </w:rPr>
        <w:t xml:space="preserve"> 3</w:t>
      </w:r>
      <w:r w:rsidR="00E07DE1" w:rsidRPr="00A641D7">
        <w:rPr>
          <w:rStyle w:val="afffffffffff4"/>
          <w:rFonts w:ascii="Times New Roman" w:hAnsi="Times New Roman" w:cs="Times New Roman"/>
          <w:b w:val="0"/>
          <w:bCs/>
          <w:color w:val="0000FF"/>
          <w:sz w:val="24"/>
          <w:szCs w:val="24"/>
        </w:rPr>
        <w:t xml:space="preserve"> </w:t>
      </w:r>
      <w:r w:rsidRPr="00A641D7">
        <w:rPr>
          <w:rStyle w:val="afffffffffff4"/>
          <w:rFonts w:ascii="Times New Roman" w:hAnsi="Times New Roman" w:cs="Times New Roman"/>
          <w:b w:val="0"/>
          <w:bCs/>
          <w:color w:val="0000FF"/>
          <w:sz w:val="24"/>
          <w:szCs w:val="24"/>
        </w:rPr>
        <w:t xml:space="preserve"> </w:t>
      </w:r>
      <w:r w:rsidR="0012492D" w:rsidRPr="00A641D7">
        <w:rPr>
          <w:rStyle w:val="afffffffffff4"/>
          <w:rFonts w:ascii="Times New Roman" w:hAnsi="Times New Roman" w:cs="Times New Roman"/>
          <w:b w:val="0"/>
          <w:bCs/>
          <w:color w:val="0000FF"/>
          <w:sz w:val="24"/>
          <w:szCs w:val="24"/>
        </w:rPr>
        <w:t>от 1</w:t>
      </w:r>
      <w:r w:rsidR="00A641D7" w:rsidRPr="00A641D7">
        <w:rPr>
          <w:rStyle w:val="afffffffffff4"/>
          <w:rFonts w:ascii="Times New Roman" w:hAnsi="Times New Roman" w:cs="Times New Roman"/>
          <w:b w:val="0"/>
          <w:bCs/>
          <w:color w:val="0000FF"/>
          <w:sz w:val="24"/>
          <w:szCs w:val="24"/>
        </w:rPr>
        <w:t>2</w:t>
      </w:r>
      <w:r w:rsidR="0012492D" w:rsidRPr="00A641D7">
        <w:rPr>
          <w:rStyle w:val="afffffffffff4"/>
          <w:rFonts w:ascii="Times New Roman" w:hAnsi="Times New Roman" w:cs="Times New Roman"/>
          <w:b w:val="0"/>
          <w:bCs/>
          <w:color w:val="0000FF"/>
          <w:sz w:val="24"/>
          <w:szCs w:val="24"/>
        </w:rPr>
        <w:t>.10.2017 года</w:t>
      </w:r>
      <w:r w:rsidR="0012492D" w:rsidRPr="00A641D7">
        <w:rPr>
          <w:rStyle w:val="afffffffffff4"/>
          <w:rFonts w:ascii="Times New Roman" w:hAnsi="Times New Roman" w:cs="Times New Roman"/>
          <w:b w:val="0"/>
          <w:bCs/>
          <w:color w:val="auto"/>
          <w:sz w:val="24"/>
          <w:szCs w:val="24"/>
        </w:rPr>
        <w:t xml:space="preserve">, «Правилами содержания, выпаса и прогона сельскохозяйственных животных на территории муниципального образования Нижнебузулинский сельсовет» утвержденными </w:t>
      </w:r>
      <w:r w:rsidR="00A641D7" w:rsidRPr="00A641D7">
        <w:rPr>
          <w:rStyle w:val="afffffffffff4"/>
          <w:rFonts w:ascii="Times New Roman" w:hAnsi="Times New Roman" w:cs="Times New Roman"/>
          <w:b w:val="0"/>
          <w:bCs/>
          <w:color w:val="0000FF"/>
          <w:sz w:val="24"/>
          <w:szCs w:val="24"/>
        </w:rPr>
        <w:t>Решением Нижнебузулинского</w:t>
      </w:r>
      <w:r w:rsidR="0012492D" w:rsidRPr="00A641D7">
        <w:rPr>
          <w:rStyle w:val="afffffffffff4"/>
          <w:rFonts w:ascii="Times New Roman" w:hAnsi="Times New Roman" w:cs="Times New Roman"/>
          <w:b w:val="0"/>
          <w:bCs/>
          <w:color w:val="auto"/>
          <w:sz w:val="24"/>
          <w:szCs w:val="24"/>
        </w:rPr>
        <w:t xml:space="preserve"> сельского Совета народных депутатов № 21 от 24.12.2015 года, а также Постановлениями главы администрации:</w:t>
      </w:r>
    </w:p>
    <w:p w:rsidR="0012492D" w:rsidRPr="00A641D7" w:rsidRDefault="0012492D" w:rsidP="00246F7E">
      <w:pPr>
        <w:shd w:val="clear" w:color="auto" w:fill="FFFFFF"/>
        <w:spacing w:after="0"/>
        <w:ind w:firstLine="709"/>
        <w:jc w:val="both"/>
        <w:textAlignment w:val="baseline"/>
        <w:rPr>
          <w:rStyle w:val="afffffffffff4"/>
          <w:rFonts w:ascii="Times New Roman" w:hAnsi="Times New Roman" w:cs="Times New Roman"/>
          <w:b w:val="0"/>
          <w:bCs/>
          <w:color w:val="auto"/>
          <w:sz w:val="24"/>
          <w:szCs w:val="24"/>
        </w:rPr>
      </w:pPr>
      <w:r w:rsidRPr="00A641D7">
        <w:rPr>
          <w:rStyle w:val="afffffffffff4"/>
          <w:rFonts w:ascii="Times New Roman" w:hAnsi="Times New Roman" w:cs="Times New Roman"/>
          <w:b w:val="0"/>
          <w:bCs/>
          <w:color w:val="auto"/>
          <w:sz w:val="24"/>
          <w:szCs w:val="24"/>
        </w:rPr>
        <w:t>- от 13.06.2013 года № 32 утвержден Порядок сбора, накопления и передачи на утилизацию ртутьсодержащих ламп на территории Н</w:t>
      </w:r>
      <w:r w:rsidR="00A641D7">
        <w:rPr>
          <w:rStyle w:val="afffffffffff4"/>
          <w:rFonts w:ascii="Times New Roman" w:hAnsi="Times New Roman" w:cs="Times New Roman"/>
          <w:b w:val="0"/>
          <w:bCs/>
          <w:color w:val="auto"/>
          <w:sz w:val="24"/>
          <w:szCs w:val="24"/>
        </w:rPr>
        <w:t>ижнебузулинского сельского посе</w:t>
      </w:r>
      <w:r w:rsidRPr="00A641D7">
        <w:rPr>
          <w:rStyle w:val="afffffffffff4"/>
          <w:rFonts w:ascii="Times New Roman" w:hAnsi="Times New Roman" w:cs="Times New Roman"/>
          <w:b w:val="0"/>
          <w:bCs/>
          <w:color w:val="auto"/>
          <w:sz w:val="24"/>
          <w:szCs w:val="24"/>
        </w:rPr>
        <w:t>ления</w:t>
      </w:r>
    </w:p>
    <w:p w:rsidR="0012492D" w:rsidRPr="00A641D7" w:rsidRDefault="0012492D" w:rsidP="00246F7E">
      <w:pPr>
        <w:shd w:val="clear" w:color="auto" w:fill="FFFFFF"/>
        <w:spacing w:after="0"/>
        <w:ind w:firstLine="709"/>
        <w:jc w:val="both"/>
        <w:textAlignment w:val="baseline"/>
        <w:rPr>
          <w:rStyle w:val="afffffffffff4"/>
          <w:rFonts w:ascii="Times New Roman" w:hAnsi="Times New Roman" w:cs="Times New Roman"/>
          <w:b w:val="0"/>
          <w:bCs/>
          <w:color w:val="auto"/>
          <w:sz w:val="24"/>
          <w:szCs w:val="24"/>
        </w:rPr>
      </w:pPr>
      <w:r w:rsidRPr="00A641D7">
        <w:rPr>
          <w:rStyle w:val="afffffffffff4"/>
          <w:rFonts w:ascii="Times New Roman" w:hAnsi="Times New Roman" w:cs="Times New Roman"/>
          <w:b w:val="0"/>
          <w:bCs/>
          <w:color w:val="auto"/>
          <w:sz w:val="24"/>
          <w:szCs w:val="24"/>
        </w:rPr>
        <w:t>- от 19.10.2013 года № 52 утвержден Порядок проведения учета (биркования) крупного и мелкого рогатого скота на территории Нижнебузулинского сельсовета</w:t>
      </w:r>
    </w:p>
    <w:p w:rsidR="0012492D" w:rsidRPr="00A641D7" w:rsidRDefault="0012492D" w:rsidP="00246F7E">
      <w:pPr>
        <w:shd w:val="clear" w:color="auto" w:fill="FFFFFF"/>
        <w:spacing w:after="0"/>
        <w:ind w:firstLine="709"/>
        <w:jc w:val="both"/>
        <w:textAlignment w:val="baseline"/>
        <w:rPr>
          <w:rStyle w:val="afffffffffff4"/>
          <w:rFonts w:ascii="Times New Roman" w:hAnsi="Times New Roman" w:cs="Times New Roman"/>
          <w:b w:val="0"/>
          <w:bCs/>
          <w:color w:val="auto"/>
          <w:sz w:val="24"/>
          <w:szCs w:val="24"/>
        </w:rPr>
      </w:pPr>
      <w:r w:rsidRPr="00A641D7">
        <w:rPr>
          <w:rStyle w:val="afffffffffff4"/>
          <w:rFonts w:ascii="Times New Roman" w:hAnsi="Times New Roman" w:cs="Times New Roman"/>
          <w:b w:val="0"/>
          <w:bCs/>
          <w:color w:val="auto"/>
          <w:sz w:val="24"/>
          <w:szCs w:val="24"/>
        </w:rPr>
        <w:t>- от 31.07.2017 года № 21 утвержден Порядок проведения инвентаризации дворовых и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Нижнебузулинского сельского поселения</w:t>
      </w:r>
    </w:p>
    <w:p w:rsidR="0012492D" w:rsidRPr="00A641D7" w:rsidRDefault="0012492D" w:rsidP="00246F7E">
      <w:pPr>
        <w:shd w:val="clear" w:color="auto" w:fill="FFFFFF"/>
        <w:spacing w:after="0"/>
        <w:ind w:firstLine="709"/>
        <w:jc w:val="both"/>
        <w:textAlignment w:val="baseline"/>
        <w:rPr>
          <w:rStyle w:val="afffffffffff4"/>
          <w:rFonts w:ascii="Times New Roman" w:hAnsi="Times New Roman" w:cs="Times New Roman"/>
          <w:b w:val="0"/>
          <w:bCs/>
          <w:color w:val="auto"/>
          <w:sz w:val="24"/>
          <w:szCs w:val="24"/>
        </w:rPr>
      </w:pPr>
      <w:r w:rsidRPr="00A641D7">
        <w:rPr>
          <w:rStyle w:val="afffffffffff4"/>
          <w:rFonts w:ascii="Times New Roman" w:hAnsi="Times New Roman" w:cs="Times New Roman"/>
          <w:b w:val="0"/>
          <w:bCs/>
          <w:color w:val="auto"/>
          <w:sz w:val="24"/>
          <w:szCs w:val="24"/>
        </w:rPr>
        <w:t>- от 27.11.2017 года № 38 утвержден Порядок выдачи предписаний об устранении нарушений в сфере благоустройства.</w:t>
      </w:r>
    </w:p>
    <w:p w:rsidR="0012492D" w:rsidRPr="00A641D7" w:rsidRDefault="0012492D" w:rsidP="00246F7E">
      <w:pPr>
        <w:shd w:val="clear" w:color="auto" w:fill="FFFFFF"/>
        <w:spacing w:after="0"/>
        <w:ind w:firstLine="709"/>
        <w:jc w:val="both"/>
        <w:textAlignment w:val="baseline"/>
        <w:rPr>
          <w:rStyle w:val="afffffffffff4"/>
          <w:rFonts w:ascii="Times New Roman" w:hAnsi="Times New Roman" w:cs="Times New Roman"/>
          <w:b w:val="0"/>
          <w:bCs/>
          <w:color w:val="auto"/>
          <w:sz w:val="24"/>
          <w:szCs w:val="24"/>
        </w:rPr>
      </w:pPr>
      <w:r w:rsidRPr="00A641D7">
        <w:rPr>
          <w:rStyle w:val="afffffffffff4"/>
          <w:rFonts w:ascii="Times New Roman" w:hAnsi="Times New Roman" w:cs="Times New Roman"/>
          <w:b w:val="0"/>
          <w:bCs/>
          <w:color w:val="auto"/>
          <w:sz w:val="24"/>
          <w:szCs w:val="24"/>
        </w:rPr>
        <w:t>Ежегодно наводится порядок и сохраняется ботанический памятник областного значения «Бузулинская зеленая роща», монумент воинам-землякам, погибшим в годы Великой Отечественной войны, братская могила 12-ти красных партизан, погибших в боях с японскими интервентами и белогвардейцами в 1919-1921 гг.</w:t>
      </w:r>
    </w:p>
    <w:p w:rsidR="000B1D38" w:rsidRPr="00A641D7" w:rsidRDefault="000B1D38" w:rsidP="00246F7E">
      <w:pPr>
        <w:spacing w:after="0"/>
        <w:ind w:firstLine="709"/>
        <w:jc w:val="both"/>
        <w:rPr>
          <w:rStyle w:val="afffffffffff4"/>
          <w:rFonts w:ascii="Times New Roman" w:hAnsi="Times New Roman" w:cs="Times New Roman"/>
          <w:b w:val="0"/>
          <w:bCs/>
          <w:color w:val="auto"/>
          <w:sz w:val="24"/>
          <w:szCs w:val="24"/>
        </w:rPr>
      </w:pPr>
      <w:r w:rsidRPr="00A641D7">
        <w:rPr>
          <w:rStyle w:val="afffffffffff4"/>
          <w:rFonts w:ascii="Times New Roman" w:hAnsi="Times New Roman" w:cs="Times New Roman"/>
          <w:b w:val="0"/>
          <w:bCs/>
          <w:color w:val="auto"/>
          <w:sz w:val="24"/>
          <w:szCs w:val="24"/>
        </w:rPr>
        <w:t>Характеристик</w:t>
      </w:r>
      <w:r w:rsidR="00B53171" w:rsidRPr="00A641D7">
        <w:rPr>
          <w:rStyle w:val="afffffffffff4"/>
          <w:rFonts w:ascii="Times New Roman" w:hAnsi="Times New Roman" w:cs="Times New Roman"/>
          <w:b w:val="0"/>
          <w:bCs/>
          <w:color w:val="auto"/>
          <w:sz w:val="24"/>
          <w:szCs w:val="24"/>
        </w:rPr>
        <w:t>а</w:t>
      </w:r>
      <w:r w:rsidR="00A71689" w:rsidRPr="00A641D7">
        <w:rPr>
          <w:rStyle w:val="afffffffffff4"/>
          <w:rFonts w:ascii="Times New Roman" w:hAnsi="Times New Roman" w:cs="Times New Roman"/>
          <w:b w:val="0"/>
          <w:bCs/>
          <w:color w:val="auto"/>
          <w:sz w:val="24"/>
          <w:szCs w:val="24"/>
        </w:rPr>
        <w:t xml:space="preserve"> </w:t>
      </w:r>
      <w:r w:rsidRPr="00A641D7">
        <w:rPr>
          <w:rStyle w:val="afffffffffff4"/>
          <w:rFonts w:ascii="Times New Roman" w:hAnsi="Times New Roman" w:cs="Times New Roman"/>
          <w:b w:val="0"/>
          <w:bCs/>
          <w:color w:val="auto"/>
          <w:sz w:val="24"/>
          <w:szCs w:val="24"/>
        </w:rPr>
        <w:t>системы сбора, вывоза, утилизации и переработки бытовых и промышленных отходов в муниципальном образовании, согласно Схеме потоков отходов на территории Свободненского района в 2016 г., приведен</w:t>
      </w:r>
      <w:r w:rsidR="00A71689" w:rsidRPr="00A641D7">
        <w:rPr>
          <w:rStyle w:val="afffffffffff4"/>
          <w:rFonts w:ascii="Times New Roman" w:hAnsi="Times New Roman" w:cs="Times New Roman"/>
          <w:b w:val="0"/>
          <w:bCs/>
          <w:color w:val="auto"/>
          <w:sz w:val="24"/>
          <w:szCs w:val="24"/>
        </w:rPr>
        <w:t>а</w:t>
      </w:r>
      <w:r w:rsidRPr="00A641D7">
        <w:rPr>
          <w:rStyle w:val="afffffffffff4"/>
          <w:rFonts w:ascii="Times New Roman" w:hAnsi="Times New Roman" w:cs="Times New Roman"/>
          <w:b w:val="0"/>
          <w:bCs/>
          <w:color w:val="auto"/>
          <w:sz w:val="24"/>
          <w:szCs w:val="24"/>
        </w:rPr>
        <w:t xml:space="preserve"> в таблице </w:t>
      </w:r>
      <w:r w:rsidR="00FC5693" w:rsidRPr="00A641D7">
        <w:rPr>
          <w:rStyle w:val="afffffffffff4"/>
          <w:rFonts w:ascii="Times New Roman" w:hAnsi="Times New Roman" w:cs="Times New Roman"/>
          <w:b w:val="0"/>
          <w:bCs/>
          <w:color w:val="auto"/>
          <w:sz w:val="24"/>
          <w:szCs w:val="24"/>
        </w:rPr>
        <w:t>20</w:t>
      </w:r>
      <w:r w:rsidRPr="00A641D7">
        <w:rPr>
          <w:rStyle w:val="afffffffffff4"/>
          <w:rFonts w:ascii="Times New Roman" w:hAnsi="Times New Roman" w:cs="Times New Roman"/>
          <w:b w:val="0"/>
          <w:bCs/>
          <w:color w:val="auto"/>
          <w:sz w:val="24"/>
          <w:szCs w:val="24"/>
        </w:rPr>
        <w:t>.</w:t>
      </w:r>
    </w:p>
    <w:p w:rsidR="00D25B7C" w:rsidRPr="00A641D7" w:rsidRDefault="00D25B7C">
      <w:pPr>
        <w:rPr>
          <w:rFonts w:ascii="Times New Roman" w:hAnsi="Times New Roman" w:cs="Times New Roman"/>
          <w:sz w:val="24"/>
        </w:rPr>
      </w:pPr>
    </w:p>
    <w:p w:rsidR="000B1D38" w:rsidRPr="00A641D7" w:rsidRDefault="000B1D38" w:rsidP="00B53171">
      <w:pPr>
        <w:spacing w:after="0"/>
        <w:jc w:val="right"/>
        <w:rPr>
          <w:rFonts w:ascii="Times New Roman" w:hAnsi="Times New Roman" w:cs="Times New Roman"/>
          <w:sz w:val="24"/>
        </w:rPr>
      </w:pPr>
      <w:r w:rsidRPr="00A641D7">
        <w:rPr>
          <w:rFonts w:ascii="Times New Roman" w:hAnsi="Times New Roman" w:cs="Times New Roman"/>
          <w:sz w:val="24"/>
        </w:rPr>
        <w:t xml:space="preserve">Таблица </w:t>
      </w:r>
      <w:r w:rsidR="00FC5693" w:rsidRPr="00A641D7">
        <w:rPr>
          <w:rFonts w:ascii="Times New Roman" w:hAnsi="Times New Roman" w:cs="Times New Roman"/>
          <w:sz w:val="24"/>
        </w:rPr>
        <w:t>20</w:t>
      </w:r>
    </w:p>
    <w:p w:rsidR="000B1D38" w:rsidRPr="00A641D7" w:rsidRDefault="000B1D38" w:rsidP="00B53171">
      <w:pPr>
        <w:spacing w:after="0"/>
        <w:rPr>
          <w:rFonts w:ascii="Times New Roman" w:hAnsi="Times New Roman" w:cs="Times New Roman"/>
          <w:sz w:val="24"/>
        </w:rPr>
      </w:pPr>
    </w:p>
    <w:p w:rsidR="000B1D38" w:rsidRPr="00A641D7" w:rsidRDefault="000B1D38" w:rsidP="00B53171">
      <w:pPr>
        <w:spacing w:after="0"/>
        <w:jc w:val="center"/>
        <w:rPr>
          <w:rFonts w:ascii="Times New Roman" w:hAnsi="Times New Roman" w:cs="Times New Roman"/>
          <w:b/>
          <w:sz w:val="24"/>
        </w:rPr>
      </w:pPr>
      <w:r w:rsidRPr="00A641D7">
        <w:rPr>
          <w:rFonts w:ascii="Times New Roman" w:hAnsi="Times New Roman" w:cs="Times New Roman"/>
          <w:b/>
          <w:sz w:val="24"/>
        </w:rPr>
        <w:t>Характеристики системы сбора, вывоза, утилизации и переработки</w:t>
      </w:r>
    </w:p>
    <w:p w:rsidR="000B1D38" w:rsidRPr="00A641D7" w:rsidRDefault="000B1D38" w:rsidP="00B53171">
      <w:pPr>
        <w:spacing w:after="0"/>
        <w:jc w:val="center"/>
        <w:rPr>
          <w:rFonts w:ascii="Times New Roman" w:hAnsi="Times New Roman" w:cs="Times New Roman"/>
          <w:b/>
          <w:sz w:val="24"/>
        </w:rPr>
      </w:pPr>
      <w:r w:rsidRPr="00A641D7">
        <w:rPr>
          <w:rFonts w:ascii="Times New Roman" w:hAnsi="Times New Roman" w:cs="Times New Roman"/>
          <w:b/>
          <w:sz w:val="24"/>
        </w:rPr>
        <w:t>бытовых отходов</w:t>
      </w:r>
    </w:p>
    <w:p w:rsidR="000B1D38" w:rsidRPr="00A641D7" w:rsidRDefault="000B1D38" w:rsidP="000B1D38">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34"/>
        <w:gridCol w:w="3094"/>
      </w:tblGrid>
      <w:tr w:rsidR="000B1D38" w:rsidRPr="00A641D7" w:rsidTr="00737DB5">
        <w:trPr>
          <w:trHeight w:val="848"/>
        </w:trPr>
        <w:tc>
          <w:tcPr>
            <w:tcW w:w="3510" w:type="dxa"/>
            <w:shd w:val="clear" w:color="auto" w:fill="D9D9D9"/>
            <w:vAlign w:val="center"/>
          </w:tcPr>
          <w:p w:rsidR="000B1D38" w:rsidRPr="00A641D7" w:rsidRDefault="000B1D38" w:rsidP="000B1D38">
            <w:pPr>
              <w:spacing w:after="0" w:line="240" w:lineRule="auto"/>
              <w:jc w:val="center"/>
              <w:rPr>
                <w:rFonts w:ascii="Times New Roman" w:hAnsi="Times New Roman" w:cs="Times New Roman"/>
                <w:b/>
              </w:rPr>
            </w:pPr>
            <w:r w:rsidRPr="00A641D7">
              <w:rPr>
                <w:rFonts w:ascii="Times New Roman" w:hAnsi="Times New Roman" w:cs="Times New Roman"/>
                <w:b/>
              </w:rPr>
              <w:t>Показатель</w:t>
            </w:r>
          </w:p>
        </w:tc>
        <w:tc>
          <w:tcPr>
            <w:tcW w:w="3534" w:type="dxa"/>
            <w:shd w:val="clear" w:color="auto" w:fill="D9D9D9"/>
            <w:vAlign w:val="center"/>
          </w:tcPr>
          <w:p w:rsidR="000B1D38" w:rsidRPr="00A641D7" w:rsidRDefault="000B1D38" w:rsidP="000B1D38">
            <w:pPr>
              <w:spacing w:after="0" w:line="240" w:lineRule="auto"/>
              <w:jc w:val="center"/>
              <w:rPr>
                <w:rFonts w:ascii="Times New Roman" w:hAnsi="Times New Roman" w:cs="Times New Roman"/>
                <w:b/>
              </w:rPr>
            </w:pPr>
            <w:r w:rsidRPr="00A641D7">
              <w:rPr>
                <w:rFonts w:ascii="Times New Roman" w:hAnsi="Times New Roman" w:cs="Times New Roman"/>
                <w:b/>
              </w:rPr>
              <w:t>Среднегодовой объём образующихся отходов, тонн</w:t>
            </w:r>
          </w:p>
        </w:tc>
        <w:tc>
          <w:tcPr>
            <w:tcW w:w="0" w:type="auto"/>
            <w:shd w:val="clear" w:color="auto" w:fill="D9D9D9"/>
            <w:vAlign w:val="center"/>
          </w:tcPr>
          <w:p w:rsidR="000B1D38" w:rsidRPr="00A641D7" w:rsidRDefault="000B1D38" w:rsidP="000B1D38">
            <w:pPr>
              <w:spacing w:after="0" w:line="240" w:lineRule="auto"/>
              <w:jc w:val="center"/>
              <w:rPr>
                <w:rFonts w:ascii="Times New Roman" w:hAnsi="Times New Roman" w:cs="Times New Roman"/>
                <w:b/>
              </w:rPr>
            </w:pPr>
            <w:r w:rsidRPr="00A641D7">
              <w:rPr>
                <w:rFonts w:ascii="Times New Roman" w:hAnsi="Times New Roman" w:cs="Times New Roman"/>
                <w:b/>
              </w:rPr>
              <w:t>Объем накопленных отходов год, тонн</w:t>
            </w:r>
          </w:p>
        </w:tc>
      </w:tr>
      <w:tr w:rsidR="000B1D38" w:rsidRPr="00A641D7" w:rsidTr="00737DB5">
        <w:trPr>
          <w:trHeight w:val="143"/>
        </w:trPr>
        <w:tc>
          <w:tcPr>
            <w:tcW w:w="3510" w:type="dxa"/>
            <w:vAlign w:val="center"/>
          </w:tcPr>
          <w:p w:rsidR="000B1D38" w:rsidRPr="00A641D7" w:rsidRDefault="008E1424" w:rsidP="000B1D38">
            <w:pPr>
              <w:spacing w:after="0" w:line="240" w:lineRule="auto"/>
              <w:rPr>
                <w:rFonts w:ascii="Times New Roman" w:hAnsi="Times New Roman" w:cs="Times New Roman"/>
                <w:b/>
              </w:rPr>
            </w:pPr>
            <w:r w:rsidRPr="00A641D7">
              <w:rPr>
                <w:rFonts w:ascii="Times New Roman" w:hAnsi="Times New Roman" w:cs="Times New Roman"/>
                <w:b/>
                <w:shd w:val="clear" w:color="auto" w:fill="FFFFFF"/>
              </w:rPr>
              <w:t>Нижнебузулинский</w:t>
            </w:r>
            <w:r w:rsidR="000B1D38" w:rsidRPr="00A641D7">
              <w:rPr>
                <w:rFonts w:ascii="Times New Roman" w:hAnsi="Times New Roman" w:cs="Times New Roman"/>
                <w:b/>
                <w:shd w:val="clear" w:color="auto" w:fill="FFFFFF"/>
              </w:rPr>
              <w:t xml:space="preserve"> сельсовет</w:t>
            </w:r>
          </w:p>
        </w:tc>
        <w:tc>
          <w:tcPr>
            <w:tcW w:w="3534" w:type="dxa"/>
            <w:vAlign w:val="center"/>
          </w:tcPr>
          <w:p w:rsidR="000B1D38" w:rsidRPr="00A641D7" w:rsidRDefault="0012492D" w:rsidP="000B1D38">
            <w:pPr>
              <w:spacing w:after="0" w:line="240" w:lineRule="auto"/>
              <w:jc w:val="center"/>
              <w:rPr>
                <w:rFonts w:ascii="Times New Roman" w:hAnsi="Times New Roman" w:cs="Times New Roman"/>
                <w:b/>
              </w:rPr>
            </w:pPr>
            <w:r w:rsidRPr="00A641D7">
              <w:rPr>
                <w:rFonts w:ascii="Times New Roman" w:hAnsi="Times New Roman" w:cs="Times New Roman"/>
                <w:b/>
              </w:rPr>
              <w:t>477</w:t>
            </w:r>
          </w:p>
        </w:tc>
        <w:tc>
          <w:tcPr>
            <w:tcW w:w="0" w:type="auto"/>
            <w:vAlign w:val="center"/>
          </w:tcPr>
          <w:p w:rsidR="000B1D38" w:rsidRPr="00A641D7" w:rsidRDefault="0012492D" w:rsidP="000B1D38">
            <w:pPr>
              <w:spacing w:after="0" w:line="240" w:lineRule="auto"/>
              <w:jc w:val="center"/>
              <w:rPr>
                <w:rFonts w:ascii="Times New Roman" w:hAnsi="Times New Roman" w:cs="Times New Roman"/>
                <w:b/>
              </w:rPr>
            </w:pPr>
            <w:r w:rsidRPr="00A641D7">
              <w:rPr>
                <w:rFonts w:ascii="Times New Roman" w:hAnsi="Times New Roman" w:cs="Times New Roman"/>
                <w:b/>
              </w:rPr>
              <w:t>487</w:t>
            </w:r>
          </w:p>
        </w:tc>
      </w:tr>
      <w:tr w:rsidR="000B1D38" w:rsidRPr="00A641D7" w:rsidTr="00737DB5">
        <w:trPr>
          <w:trHeight w:val="143"/>
        </w:trPr>
        <w:tc>
          <w:tcPr>
            <w:tcW w:w="3510" w:type="dxa"/>
            <w:vAlign w:val="center"/>
          </w:tcPr>
          <w:p w:rsidR="000B1D38" w:rsidRPr="00A641D7" w:rsidRDefault="000B1D38" w:rsidP="00042696">
            <w:pPr>
              <w:spacing w:after="0" w:line="240" w:lineRule="auto"/>
              <w:rPr>
                <w:rFonts w:ascii="Times New Roman" w:hAnsi="Times New Roman" w:cs="Times New Roman"/>
                <w:shd w:val="clear" w:color="auto" w:fill="FFFFFF"/>
              </w:rPr>
            </w:pPr>
            <w:r w:rsidRPr="00A641D7">
              <w:rPr>
                <w:rFonts w:ascii="Times New Roman" w:hAnsi="Times New Roman" w:cs="Times New Roman"/>
                <w:shd w:val="clear" w:color="auto" w:fill="FFFFFF"/>
              </w:rPr>
              <w:t xml:space="preserve">с. </w:t>
            </w:r>
            <w:r w:rsidR="008E1424" w:rsidRPr="00A641D7">
              <w:rPr>
                <w:rFonts w:ascii="Times New Roman" w:hAnsi="Times New Roman" w:cs="Times New Roman"/>
                <w:shd w:val="clear" w:color="auto" w:fill="FFFFFF"/>
              </w:rPr>
              <w:t>Нижние Бузули</w:t>
            </w:r>
          </w:p>
        </w:tc>
        <w:tc>
          <w:tcPr>
            <w:tcW w:w="3534" w:type="dxa"/>
            <w:vAlign w:val="center"/>
          </w:tcPr>
          <w:p w:rsidR="000B1D38" w:rsidRPr="00A641D7" w:rsidRDefault="0012492D" w:rsidP="000B1D38">
            <w:pPr>
              <w:spacing w:after="0" w:line="240" w:lineRule="auto"/>
              <w:jc w:val="center"/>
              <w:rPr>
                <w:rFonts w:ascii="Times New Roman" w:hAnsi="Times New Roman" w:cs="Times New Roman"/>
              </w:rPr>
            </w:pPr>
            <w:r w:rsidRPr="00A641D7">
              <w:rPr>
                <w:rFonts w:ascii="Times New Roman" w:hAnsi="Times New Roman" w:cs="Times New Roman"/>
              </w:rPr>
              <w:t>452</w:t>
            </w:r>
          </w:p>
        </w:tc>
        <w:tc>
          <w:tcPr>
            <w:tcW w:w="0" w:type="auto"/>
            <w:vAlign w:val="center"/>
          </w:tcPr>
          <w:p w:rsidR="000B1D38" w:rsidRPr="00A641D7" w:rsidRDefault="0012492D" w:rsidP="000B1D38">
            <w:pPr>
              <w:spacing w:after="0" w:line="240" w:lineRule="auto"/>
              <w:jc w:val="center"/>
              <w:rPr>
                <w:rFonts w:ascii="Times New Roman" w:hAnsi="Times New Roman" w:cs="Times New Roman"/>
              </w:rPr>
            </w:pPr>
            <w:r w:rsidRPr="00A641D7">
              <w:rPr>
                <w:rFonts w:ascii="Times New Roman" w:hAnsi="Times New Roman" w:cs="Times New Roman"/>
              </w:rPr>
              <w:t>461</w:t>
            </w:r>
          </w:p>
        </w:tc>
      </w:tr>
      <w:tr w:rsidR="000B1D38" w:rsidRPr="00A641D7" w:rsidTr="00737DB5">
        <w:trPr>
          <w:trHeight w:val="143"/>
        </w:trPr>
        <w:tc>
          <w:tcPr>
            <w:tcW w:w="3510" w:type="dxa"/>
            <w:vAlign w:val="center"/>
          </w:tcPr>
          <w:p w:rsidR="000B1D38" w:rsidRPr="00A641D7" w:rsidRDefault="008E1424" w:rsidP="000B1D38">
            <w:pPr>
              <w:spacing w:after="0" w:line="240" w:lineRule="auto"/>
              <w:rPr>
                <w:rFonts w:ascii="Times New Roman" w:hAnsi="Times New Roman" w:cs="Times New Roman"/>
                <w:shd w:val="clear" w:color="auto" w:fill="FFFFFF"/>
              </w:rPr>
            </w:pPr>
            <w:r w:rsidRPr="00A641D7">
              <w:rPr>
                <w:rFonts w:ascii="Times New Roman" w:hAnsi="Times New Roman" w:cs="Times New Roman"/>
                <w:shd w:val="clear" w:color="auto" w:fill="FFFFFF"/>
              </w:rPr>
              <w:t>с. Новоострополь</w:t>
            </w:r>
          </w:p>
        </w:tc>
        <w:tc>
          <w:tcPr>
            <w:tcW w:w="3534" w:type="dxa"/>
            <w:vAlign w:val="center"/>
          </w:tcPr>
          <w:p w:rsidR="000B1D38" w:rsidRPr="00A641D7" w:rsidRDefault="0012492D" w:rsidP="000B1D38">
            <w:pPr>
              <w:spacing w:after="0" w:line="240" w:lineRule="auto"/>
              <w:jc w:val="center"/>
              <w:rPr>
                <w:rFonts w:ascii="Times New Roman" w:hAnsi="Times New Roman" w:cs="Times New Roman"/>
              </w:rPr>
            </w:pPr>
            <w:r w:rsidRPr="00A641D7">
              <w:rPr>
                <w:rFonts w:ascii="Times New Roman" w:hAnsi="Times New Roman" w:cs="Times New Roman"/>
              </w:rPr>
              <w:t>25</w:t>
            </w:r>
          </w:p>
        </w:tc>
        <w:tc>
          <w:tcPr>
            <w:tcW w:w="0" w:type="auto"/>
            <w:vAlign w:val="center"/>
          </w:tcPr>
          <w:p w:rsidR="000B1D38" w:rsidRPr="00A641D7" w:rsidRDefault="0012492D" w:rsidP="000B1D38">
            <w:pPr>
              <w:spacing w:after="0" w:line="240" w:lineRule="auto"/>
              <w:jc w:val="center"/>
              <w:rPr>
                <w:rFonts w:ascii="Times New Roman" w:hAnsi="Times New Roman" w:cs="Times New Roman"/>
              </w:rPr>
            </w:pPr>
            <w:r w:rsidRPr="00A641D7">
              <w:rPr>
                <w:rFonts w:ascii="Times New Roman" w:hAnsi="Times New Roman" w:cs="Times New Roman"/>
              </w:rPr>
              <w:t>26</w:t>
            </w:r>
          </w:p>
        </w:tc>
      </w:tr>
    </w:tbl>
    <w:p w:rsidR="000B1D38" w:rsidRPr="00BC5D91" w:rsidRDefault="000B1D38" w:rsidP="00B53171">
      <w:pPr>
        <w:spacing w:before="120" w:after="120" w:line="240" w:lineRule="auto"/>
        <w:jc w:val="center"/>
        <w:rPr>
          <w:rStyle w:val="afffffffffff4"/>
          <w:rFonts w:ascii="Times New Roman" w:hAnsi="Times New Roman" w:cs="Times New Roman"/>
          <w:bCs/>
          <w:color w:val="auto"/>
          <w:sz w:val="24"/>
          <w:u w:val="single"/>
        </w:rPr>
      </w:pPr>
      <w:r w:rsidRPr="00A641D7">
        <w:rPr>
          <w:rStyle w:val="afffffffffff4"/>
          <w:rFonts w:ascii="Times New Roman" w:hAnsi="Times New Roman" w:cs="Times New Roman"/>
          <w:bCs/>
          <w:color w:val="auto"/>
          <w:sz w:val="24"/>
          <w:u w:val="single"/>
        </w:rPr>
        <w:t>Общие требования</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территориях (в местах размещения производственных зон) по классам опасности, в том числе:</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 II класс (высоко опасные) – отходы кислот и щелочей, свинцовые аккумуляторы с не слитым электролитом, шлам сернокислого электролита;</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При проектировании объектов для захоронения и переработки твердых бытовых отходов V класса опасности следует предусматривать следующие объекты (сооружения):</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мусоронакопительные станции или пункты, в том числе совместно с мусоросортировочными станциями, в крупных сельских поселениях, расположенных на основных транспортных магистралях или вблизи их на территориях полигонов твердых бытовых отходов;</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районные мусороперегрузочные станции, в том числе совместно с мусоронакопительными пунктами или мусоросортировочными станциями;</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полигоны для твердых бытовых отходов, в том числе совместно с комплексом по их сортировке, переработке и захоронению;</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комплексы термического обезвреживания твердых бытовых отходов;</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мусороперерабатывающие заводы.</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проектировании объектов для захоронения и переработки твердых бытовых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Cs/>
          <w:color w:val="auto"/>
          <w:sz w:val="24"/>
          <w:szCs w:val="24"/>
        </w:rPr>
        <w:t xml:space="preserve"> </w:t>
      </w:r>
      <w:r w:rsidRPr="00F223CF">
        <w:rPr>
          <w:rStyle w:val="afffffffffff4"/>
          <w:rFonts w:ascii="Times New Roman" w:hAnsi="Times New Roman" w:cs="Times New Roman"/>
          <w:b w:val="0"/>
          <w:bCs/>
          <w:color w:val="auto"/>
          <w:sz w:val="24"/>
          <w:szCs w:val="24"/>
        </w:rPr>
        <w:t>Полигоны ТБО размещаются за пределами жилой зоны, на обособленных территориях с обеспечением нормативных санитарно-защитных зон.</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участков компостирования – 500;</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усовершенствованных свалок – 1000.</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lastRenderedPageBreak/>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Санитарно-защитная зона должна быть озеленена.</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Не допускается размещение полигонов:</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требованиями СанПиН 2.1.4.1110-02;</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в зонах охраны лечебно-оздоровительных местностей и курортов;</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в местах выхода на поверхность трещиноватых пород;</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в местах выклинивания водоносных горизонтов;</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на пути каслания оленьих стад.</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Cs/>
          <w:color w:val="auto"/>
          <w:sz w:val="24"/>
          <w:szCs w:val="24"/>
        </w:rPr>
        <w:t xml:space="preserve"> </w:t>
      </w:r>
      <w:r w:rsidRPr="00F223CF">
        <w:rPr>
          <w:rStyle w:val="afffffffffff4"/>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Сооружения по контролю качества грунтовых и поверхностных вод должны иметь подъезды для автотранспорта.</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Проектирование объектов по переработке ТБО следует осуществлять в соответствии с требованиями СанПиН 2.1.7.1322-03, СП 2.1.7.1038-01, СанПиН 4607-88.</w:t>
      </w:r>
    </w:p>
    <w:p w:rsidR="00DD2010" w:rsidRDefault="00DD2010">
      <w:pPr>
        <w:rPr>
          <w:rStyle w:val="afffffffffff4"/>
          <w:rFonts w:ascii="Times New Roman" w:hAnsi="Times New Roman" w:cs="Times New Roman"/>
          <w:bCs/>
          <w:color w:val="auto"/>
          <w:sz w:val="24"/>
          <w:szCs w:val="24"/>
          <w:u w:val="single"/>
        </w:rPr>
      </w:pPr>
      <w:r>
        <w:rPr>
          <w:rStyle w:val="afffffffffff4"/>
          <w:rFonts w:ascii="Times New Roman" w:hAnsi="Times New Roman" w:cs="Times New Roman"/>
          <w:bCs/>
          <w:color w:val="auto"/>
          <w:sz w:val="24"/>
          <w:szCs w:val="24"/>
          <w:u w:val="single"/>
        </w:rPr>
        <w:br w:type="page"/>
      </w:r>
    </w:p>
    <w:p w:rsidR="000B1D38" w:rsidRPr="00BC5D91" w:rsidRDefault="000B1D38" w:rsidP="00C9597B">
      <w:pPr>
        <w:spacing w:before="120" w:after="120"/>
        <w:ind w:firstLine="851"/>
        <w:jc w:val="center"/>
        <w:rPr>
          <w:rStyle w:val="afffffffffff4"/>
          <w:rFonts w:ascii="Times New Roman" w:hAnsi="Times New Roman" w:cs="Times New Roman"/>
          <w:bCs/>
          <w:color w:val="auto"/>
          <w:sz w:val="24"/>
          <w:szCs w:val="24"/>
          <w:u w:val="single"/>
        </w:rPr>
      </w:pPr>
      <w:r w:rsidRPr="00BC5D91">
        <w:rPr>
          <w:rStyle w:val="afffffffffff4"/>
          <w:rFonts w:ascii="Times New Roman" w:hAnsi="Times New Roman" w:cs="Times New Roman"/>
          <w:bCs/>
          <w:color w:val="auto"/>
          <w:sz w:val="24"/>
          <w:szCs w:val="24"/>
          <w:u w:val="single"/>
        </w:rPr>
        <w:lastRenderedPageBreak/>
        <w:t>Санитарная очистка</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Объектами санитарной очистки являются: придомовые территории, уличные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Проектирование санитарной очистки территорий сельских поселений должно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При разработке проектов планировки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Санитарную очистку территорий населенных пунктов следует осуществлять в соответствии с требованиями СанПиН 42-128-4690-88, СП 42.13330.2011,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Нормы накопления бытовых отходов принимаются в соответствии с утвержденными нормативами накопления твердых бытовых отходов, действующими на территории муниципальн</w:t>
      </w:r>
      <w:r w:rsidR="00C9597B" w:rsidRPr="00F223CF">
        <w:rPr>
          <w:rStyle w:val="afffffffffff4"/>
          <w:rFonts w:ascii="Times New Roman" w:hAnsi="Times New Roman" w:cs="Times New Roman"/>
          <w:b w:val="0"/>
          <w:bCs/>
          <w:color w:val="auto"/>
          <w:sz w:val="24"/>
          <w:szCs w:val="24"/>
        </w:rPr>
        <w:t>ого</w:t>
      </w:r>
      <w:r w:rsidRPr="00F223CF">
        <w:rPr>
          <w:rStyle w:val="afffffffffff4"/>
          <w:rFonts w:ascii="Times New Roman" w:hAnsi="Times New Roman" w:cs="Times New Roman"/>
          <w:b w:val="0"/>
          <w:bCs/>
          <w:color w:val="auto"/>
          <w:sz w:val="24"/>
          <w:szCs w:val="24"/>
        </w:rPr>
        <w:t xml:space="preserve"> образовани</w:t>
      </w:r>
      <w:r w:rsidR="00C9597B" w:rsidRPr="00F223CF">
        <w:rPr>
          <w:rStyle w:val="afffffffffff4"/>
          <w:rFonts w:ascii="Times New Roman" w:hAnsi="Times New Roman" w:cs="Times New Roman"/>
          <w:b w:val="0"/>
          <w:bCs/>
          <w:color w:val="auto"/>
          <w:sz w:val="24"/>
          <w:szCs w:val="24"/>
        </w:rPr>
        <w:t>я</w:t>
      </w:r>
      <w:r w:rsidRPr="00F223CF">
        <w:rPr>
          <w:rStyle w:val="afffffffffff4"/>
          <w:rFonts w:ascii="Times New Roman" w:hAnsi="Times New Roman" w:cs="Times New Roman"/>
          <w:b w:val="0"/>
          <w:bCs/>
          <w:color w:val="auto"/>
          <w:sz w:val="24"/>
          <w:szCs w:val="24"/>
        </w:rPr>
        <w:t xml:space="preserve"> </w:t>
      </w:r>
      <w:r w:rsidR="008E1424" w:rsidRPr="00F223CF">
        <w:rPr>
          <w:rStyle w:val="afffffffffff4"/>
          <w:rFonts w:ascii="Times New Roman" w:hAnsi="Times New Roman" w:cs="Times New Roman"/>
          <w:b w:val="0"/>
          <w:bCs/>
          <w:color w:val="auto"/>
          <w:sz w:val="24"/>
          <w:szCs w:val="24"/>
        </w:rPr>
        <w:t>Нижнебузулинский</w:t>
      </w:r>
      <w:r w:rsidR="00C9597B" w:rsidRPr="00F223CF">
        <w:rPr>
          <w:rStyle w:val="afffffffffff4"/>
          <w:rFonts w:ascii="Times New Roman" w:hAnsi="Times New Roman" w:cs="Times New Roman"/>
          <w:b w:val="0"/>
          <w:bCs/>
          <w:color w:val="auto"/>
          <w:sz w:val="24"/>
          <w:szCs w:val="24"/>
        </w:rPr>
        <w:t xml:space="preserve"> сельсовет</w:t>
      </w:r>
      <w:r w:rsidRPr="00F223CF">
        <w:rPr>
          <w:rStyle w:val="afffffffffff4"/>
          <w:rFonts w:ascii="Times New Roman" w:hAnsi="Times New Roman" w:cs="Times New Roman"/>
          <w:b w:val="0"/>
          <w:bCs/>
          <w:color w:val="auto"/>
          <w:sz w:val="24"/>
          <w:szCs w:val="24"/>
        </w:rPr>
        <w:t>.</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0B1D38" w:rsidRPr="00BC5D91" w:rsidRDefault="000B1D38" w:rsidP="00F223CF">
      <w:pPr>
        <w:spacing w:after="0"/>
        <w:ind w:firstLine="709"/>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таблицей </w:t>
      </w:r>
      <w:r w:rsidR="00FC5693" w:rsidRPr="00BC5D91">
        <w:rPr>
          <w:rStyle w:val="afffffffffff4"/>
          <w:rFonts w:ascii="Times New Roman" w:hAnsi="Times New Roman" w:cs="Times New Roman"/>
          <w:b w:val="0"/>
          <w:bCs/>
          <w:color w:val="auto"/>
          <w:sz w:val="24"/>
          <w:szCs w:val="24"/>
        </w:rPr>
        <w:t>21</w:t>
      </w:r>
      <w:r w:rsidRPr="00BC5D91">
        <w:rPr>
          <w:rStyle w:val="afffffffffff4"/>
          <w:rFonts w:ascii="Times New Roman" w:hAnsi="Times New Roman" w:cs="Times New Roman"/>
          <w:b w:val="0"/>
          <w:bCs/>
          <w:color w:val="auto"/>
          <w:sz w:val="24"/>
          <w:szCs w:val="24"/>
        </w:rPr>
        <w:t xml:space="preserve"> настоящих нормативов и должен быть рассчитан на установку необходимого числа контейнеров, но не более 8.</w:t>
      </w:r>
    </w:p>
    <w:p w:rsidR="000B1D38" w:rsidRPr="00BC5D91" w:rsidRDefault="000B1D38" w:rsidP="000B1D38">
      <w:pPr>
        <w:spacing w:after="0" w:line="240" w:lineRule="auto"/>
        <w:jc w:val="right"/>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Таблица </w:t>
      </w:r>
      <w:r w:rsidR="00FC5693" w:rsidRPr="00BC5D91">
        <w:rPr>
          <w:rStyle w:val="afffffffffff4"/>
          <w:rFonts w:ascii="Times New Roman" w:hAnsi="Times New Roman" w:cs="Times New Roman"/>
          <w:b w:val="0"/>
          <w:bCs/>
          <w:color w:val="auto"/>
          <w:sz w:val="24"/>
        </w:rPr>
        <w:t>21</w:t>
      </w:r>
    </w:p>
    <w:p w:rsidR="000B1D38" w:rsidRPr="00BC5D91" w:rsidRDefault="000B1D38" w:rsidP="000B1D38">
      <w:pPr>
        <w:spacing w:after="0" w:line="240" w:lineRule="auto"/>
        <w:rPr>
          <w:rStyle w:val="afffffffffff4"/>
          <w:rFonts w:ascii="Times New Roman" w:hAnsi="Times New Roman" w:cs="Times New Roman"/>
          <w:b w:val="0"/>
          <w:bCs/>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4090"/>
      </w:tblGrid>
      <w:tr w:rsidR="000B1D38" w:rsidRPr="00BC5D91" w:rsidTr="00737DB5">
        <w:trPr>
          <w:trHeight w:val="453"/>
        </w:trPr>
        <w:tc>
          <w:tcPr>
            <w:tcW w:w="0" w:type="auto"/>
            <w:shd w:val="clear" w:color="auto" w:fill="D9D9D9"/>
            <w:vAlign w:val="center"/>
          </w:tcPr>
          <w:p w:rsidR="000B1D38" w:rsidRPr="00BC5D91" w:rsidRDefault="000B1D38" w:rsidP="000B1D38">
            <w:pPr>
              <w:spacing w:after="0" w:line="240" w:lineRule="auto"/>
              <w:jc w:val="center"/>
              <w:rPr>
                <w:rStyle w:val="afffffffffff4"/>
                <w:rFonts w:ascii="Times New Roman" w:hAnsi="Times New Roman" w:cs="Times New Roman"/>
                <w:bCs/>
                <w:color w:val="auto"/>
                <w:sz w:val="24"/>
              </w:rPr>
            </w:pPr>
            <w:r w:rsidRPr="00BC5D91">
              <w:rPr>
                <w:rStyle w:val="afffffffffff4"/>
                <w:rFonts w:ascii="Times New Roman" w:hAnsi="Times New Roman" w:cs="Times New Roman"/>
                <w:bCs/>
                <w:color w:val="auto"/>
                <w:sz w:val="24"/>
              </w:rPr>
              <w:t>Площадки</w:t>
            </w:r>
          </w:p>
        </w:tc>
        <w:tc>
          <w:tcPr>
            <w:tcW w:w="0" w:type="auto"/>
            <w:shd w:val="clear" w:color="auto" w:fill="D9D9D9"/>
            <w:vAlign w:val="center"/>
          </w:tcPr>
          <w:p w:rsidR="000B1D38" w:rsidRPr="00BC5D91" w:rsidRDefault="000B1D38" w:rsidP="000B1D38">
            <w:pPr>
              <w:spacing w:after="0" w:line="240" w:lineRule="auto"/>
              <w:jc w:val="center"/>
              <w:rPr>
                <w:rStyle w:val="afffffffffff4"/>
                <w:rFonts w:ascii="Times New Roman" w:hAnsi="Times New Roman" w:cs="Times New Roman"/>
                <w:bCs/>
                <w:color w:val="auto"/>
                <w:sz w:val="24"/>
              </w:rPr>
            </w:pPr>
            <w:r w:rsidRPr="00BC5D91">
              <w:rPr>
                <w:rStyle w:val="afffffffffff4"/>
                <w:rFonts w:ascii="Times New Roman" w:hAnsi="Times New Roman" w:cs="Times New Roman"/>
                <w:bCs/>
                <w:color w:val="auto"/>
                <w:sz w:val="24"/>
              </w:rPr>
              <w:t>Удельные размеры площадок, м</w:t>
            </w:r>
            <w:r w:rsidRPr="00BC5D91">
              <w:rPr>
                <w:rStyle w:val="afffffffffff4"/>
                <w:rFonts w:ascii="Times New Roman" w:hAnsi="Times New Roman" w:cs="Times New Roman"/>
                <w:bCs/>
                <w:color w:val="auto"/>
                <w:sz w:val="24"/>
                <w:vertAlign w:val="superscript"/>
              </w:rPr>
              <w:t>2</w:t>
            </w:r>
            <w:r w:rsidRPr="00BC5D91">
              <w:rPr>
                <w:rStyle w:val="afffffffffff4"/>
                <w:rFonts w:ascii="Times New Roman" w:hAnsi="Times New Roman" w:cs="Times New Roman"/>
                <w:bCs/>
                <w:color w:val="auto"/>
                <w:sz w:val="24"/>
              </w:rPr>
              <w:t>/чел.</w:t>
            </w:r>
          </w:p>
        </w:tc>
      </w:tr>
      <w:tr w:rsidR="000B1D38" w:rsidRPr="00BC5D91" w:rsidTr="00737DB5">
        <w:tc>
          <w:tcPr>
            <w:tcW w:w="0" w:type="auto"/>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Для игр детей дошкольного и младшего школьного возраста </w:t>
            </w:r>
          </w:p>
        </w:tc>
        <w:tc>
          <w:tcPr>
            <w:tcW w:w="0" w:type="auto"/>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0,7</w:t>
            </w:r>
          </w:p>
        </w:tc>
      </w:tr>
      <w:tr w:rsidR="000B1D38" w:rsidRPr="00BC5D91" w:rsidTr="00737DB5">
        <w:tc>
          <w:tcPr>
            <w:tcW w:w="0" w:type="auto"/>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Для отдыха взрослого населения</w:t>
            </w:r>
          </w:p>
        </w:tc>
        <w:tc>
          <w:tcPr>
            <w:tcW w:w="0" w:type="auto"/>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0,1</w:t>
            </w:r>
          </w:p>
        </w:tc>
      </w:tr>
      <w:tr w:rsidR="000B1D38" w:rsidRPr="00BC5D91" w:rsidTr="00737DB5">
        <w:tc>
          <w:tcPr>
            <w:tcW w:w="0" w:type="auto"/>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Для занятий физкультурой </w:t>
            </w:r>
          </w:p>
        </w:tc>
        <w:tc>
          <w:tcPr>
            <w:tcW w:w="0" w:type="auto"/>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2,0</w:t>
            </w:r>
          </w:p>
        </w:tc>
      </w:tr>
      <w:tr w:rsidR="000B1D38" w:rsidRPr="00BC5D91" w:rsidTr="00737DB5">
        <w:tc>
          <w:tcPr>
            <w:tcW w:w="0" w:type="auto"/>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Для хозяйственных целей и выгула собак </w:t>
            </w:r>
          </w:p>
        </w:tc>
        <w:tc>
          <w:tcPr>
            <w:tcW w:w="0" w:type="auto"/>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0,3</w:t>
            </w:r>
          </w:p>
        </w:tc>
      </w:tr>
      <w:tr w:rsidR="000B1D38" w:rsidRPr="00BC5D91" w:rsidTr="00737DB5">
        <w:tc>
          <w:tcPr>
            <w:tcW w:w="0" w:type="auto"/>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Для временной стоянки (парковки) автотранспорта </w:t>
            </w:r>
          </w:p>
        </w:tc>
        <w:tc>
          <w:tcPr>
            <w:tcW w:w="0" w:type="auto"/>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2,5/3,1*</w:t>
            </w:r>
          </w:p>
        </w:tc>
      </w:tr>
      <w:tr w:rsidR="000B1D38" w:rsidRPr="00BC5D91" w:rsidTr="00737DB5">
        <w:tc>
          <w:tcPr>
            <w:tcW w:w="0" w:type="auto"/>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Для дворового озеленения </w:t>
            </w:r>
          </w:p>
        </w:tc>
        <w:tc>
          <w:tcPr>
            <w:tcW w:w="0" w:type="auto"/>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1,5/2,0**</w:t>
            </w:r>
          </w:p>
        </w:tc>
      </w:tr>
    </w:tbl>
    <w:p w:rsidR="000B1D38" w:rsidRPr="00BC5D91" w:rsidRDefault="000B1D38" w:rsidP="00C9597B">
      <w:pPr>
        <w:spacing w:after="0" w:line="240" w:lineRule="auto"/>
        <w:ind w:firstLine="851"/>
        <w:rPr>
          <w:rStyle w:val="afffffffffff4"/>
          <w:rFonts w:ascii="Times New Roman" w:hAnsi="Times New Roman" w:cs="Times New Roman"/>
          <w:b w:val="0"/>
          <w:bCs/>
          <w:i/>
          <w:color w:val="auto"/>
          <w:sz w:val="20"/>
        </w:rPr>
      </w:pPr>
      <w:r w:rsidRPr="00BC5D91">
        <w:rPr>
          <w:rStyle w:val="afffffffffff4"/>
          <w:rFonts w:ascii="Times New Roman" w:hAnsi="Times New Roman" w:cs="Times New Roman"/>
          <w:b w:val="0"/>
          <w:bCs/>
          <w:i/>
          <w:color w:val="auto"/>
          <w:sz w:val="20"/>
        </w:rPr>
        <w:t>* Показатели определены на основании прогноза статистических и демографических данных по</w:t>
      </w:r>
      <w:r w:rsidR="00A300E7" w:rsidRPr="00BC5D91">
        <w:rPr>
          <w:rStyle w:val="afffffffffff4"/>
          <w:rFonts w:ascii="Times New Roman" w:hAnsi="Times New Roman" w:cs="Times New Roman"/>
          <w:b w:val="0"/>
          <w:bCs/>
          <w:i/>
          <w:color w:val="auto"/>
          <w:sz w:val="20"/>
        </w:rPr>
        <w:t xml:space="preserve"> </w:t>
      </w:r>
      <w:r w:rsidRPr="00BC5D91">
        <w:rPr>
          <w:rStyle w:val="afffffffffff4"/>
          <w:rFonts w:ascii="Times New Roman" w:hAnsi="Times New Roman" w:cs="Times New Roman"/>
          <w:b w:val="0"/>
          <w:bCs/>
          <w:i/>
          <w:color w:val="auto"/>
          <w:sz w:val="20"/>
        </w:rPr>
        <w:t>Амурской области на 2020 и 2030 годы.</w:t>
      </w:r>
    </w:p>
    <w:p w:rsidR="000B1D38" w:rsidRPr="00BC5D91" w:rsidRDefault="000B1D38" w:rsidP="00C9597B">
      <w:pPr>
        <w:spacing w:after="0" w:line="240" w:lineRule="auto"/>
        <w:ind w:firstLine="851"/>
        <w:rPr>
          <w:rStyle w:val="afffffffffff4"/>
          <w:rFonts w:ascii="Times New Roman" w:hAnsi="Times New Roman" w:cs="Times New Roman"/>
          <w:b w:val="0"/>
          <w:bCs/>
          <w:i/>
          <w:color w:val="auto"/>
          <w:sz w:val="20"/>
        </w:rPr>
      </w:pPr>
      <w:r w:rsidRPr="00BC5D91">
        <w:rPr>
          <w:rStyle w:val="afffffffffff4"/>
          <w:rFonts w:ascii="Times New Roman" w:hAnsi="Times New Roman" w:cs="Times New Roman"/>
          <w:b w:val="0"/>
          <w:bCs/>
          <w:i/>
          <w:color w:val="auto"/>
          <w:sz w:val="20"/>
        </w:rPr>
        <w:lastRenderedPageBreak/>
        <w:t>** Удельные размеры площадок для дворового озеленения принимаются в зависимости от географического поло</w:t>
      </w:r>
      <w:r w:rsidR="00A300E7" w:rsidRPr="00BC5D91">
        <w:rPr>
          <w:rStyle w:val="afffffffffff4"/>
          <w:rFonts w:ascii="Times New Roman" w:hAnsi="Times New Roman" w:cs="Times New Roman"/>
          <w:b w:val="0"/>
          <w:bCs/>
          <w:i/>
          <w:color w:val="auto"/>
          <w:sz w:val="20"/>
        </w:rPr>
        <w:t>жения населенного пункта: 1,5 м</w:t>
      </w:r>
      <w:r w:rsidRPr="00BC5D91">
        <w:rPr>
          <w:rStyle w:val="afffffffffff4"/>
          <w:rFonts w:ascii="Times New Roman" w:hAnsi="Times New Roman" w:cs="Times New Roman"/>
          <w:b w:val="0"/>
          <w:bCs/>
          <w:i/>
          <w:color w:val="auto"/>
          <w:sz w:val="20"/>
          <w:vertAlign w:val="superscript"/>
        </w:rPr>
        <w:t>2</w:t>
      </w:r>
      <w:r w:rsidRPr="00BC5D91">
        <w:rPr>
          <w:rStyle w:val="afffffffffff4"/>
          <w:rFonts w:ascii="Times New Roman" w:hAnsi="Times New Roman" w:cs="Times New Roman"/>
          <w:b w:val="0"/>
          <w:bCs/>
          <w:i/>
          <w:color w:val="auto"/>
          <w:sz w:val="20"/>
        </w:rPr>
        <w:t xml:space="preserve"> /чел – для климатических подрайонов IА и IД.</w:t>
      </w:r>
    </w:p>
    <w:p w:rsidR="000B1D38" w:rsidRPr="00BC5D91" w:rsidRDefault="000B1D38" w:rsidP="00C9597B">
      <w:pPr>
        <w:spacing w:after="0" w:line="240" w:lineRule="auto"/>
        <w:ind w:firstLine="851"/>
        <w:rPr>
          <w:rStyle w:val="afffffffffff4"/>
          <w:rFonts w:ascii="Times New Roman" w:hAnsi="Times New Roman" w:cs="Times New Roman"/>
          <w:b w:val="0"/>
          <w:bCs/>
          <w:i/>
          <w:color w:val="auto"/>
          <w:sz w:val="20"/>
        </w:rPr>
      </w:pPr>
      <w:r w:rsidRPr="00BC5D91">
        <w:rPr>
          <w:rStyle w:val="afffffffffff4"/>
          <w:rFonts w:ascii="Times New Roman" w:hAnsi="Times New Roman" w:cs="Times New Roman"/>
          <w:bCs/>
          <w:i/>
          <w:color w:val="auto"/>
          <w:sz w:val="20"/>
        </w:rPr>
        <w:t>Примечание:</w:t>
      </w:r>
    </w:p>
    <w:p w:rsidR="000B1D38" w:rsidRPr="00BC5D91" w:rsidRDefault="000B1D38" w:rsidP="00C9597B">
      <w:pPr>
        <w:spacing w:after="0" w:line="240" w:lineRule="auto"/>
        <w:ind w:firstLine="851"/>
        <w:rPr>
          <w:rStyle w:val="afffffffffff4"/>
          <w:rFonts w:ascii="Times New Roman" w:hAnsi="Times New Roman" w:cs="Times New Roman"/>
          <w:b w:val="0"/>
          <w:bCs/>
          <w:i/>
          <w:color w:val="auto"/>
          <w:sz w:val="20"/>
        </w:rPr>
      </w:pPr>
      <w:r w:rsidRPr="00BC5D91">
        <w:rPr>
          <w:rStyle w:val="afffffffffff4"/>
          <w:rFonts w:ascii="Times New Roman" w:hAnsi="Times New Roman" w:cs="Times New Roman"/>
          <w:b w:val="0"/>
          <w:bCs/>
          <w:i/>
          <w:color w:val="auto"/>
          <w:sz w:val="20"/>
        </w:rPr>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квартала (микрорайона) для школьников и населения.</w:t>
      </w:r>
    </w:p>
    <w:p w:rsidR="000B1D38" w:rsidRPr="00BC5D91" w:rsidRDefault="000B1D38" w:rsidP="000B1D38">
      <w:pPr>
        <w:spacing w:after="0" w:line="240" w:lineRule="auto"/>
        <w:rPr>
          <w:rStyle w:val="afffffffffff4"/>
          <w:rFonts w:ascii="Times New Roman" w:hAnsi="Times New Roman" w:cs="Times New Roman"/>
          <w:b w:val="0"/>
          <w:bCs/>
          <w:color w:val="auto"/>
          <w:sz w:val="24"/>
        </w:rPr>
      </w:pP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rPr>
      </w:pPr>
      <w:r w:rsidRPr="00F223CF">
        <w:rPr>
          <w:rStyle w:val="afffffffffff4"/>
          <w:rFonts w:ascii="Times New Roman" w:hAnsi="Times New Roman" w:cs="Times New Roman"/>
          <w:b w:val="0"/>
          <w:bCs/>
          <w:color w:val="auto"/>
          <w:sz w:val="24"/>
        </w:rPr>
        <w:t>При производстве зимней уборки следует проектировать снегосвалки на специально отведенных территориях. Запрещается сброс снега в акватории.</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На снегосвалках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сброс снега в водосточную сеть с принудительным таянием (например, за счет теплового ресурса сбросных вод);</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подача снега на снеготаялки с последующей очисткой и сбросом талых вод в системы водоотведения.</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Санитарно-защитная зона от снегосвалок и снегоплавильных пунктов до территорий жилой зоны принимается не менее 100 м.</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rPr>
      </w:pPr>
      <w:r w:rsidRPr="00F223CF">
        <w:rPr>
          <w:rStyle w:val="afffffffffff4"/>
          <w:rFonts w:ascii="Times New Roman" w:hAnsi="Times New Roman" w:cs="Times New Roman"/>
          <w:b w:val="0"/>
          <w:bCs/>
          <w:color w:val="auto"/>
          <w:sz w:val="24"/>
        </w:rPr>
        <w:t>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25B7C"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Дворовые туалеты, помойные ямы, выгребы, септики должны быть расположены на расстоянии не менее 4 м от границ участка домовладения.</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50 м, но не более 100 м. </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rPr>
      </w:pPr>
      <w:r w:rsidRPr="00F223CF">
        <w:rPr>
          <w:rStyle w:val="afffffffffff4"/>
          <w:rFonts w:ascii="Times New Roman" w:hAnsi="Times New Roman" w:cs="Times New Roman"/>
          <w:b w:val="0"/>
          <w:bCs/>
          <w:color w:val="auto"/>
          <w:sz w:val="24"/>
        </w:rPr>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lastRenderedPageBreak/>
        <w:t>При проектировании розничных рынков следует предусматривать общественные туалеты из расчета:</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для персонала – не менее 1 прибора на каждые 50 торговых мест;</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для посетителей – 1 прибор на 150 м 2 торговой площади, но не менее 2 приборов на объект.</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rPr>
      </w:pPr>
      <w:r w:rsidRPr="00F223CF">
        <w:rPr>
          <w:rStyle w:val="afffffffffff4"/>
          <w:rFonts w:ascii="Times New Roman" w:hAnsi="Times New Roman" w:cs="Times New Roman"/>
          <w:b w:val="0"/>
          <w:bCs/>
          <w:color w:val="auto"/>
          <w:sz w:val="24"/>
        </w:rPr>
        <w:t>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Сбор, хранение и удаление отходов лечебно-профилактических учреждений должны осуществляться в соответствии с требованиями </w:t>
      </w:r>
      <w:r w:rsidR="00DD29BF" w:rsidRPr="00BC5D91">
        <w:rPr>
          <w:rFonts w:ascii="Times New Roman" w:hAnsi="Times New Roman" w:cs="Times New Roman"/>
          <w:spacing w:val="2"/>
          <w:sz w:val="24"/>
          <w:szCs w:val="24"/>
          <w:shd w:val="clear" w:color="auto" w:fill="FFFFFF"/>
        </w:rPr>
        <w:t>СанПиН 2.1.7.2790-10</w:t>
      </w:r>
      <w:r w:rsidRPr="00BC5D91">
        <w:rPr>
          <w:rStyle w:val="afffffffffff4"/>
          <w:rFonts w:ascii="Times New Roman" w:hAnsi="Times New Roman" w:cs="Times New Roman"/>
          <w:b w:val="0"/>
          <w:bCs/>
          <w:color w:val="auto"/>
          <w:sz w:val="24"/>
          <w:szCs w:val="24"/>
        </w:rPr>
        <w:t>.</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rPr>
      </w:pPr>
      <w:r w:rsidRPr="00F223CF">
        <w:rPr>
          <w:rStyle w:val="afffffffffff4"/>
          <w:rFonts w:ascii="Times New Roman" w:hAnsi="Times New Roman" w:cs="Times New Roman"/>
          <w:b w:val="0"/>
          <w:bCs/>
          <w:color w:val="auto"/>
          <w:sz w:val="24"/>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При определении числа контейнеров для хозяйственных площадок следует исходить из среднего накопления отходов за 3 дня.</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rPr>
      </w:pPr>
      <w:r w:rsidRPr="00F223CF">
        <w:rPr>
          <w:rStyle w:val="afffffffffff4"/>
          <w:rFonts w:ascii="Times New Roman" w:hAnsi="Times New Roman" w:cs="Times New Roman"/>
          <w:b w:val="0"/>
          <w:bCs/>
          <w:color w:val="auto"/>
          <w:sz w:val="24"/>
        </w:rPr>
        <w:t>На территории пляжей размеры площадок под мусоросборники следует определять из расчета один контейнер емкостью 0,75 м</w:t>
      </w:r>
      <w:r w:rsidRPr="00F223CF">
        <w:rPr>
          <w:rStyle w:val="afffffffffff4"/>
          <w:rFonts w:ascii="Times New Roman" w:hAnsi="Times New Roman" w:cs="Times New Roman"/>
          <w:b w:val="0"/>
          <w:bCs/>
          <w:color w:val="auto"/>
          <w:sz w:val="24"/>
          <w:vertAlign w:val="superscript"/>
        </w:rPr>
        <w:t>3</w:t>
      </w:r>
      <w:r w:rsidRPr="00F223CF">
        <w:rPr>
          <w:rStyle w:val="afffffffffff4"/>
          <w:rFonts w:ascii="Times New Roman" w:hAnsi="Times New Roman" w:cs="Times New Roman"/>
          <w:b w:val="0"/>
          <w:bCs/>
          <w:color w:val="auto"/>
          <w:sz w:val="24"/>
        </w:rPr>
        <w:t xml:space="preserve"> на 3500-4000 м</w:t>
      </w:r>
      <w:r w:rsidRPr="00F223CF">
        <w:rPr>
          <w:rStyle w:val="afffffffffff4"/>
          <w:rFonts w:ascii="Times New Roman" w:hAnsi="Times New Roman" w:cs="Times New Roman"/>
          <w:b w:val="0"/>
          <w:bCs/>
          <w:color w:val="auto"/>
          <w:sz w:val="24"/>
          <w:vertAlign w:val="superscript"/>
        </w:rPr>
        <w:t xml:space="preserve">2 </w:t>
      </w:r>
      <w:r w:rsidRPr="00F223CF">
        <w:rPr>
          <w:rStyle w:val="afffffffffff4"/>
          <w:rFonts w:ascii="Times New Roman" w:hAnsi="Times New Roman" w:cs="Times New Roman"/>
          <w:b w:val="0"/>
          <w:bCs/>
          <w:color w:val="auto"/>
          <w:sz w:val="24"/>
        </w:rPr>
        <w:t>площади пляжа.</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rPr>
      </w:pPr>
      <w:r w:rsidRPr="00F223CF">
        <w:rPr>
          <w:rStyle w:val="afffffffffff4"/>
          <w:rFonts w:ascii="Times New Roman" w:hAnsi="Times New Roman" w:cs="Times New Roman"/>
          <w:b w:val="0"/>
          <w:bCs/>
          <w:color w:val="auto"/>
          <w:sz w:val="24"/>
        </w:rPr>
        <w:t>Общественные туалеты должны устраиваться в местах массового скопления и посещения людей, в том числе:</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на площадях, транспортных магистралях, улицах с большим пешеходным движением;</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на площадях около вокзалов, на железнодорожных станциях, речных пристанях, автостанциях;</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в загородных и внутригородских парках, бульварах, местах массового отдыха населения;</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на территории торговых центров, рынков;</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на территории открытых плоскостных спортивных сооружений.</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Общественные туалеты могут проектироваться в первых этажах общественных зданий, надземных или подземных отдельно стоящих сооружениях.</w:t>
      </w:r>
    </w:p>
    <w:p w:rsidR="000B1D38" w:rsidRPr="00BC5D91" w:rsidRDefault="000B1D38" w:rsidP="00F223CF">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Вместимость общественных туалетов следует определять по нормам, приведенным в таблице </w:t>
      </w:r>
      <w:r w:rsidR="00FC5693" w:rsidRPr="00BC5D91">
        <w:rPr>
          <w:rStyle w:val="afffffffffff4"/>
          <w:rFonts w:ascii="Times New Roman" w:hAnsi="Times New Roman" w:cs="Times New Roman"/>
          <w:b w:val="0"/>
          <w:bCs/>
          <w:color w:val="auto"/>
          <w:sz w:val="24"/>
        </w:rPr>
        <w:t>22</w:t>
      </w:r>
      <w:r w:rsidRPr="00BC5D91">
        <w:rPr>
          <w:rStyle w:val="afffffffffff4"/>
          <w:rFonts w:ascii="Times New Roman" w:hAnsi="Times New Roman" w:cs="Times New Roman"/>
          <w:b w:val="0"/>
          <w:bCs/>
          <w:color w:val="auto"/>
          <w:sz w:val="24"/>
        </w:rPr>
        <w:t xml:space="preserve"> с учетом требований СанПиН 983-72.</w:t>
      </w:r>
    </w:p>
    <w:p w:rsidR="000B1D38" w:rsidRDefault="000B1D38" w:rsidP="00894E73">
      <w:pPr>
        <w:spacing w:after="0"/>
        <w:ind w:firstLine="709"/>
        <w:jc w:val="both"/>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Радиус обслуживания общественных туалетов в крупных сельских населенных пунктах не должен превышать 500-700 м.</w:t>
      </w:r>
    </w:p>
    <w:p w:rsidR="00894E73" w:rsidRDefault="00894E73" w:rsidP="00894E73">
      <w:pPr>
        <w:spacing w:after="0"/>
        <w:ind w:firstLine="709"/>
        <w:jc w:val="both"/>
        <w:rPr>
          <w:rStyle w:val="afffffffffff4"/>
          <w:rFonts w:ascii="Times New Roman" w:hAnsi="Times New Roman" w:cs="Times New Roman"/>
          <w:b w:val="0"/>
          <w:bCs/>
          <w:color w:val="auto"/>
          <w:sz w:val="24"/>
        </w:rPr>
      </w:pPr>
    </w:p>
    <w:p w:rsidR="00894E73" w:rsidRDefault="00894E73" w:rsidP="00894E73">
      <w:pPr>
        <w:spacing w:after="0"/>
        <w:ind w:firstLine="709"/>
        <w:jc w:val="both"/>
        <w:rPr>
          <w:rStyle w:val="afffffffffff4"/>
          <w:rFonts w:ascii="Times New Roman" w:hAnsi="Times New Roman" w:cs="Times New Roman"/>
          <w:b w:val="0"/>
          <w:bCs/>
          <w:color w:val="auto"/>
          <w:sz w:val="24"/>
        </w:rPr>
      </w:pPr>
    </w:p>
    <w:p w:rsidR="00894E73" w:rsidRPr="00BC5D91" w:rsidRDefault="00894E73" w:rsidP="00894E73">
      <w:pPr>
        <w:spacing w:after="0"/>
        <w:ind w:firstLine="709"/>
        <w:jc w:val="both"/>
        <w:rPr>
          <w:rStyle w:val="afffffffffff4"/>
          <w:rFonts w:ascii="Times New Roman" w:hAnsi="Times New Roman" w:cs="Times New Roman"/>
          <w:b w:val="0"/>
          <w:bCs/>
          <w:color w:val="auto"/>
          <w:sz w:val="24"/>
        </w:rPr>
      </w:pPr>
    </w:p>
    <w:p w:rsidR="000B1D38" w:rsidRPr="00BC5D91" w:rsidRDefault="000B1D38" w:rsidP="000B1D38">
      <w:pPr>
        <w:spacing w:after="0" w:line="240" w:lineRule="auto"/>
        <w:jc w:val="right"/>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lastRenderedPageBreak/>
        <w:t xml:space="preserve">Таблица </w:t>
      </w:r>
      <w:r w:rsidR="00FC5693" w:rsidRPr="00BC5D91">
        <w:rPr>
          <w:rStyle w:val="afffffffffff4"/>
          <w:rFonts w:ascii="Times New Roman" w:hAnsi="Times New Roman" w:cs="Times New Roman"/>
          <w:b w:val="0"/>
          <w:bCs/>
          <w:color w:val="auto"/>
          <w:sz w:val="24"/>
        </w:rPr>
        <w:t>22</w:t>
      </w:r>
    </w:p>
    <w:p w:rsidR="000B1D38" w:rsidRPr="00BC5D91" w:rsidRDefault="000B1D38" w:rsidP="000B1D38">
      <w:pPr>
        <w:spacing w:after="0" w:line="240" w:lineRule="auto"/>
        <w:rPr>
          <w:rStyle w:val="afffffffffff4"/>
          <w:rFonts w:ascii="Times New Roman" w:hAnsi="Times New Roman" w:cs="Times New Roman"/>
          <w:b w:val="0"/>
          <w:bCs/>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0B1D38" w:rsidRPr="00BC5D91" w:rsidTr="00737DB5">
        <w:tc>
          <w:tcPr>
            <w:tcW w:w="3379" w:type="dxa"/>
            <w:shd w:val="clear" w:color="auto" w:fill="D9D9D9"/>
            <w:vAlign w:val="center"/>
          </w:tcPr>
          <w:p w:rsidR="000B1D38" w:rsidRPr="00BC5D91" w:rsidRDefault="000B1D38" w:rsidP="000B1D38">
            <w:pPr>
              <w:spacing w:after="0" w:line="240" w:lineRule="auto"/>
              <w:jc w:val="center"/>
              <w:rPr>
                <w:rStyle w:val="afffffffffff4"/>
                <w:rFonts w:ascii="Times New Roman" w:hAnsi="Times New Roman" w:cs="Times New Roman"/>
                <w:bCs/>
                <w:color w:val="auto"/>
                <w:sz w:val="24"/>
              </w:rPr>
            </w:pPr>
            <w:r w:rsidRPr="00BC5D91">
              <w:rPr>
                <w:rStyle w:val="afffffffffff4"/>
                <w:rFonts w:ascii="Times New Roman" w:hAnsi="Times New Roman" w:cs="Times New Roman"/>
                <w:bCs/>
                <w:color w:val="auto"/>
                <w:sz w:val="24"/>
              </w:rPr>
              <w:t>Предприятия и учреждения повседневного обслуживания</w:t>
            </w:r>
          </w:p>
        </w:tc>
        <w:tc>
          <w:tcPr>
            <w:tcW w:w="3379" w:type="dxa"/>
            <w:shd w:val="clear" w:color="auto" w:fill="D9D9D9"/>
            <w:vAlign w:val="center"/>
          </w:tcPr>
          <w:p w:rsidR="000B1D38" w:rsidRPr="00BC5D91" w:rsidRDefault="000B1D38" w:rsidP="000B1D38">
            <w:pPr>
              <w:spacing w:after="0" w:line="240" w:lineRule="auto"/>
              <w:jc w:val="center"/>
              <w:rPr>
                <w:rStyle w:val="afffffffffff4"/>
                <w:rFonts w:ascii="Times New Roman" w:hAnsi="Times New Roman" w:cs="Times New Roman"/>
                <w:bCs/>
                <w:color w:val="auto"/>
                <w:sz w:val="24"/>
              </w:rPr>
            </w:pPr>
            <w:r w:rsidRPr="00BC5D91">
              <w:rPr>
                <w:rStyle w:val="afffffffffff4"/>
                <w:rFonts w:ascii="Times New Roman" w:hAnsi="Times New Roman" w:cs="Times New Roman"/>
                <w:bCs/>
                <w:color w:val="auto"/>
                <w:sz w:val="24"/>
              </w:rPr>
              <w:t>Единицы измерения</w:t>
            </w:r>
          </w:p>
        </w:tc>
        <w:tc>
          <w:tcPr>
            <w:tcW w:w="3380" w:type="dxa"/>
            <w:shd w:val="clear" w:color="auto" w:fill="D9D9D9"/>
            <w:vAlign w:val="center"/>
          </w:tcPr>
          <w:p w:rsidR="000B1D38" w:rsidRPr="00BC5D91" w:rsidRDefault="000B1D38" w:rsidP="000B1D38">
            <w:pPr>
              <w:spacing w:after="0" w:line="240" w:lineRule="auto"/>
              <w:jc w:val="center"/>
              <w:rPr>
                <w:rStyle w:val="afffffffffff4"/>
                <w:rFonts w:ascii="Times New Roman" w:hAnsi="Times New Roman" w:cs="Times New Roman"/>
                <w:bCs/>
                <w:color w:val="auto"/>
                <w:sz w:val="24"/>
              </w:rPr>
            </w:pPr>
            <w:r w:rsidRPr="00BC5D91">
              <w:rPr>
                <w:rStyle w:val="afffffffffff4"/>
                <w:rFonts w:ascii="Times New Roman" w:hAnsi="Times New Roman" w:cs="Times New Roman"/>
                <w:bCs/>
                <w:color w:val="auto"/>
                <w:sz w:val="24"/>
              </w:rPr>
              <w:t>Минимальная обеспеченность</w:t>
            </w:r>
          </w:p>
        </w:tc>
      </w:tr>
      <w:tr w:rsidR="000B1D38" w:rsidRPr="00BC5D91" w:rsidTr="00737DB5">
        <w:tc>
          <w:tcPr>
            <w:tcW w:w="3379" w:type="dxa"/>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Общественные туалеты</w:t>
            </w:r>
          </w:p>
        </w:tc>
        <w:tc>
          <w:tcPr>
            <w:tcW w:w="3379"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прибор на 1000 жителей</w:t>
            </w:r>
          </w:p>
        </w:tc>
        <w:tc>
          <w:tcPr>
            <w:tcW w:w="3380"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1</w:t>
            </w:r>
          </w:p>
        </w:tc>
      </w:tr>
    </w:tbl>
    <w:p w:rsidR="000B1D38" w:rsidRPr="00BC5D91" w:rsidRDefault="000B1D38" w:rsidP="00F223CF">
      <w:pPr>
        <w:spacing w:after="0" w:line="240" w:lineRule="auto"/>
        <w:ind w:firstLine="709"/>
        <w:rPr>
          <w:rStyle w:val="afffffffffff4"/>
          <w:rFonts w:ascii="Times New Roman" w:hAnsi="Times New Roman" w:cs="Times New Roman"/>
          <w:b w:val="0"/>
          <w:bCs/>
          <w:color w:val="auto"/>
          <w:sz w:val="24"/>
        </w:rPr>
      </w:pP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rPr>
      </w:pPr>
      <w:r w:rsidRPr="00F223CF">
        <w:rPr>
          <w:rStyle w:val="afffffffffff4"/>
          <w:rFonts w:ascii="Times New Roman" w:hAnsi="Times New Roman" w:cs="Times New Roman"/>
          <w:b w:val="0"/>
          <w:bCs/>
          <w:color w:val="auto"/>
          <w:sz w:val="24"/>
        </w:rPr>
        <w:t>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rPr>
      </w:pPr>
      <w:r w:rsidRPr="00F223CF">
        <w:rPr>
          <w:rStyle w:val="afffffffffff4"/>
          <w:rFonts w:ascii="Times New Roman" w:hAnsi="Times New Roman" w:cs="Times New Roman"/>
          <w:b w:val="0"/>
          <w:bCs/>
          <w:color w:val="auto"/>
          <w:sz w:val="24"/>
        </w:rPr>
        <w:t>Проектирование и содержание общественных туалетов следует осуществлять в соответствии с требованиями СанПиН 983-72, СанПиН 42-128-4690-88.</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 xml:space="preserve">Обезвреживание твердых и жидких бытовых отходов производится на специально отведенных полигонах. </w:t>
      </w:r>
    </w:p>
    <w:p w:rsidR="000B1D38" w:rsidRPr="00F223CF" w:rsidRDefault="000B1D38"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r w:rsidR="00FC5693" w:rsidRPr="00F223CF">
        <w:rPr>
          <w:rStyle w:val="afffffffffff4"/>
          <w:rFonts w:ascii="Times New Roman" w:hAnsi="Times New Roman" w:cs="Times New Roman"/>
          <w:b w:val="0"/>
          <w:bCs/>
          <w:color w:val="auto"/>
          <w:sz w:val="24"/>
          <w:szCs w:val="24"/>
        </w:rPr>
        <w:t>23</w:t>
      </w:r>
      <w:r w:rsidRPr="00F223CF">
        <w:rPr>
          <w:rStyle w:val="afffffffffff4"/>
          <w:rFonts w:ascii="Times New Roman" w:hAnsi="Times New Roman" w:cs="Times New Roman"/>
          <w:b w:val="0"/>
          <w:bCs/>
          <w:color w:val="auto"/>
          <w:sz w:val="24"/>
          <w:szCs w:val="24"/>
        </w:rPr>
        <w:t>.</w:t>
      </w:r>
    </w:p>
    <w:p w:rsidR="00D25B7C" w:rsidRPr="00F223CF" w:rsidRDefault="00D25B7C" w:rsidP="00982C5D">
      <w:pPr>
        <w:pStyle w:val="af3"/>
        <w:numPr>
          <w:ilvl w:val="2"/>
          <w:numId w:val="69"/>
        </w:numPr>
        <w:spacing w:after="0"/>
        <w:ind w:left="0" w:firstLine="709"/>
        <w:jc w:val="both"/>
        <w:rPr>
          <w:rStyle w:val="afffffffffff4"/>
          <w:rFonts w:ascii="Times New Roman" w:hAnsi="Times New Roman" w:cs="Times New Roman"/>
          <w:b w:val="0"/>
          <w:bCs/>
          <w:color w:val="auto"/>
          <w:sz w:val="24"/>
          <w:szCs w:val="24"/>
        </w:rPr>
      </w:pPr>
      <w:r w:rsidRPr="00F223CF">
        <w:rPr>
          <w:rStyle w:val="afffffffffff4"/>
          <w:rFonts w:ascii="Times New Roman" w:hAnsi="Times New Roman" w:cs="Times New Roman"/>
          <w:b w:val="0"/>
          <w:bCs/>
          <w:color w:val="auto"/>
          <w:sz w:val="24"/>
          <w:szCs w:val="24"/>
        </w:rPr>
        <w:t xml:space="preserve">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6C2988" w:rsidRPr="00F223CF">
        <w:rPr>
          <w:rStyle w:val="afffffffffff4"/>
          <w:rFonts w:ascii="Times New Roman" w:hAnsi="Times New Roman" w:cs="Times New Roman"/>
          <w:b w:val="0"/>
          <w:bCs/>
          <w:color w:val="auto"/>
          <w:sz w:val="24"/>
          <w:szCs w:val="24"/>
        </w:rPr>
        <w:t>23</w:t>
      </w:r>
      <w:r w:rsidRPr="00F223CF">
        <w:rPr>
          <w:rStyle w:val="afffffffffff4"/>
          <w:rFonts w:ascii="Times New Roman" w:hAnsi="Times New Roman" w:cs="Times New Roman"/>
          <w:b w:val="0"/>
          <w:bCs/>
          <w:color w:val="auto"/>
          <w:sz w:val="24"/>
          <w:szCs w:val="24"/>
        </w:rPr>
        <w:t>, следует принимать в соответствии с санитарными нормами.</w:t>
      </w:r>
    </w:p>
    <w:p w:rsidR="00D25B7C" w:rsidRPr="00BC5D91" w:rsidRDefault="00D25B7C" w:rsidP="00982C5D">
      <w:pPr>
        <w:pStyle w:val="ac"/>
        <w:numPr>
          <w:ilvl w:val="2"/>
          <w:numId w:val="69"/>
        </w:numPr>
        <w:shd w:val="clear" w:color="auto" w:fill="FFFFFF"/>
        <w:spacing w:before="0" w:beforeAutospacing="0" w:after="0" w:afterAutospacing="0" w:line="276" w:lineRule="auto"/>
        <w:ind w:left="0" w:firstLine="709"/>
        <w:jc w:val="both"/>
        <w:rPr>
          <w:b/>
        </w:rPr>
      </w:pPr>
      <w:r w:rsidRPr="00BC5D91">
        <w:rPr>
          <w:rStyle w:val="afffffffffff4"/>
          <w:b w:val="0"/>
          <w:bCs/>
          <w:color w:val="auto"/>
          <w:sz w:val="24"/>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D25B7C" w:rsidRPr="00BC5D91" w:rsidRDefault="00D25B7C" w:rsidP="00C9597B">
      <w:pPr>
        <w:spacing w:after="0"/>
        <w:ind w:firstLine="851"/>
        <w:jc w:val="both"/>
        <w:rPr>
          <w:rStyle w:val="afffffffffff4"/>
          <w:rFonts w:ascii="Times New Roman" w:hAnsi="Times New Roman" w:cs="Times New Roman"/>
          <w:b w:val="0"/>
          <w:bCs/>
          <w:color w:val="auto"/>
          <w:sz w:val="24"/>
          <w:szCs w:val="24"/>
        </w:rPr>
      </w:pPr>
    </w:p>
    <w:p w:rsidR="000B1D38" w:rsidRPr="00BC5D91" w:rsidRDefault="000B1D38" w:rsidP="000B1D38">
      <w:pPr>
        <w:spacing w:after="0" w:line="240" w:lineRule="auto"/>
        <w:jc w:val="right"/>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Таблица </w:t>
      </w:r>
      <w:r w:rsidR="00FC5693" w:rsidRPr="00BC5D91">
        <w:rPr>
          <w:rStyle w:val="afffffffffff4"/>
          <w:rFonts w:ascii="Times New Roman" w:hAnsi="Times New Roman" w:cs="Times New Roman"/>
          <w:b w:val="0"/>
          <w:bCs/>
          <w:color w:val="auto"/>
          <w:sz w:val="24"/>
        </w:rPr>
        <w:t>23</w:t>
      </w:r>
    </w:p>
    <w:p w:rsidR="000B1D38" w:rsidRPr="00BC5D91" w:rsidRDefault="000B1D38" w:rsidP="000B1D38">
      <w:pPr>
        <w:spacing w:after="0" w:line="240" w:lineRule="auto"/>
        <w:rPr>
          <w:rStyle w:val="afffffffffff4"/>
          <w:rFonts w:ascii="Times New Roman" w:hAnsi="Times New Roman" w:cs="Times New Roman"/>
          <w:b w:val="0"/>
          <w:bCs/>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0B1D38" w:rsidRPr="00BC5D91" w:rsidTr="00737DB5">
        <w:tc>
          <w:tcPr>
            <w:tcW w:w="3379" w:type="dxa"/>
            <w:shd w:val="clear" w:color="auto" w:fill="D9D9D9"/>
            <w:vAlign w:val="center"/>
          </w:tcPr>
          <w:p w:rsidR="000B1D38" w:rsidRPr="00BC5D91" w:rsidRDefault="000B1D38" w:rsidP="000B1D38">
            <w:pPr>
              <w:spacing w:after="0" w:line="240" w:lineRule="auto"/>
              <w:jc w:val="center"/>
              <w:rPr>
                <w:rStyle w:val="afffffffffff4"/>
                <w:rFonts w:ascii="Times New Roman" w:hAnsi="Times New Roman" w:cs="Times New Roman"/>
                <w:bCs/>
                <w:color w:val="auto"/>
                <w:sz w:val="24"/>
              </w:rPr>
            </w:pPr>
            <w:r w:rsidRPr="00BC5D91">
              <w:rPr>
                <w:rStyle w:val="afffffffffff4"/>
                <w:rFonts w:ascii="Times New Roman" w:hAnsi="Times New Roman" w:cs="Times New Roman"/>
                <w:bCs/>
                <w:color w:val="auto"/>
                <w:sz w:val="24"/>
              </w:rPr>
              <w:t>Предприятия и сооружения</w:t>
            </w:r>
          </w:p>
        </w:tc>
        <w:tc>
          <w:tcPr>
            <w:tcW w:w="3379" w:type="dxa"/>
            <w:shd w:val="clear" w:color="auto" w:fill="D9D9D9"/>
            <w:vAlign w:val="center"/>
          </w:tcPr>
          <w:p w:rsidR="000B1D38" w:rsidRPr="00BC5D91" w:rsidRDefault="000B1D38" w:rsidP="000B1D38">
            <w:pPr>
              <w:spacing w:after="0" w:line="240" w:lineRule="auto"/>
              <w:jc w:val="center"/>
              <w:rPr>
                <w:rStyle w:val="afffffffffff4"/>
                <w:rFonts w:ascii="Times New Roman" w:hAnsi="Times New Roman" w:cs="Times New Roman"/>
                <w:bCs/>
                <w:color w:val="auto"/>
                <w:sz w:val="24"/>
              </w:rPr>
            </w:pPr>
            <w:r w:rsidRPr="00BC5D91">
              <w:rPr>
                <w:rStyle w:val="afffffffffff4"/>
                <w:rFonts w:ascii="Times New Roman" w:hAnsi="Times New Roman" w:cs="Times New Roman"/>
                <w:bCs/>
                <w:color w:val="auto"/>
                <w:sz w:val="24"/>
              </w:rPr>
              <w:t>Размеры земельных участков на 1000 т твердых бытовых отходов в год, га</w:t>
            </w:r>
          </w:p>
        </w:tc>
        <w:tc>
          <w:tcPr>
            <w:tcW w:w="3380" w:type="dxa"/>
            <w:shd w:val="clear" w:color="auto" w:fill="D9D9D9"/>
            <w:vAlign w:val="center"/>
          </w:tcPr>
          <w:p w:rsidR="000B1D38" w:rsidRPr="00BC5D91" w:rsidRDefault="000B1D38" w:rsidP="000B1D38">
            <w:pPr>
              <w:spacing w:after="0" w:line="240" w:lineRule="auto"/>
              <w:jc w:val="center"/>
              <w:rPr>
                <w:rStyle w:val="afffffffffff4"/>
                <w:rFonts w:ascii="Times New Roman" w:hAnsi="Times New Roman" w:cs="Times New Roman"/>
                <w:bCs/>
                <w:color w:val="auto"/>
                <w:sz w:val="24"/>
              </w:rPr>
            </w:pPr>
            <w:r w:rsidRPr="00BC5D91">
              <w:rPr>
                <w:rStyle w:val="afffffffffff4"/>
                <w:rFonts w:ascii="Times New Roman" w:hAnsi="Times New Roman" w:cs="Times New Roman"/>
                <w:bCs/>
                <w:color w:val="auto"/>
                <w:sz w:val="24"/>
              </w:rPr>
              <w:t>Размеры санитарно-защитных зон, м</w:t>
            </w:r>
          </w:p>
        </w:tc>
      </w:tr>
      <w:tr w:rsidR="000B1D38" w:rsidRPr="00BC5D91" w:rsidTr="00737DB5">
        <w:tc>
          <w:tcPr>
            <w:tcW w:w="3379" w:type="dxa"/>
            <w:tcBorders>
              <w:bottom w:val="nil"/>
            </w:tcBorders>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Мусоросжигательные и мусороперерабатывающие объекты мощностью, тыс. т в год:</w:t>
            </w:r>
          </w:p>
        </w:tc>
        <w:tc>
          <w:tcPr>
            <w:tcW w:w="3379" w:type="dxa"/>
            <w:tcBorders>
              <w:bottom w:val="nil"/>
            </w:tcBorders>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p>
        </w:tc>
        <w:tc>
          <w:tcPr>
            <w:tcW w:w="3380" w:type="dxa"/>
            <w:tcBorders>
              <w:bottom w:val="nil"/>
            </w:tcBorders>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p>
        </w:tc>
      </w:tr>
      <w:tr w:rsidR="000B1D38" w:rsidRPr="00BC5D91" w:rsidTr="00737DB5">
        <w:tc>
          <w:tcPr>
            <w:tcW w:w="3379" w:type="dxa"/>
            <w:tcBorders>
              <w:top w:val="nil"/>
              <w:bottom w:val="nil"/>
            </w:tcBorders>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до 40</w:t>
            </w:r>
          </w:p>
        </w:tc>
        <w:tc>
          <w:tcPr>
            <w:tcW w:w="3379" w:type="dxa"/>
            <w:tcBorders>
              <w:top w:val="nil"/>
              <w:bottom w:val="nil"/>
            </w:tcBorders>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0,05</w:t>
            </w:r>
          </w:p>
        </w:tc>
        <w:tc>
          <w:tcPr>
            <w:tcW w:w="3380" w:type="dxa"/>
            <w:tcBorders>
              <w:top w:val="nil"/>
              <w:bottom w:val="nil"/>
            </w:tcBorders>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500</w:t>
            </w:r>
          </w:p>
        </w:tc>
      </w:tr>
      <w:tr w:rsidR="000B1D38" w:rsidRPr="00BC5D91" w:rsidTr="00737DB5">
        <w:tc>
          <w:tcPr>
            <w:tcW w:w="3379" w:type="dxa"/>
            <w:tcBorders>
              <w:top w:val="nil"/>
            </w:tcBorders>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свыше 40 </w:t>
            </w:r>
          </w:p>
        </w:tc>
        <w:tc>
          <w:tcPr>
            <w:tcW w:w="3379" w:type="dxa"/>
            <w:tcBorders>
              <w:top w:val="nil"/>
            </w:tcBorders>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0,05</w:t>
            </w:r>
          </w:p>
        </w:tc>
        <w:tc>
          <w:tcPr>
            <w:tcW w:w="3380" w:type="dxa"/>
            <w:tcBorders>
              <w:top w:val="nil"/>
            </w:tcBorders>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1000</w:t>
            </w:r>
          </w:p>
        </w:tc>
      </w:tr>
      <w:tr w:rsidR="000B1D38" w:rsidRPr="00BC5D91" w:rsidTr="00737DB5">
        <w:tc>
          <w:tcPr>
            <w:tcW w:w="3379" w:type="dxa"/>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Склады компоста </w:t>
            </w:r>
          </w:p>
        </w:tc>
        <w:tc>
          <w:tcPr>
            <w:tcW w:w="3379"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0,04</w:t>
            </w:r>
          </w:p>
        </w:tc>
        <w:tc>
          <w:tcPr>
            <w:tcW w:w="3380"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300</w:t>
            </w:r>
          </w:p>
        </w:tc>
      </w:tr>
      <w:tr w:rsidR="000B1D38" w:rsidRPr="00BC5D91" w:rsidTr="00737DB5">
        <w:tc>
          <w:tcPr>
            <w:tcW w:w="3379" w:type="dxa"/>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Полигоны *</w:t>
            </w:r>
          </w:p>
        </w:tc>
        <w:tc>
          <w:tcPr>
            <w:tcW w:w="3379"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0,02-0,05</w:t>
            </w:r>
          </w:p>
        </w:tc>
        <w:tc>
          <w:tcPr>
            <w:tcW w:w="3380"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500</w:t>
            </w:r>
          </w:p>
        </w:tc>
      </w:tr>
      <w:tr w:rsidR="000B1D38" w:rsidRPr="00BC5D91" w:rsidTr="00737DB5">
        <w:tc>
          <w:tcPr>
            <w:tcW w:w="3379" w:type="dxa"/>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Участки компостирования </w:t>
            </w:r>
          </w:p>
        </w:tc>
        <w:tc>
          <w:tcPr>
            <w:tcW w:w="3379"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0,5-1,0</w:t>
            </w:r>
          </w:p>
        </w:tc>
        <w:tc>
          <w:tcPr>
            <w:tcW w:w="3380"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500</w:t>
            </w:r>
          </w:p>
        </w:tc>
      </w:tr>
      <w:tr w:rsidR="000B1D38" w:rsidRPr="00BC5D91" w:rsidTr="00737DB5">
        <w:tc>
          <w:tcPr>
            <w:tcW w:w="3379" w:type="dxa"/>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Сливные станции </w:t>
            </w:r>
          </w:p>
        </w:tc>
        <w:tc>
          <w:tcPr>
            <w:tcW w:w="3379"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0,2</w:t>
            </w:r>
          </w:p>
        </w:tc>
        <w:tc>
          <w:tcPr>
            <w:tcW w:w="3380"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500</w:t>
            </w:r>
          </w:p>
        </w:tc>
      </w:tr>
      <w:tr w:rsidR="000B1D38" w:rsidRPr="00BC5D91" w:rsidTr="00737DB5">
        <w:tc>
          <w:tcPr>
            <w:tcW w:w="3379" w:type="dxa"/>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 xml:space="preserve">Мусороперегрузочные станции </w:t>
            </w:r>
          </w:p>
        </w:tc>
        <w:tc>
          <w:tcPr>
            <w:tcW w:w="3379"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0,04</w:t>
            </w:r>
          </w:p>
        </w:tc>
        <w:tc>
          <w:tcPr>
            <w:tcW w:w="3380"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100</w:t>
            </w:r>
          </w:p>
        </w:tc>
      </w:tr>
      <w:tr w:rsidR="000B1D38" w:rsidRPr="00BC5D91" w:rsidTr="00737DB5">
        <w:tc>
          <w:tcPr>
            <w:tcW w:w="3379" w:type="dxa"/>
            <w:vAlign w:val="center"/>
          </w:tcPr>
          <w:p w:rsidR="000B1D38" w:rsidRPr="00BC5D91" w:rsidRDefault="000B1D38" w:rsidP="000B1D38">
            <w:pPr>
              <w:spacing w:after="0" w:line="240" w:lineRule="auto"/>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Поля складирования и захоронения обезвреженных осадков (по сухому веществу)</w:t>
            </w:r>
          </w:p>
        </w:tc>
        <w:tc>
          <w:tcPr>
            <w:tcW w:w="3379"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0,3</w:t>
            </w:r>
          </w:p>
        </w:tc>
        <w:tc>
          <w:tcPr>
            <w:tcW w:w="3380" w:type="dxa"/>
            <w:vAlign w:val="center"/>
          </w:tcPr>
          <w:p w:rsidR="000B1D38" w:rsidRPr="00BC5D91" w:rsidRDefault="000B1D38" w:rsidP="000B1D38">
            <w:pPr>
              <w:spacing w:after="0" w:line="240" w:lineRule="auto"/>
              <w:jc w:val="center"/>
              <w:rPr>
                <w:rStyle w:val="afffffffffff4"/>
                <w:rFonts w:ascii="Times New Roman" w:hAnsi="Times New Roman" w:cs="Times New Roman"/>
                <w:b w:val="0"/>
                <w:bCs/>
                <w:color w:val="auto"/>
                <w:sz w:val="24"/>
              </w:rPr>
            </w:pPr>
            <w:r w:rsidRPr="00BC5D91">
              <w:rPr>
                <w:rStyle w:val="afffffffffff4"/>
                <w:rFonts w:ascii="Times New Roman" w:hAnsi="Times New Roman" w:cs="Times New Roman"/>
                <w:b w:val="0"/>
                <w:bCs/>
                <w:color w:val="auto"/>
                <w:sz w:val="24"/>
              </w:rPr>
              <w:t>1000</w:t>
            </w:r>
          </w:p>
        </w:tc>
      </w:tr>
    </w:tbl>
    <w:p w:rsidR="000B1D38" w:rsidRPr="00BC5D91" w:rsidRDefault="000B1D38" w:rsidP="00C9597B">
      <w:pPr>
        <w:spacing w:after="0" w:line="240" w:lineRule="auto"/>
        <w:ind w:firstLine="851"/>
        <w:jc w:val="both"/>
        <w:rPr>
          <w:rStyle w:val="afffffffffff4"/>
          <w:rFonts w:ascii="Times New Roman" w:hAnsi="Times New Roman" w:cs="Times New Roman"/>
          <w:b w:val="0"/>
          <w:bCs/>
          <w:i/>
          <w:color w:val="auto"/>
          <w:sz w:val="20"/>
        </w:rPr>
      </w:pPr>
      <w:r w:rsidRPr="00BC5D91">
        <w:rPr>
          <w:rStyle w:val="afffffffffff4"/>
          <w:rFonts w:ascii="Times New Roman" w:hAnsi="Times New Roman" w:cs="Times New Roman"/>
          <w:b w:val="0"/>
          <w:bCs/>
          <w:i/>
          <w:color w:val="auto"/>
          <w:sz w:val="20"/>
        </w:rPr>
        <w:t>* Кроме полигонов по обезвреживанию и захоронению токсичных промышленных отходов.</w:t>
      </w:r>
    </w:p>
    <w:p w:rsidR="000B1D38" w:rsidRPr="00BC5D91" w:rsidRDefault="000B1D38" w:rsidP="00C9597B">
      <w:pPr>
        <w:spacing w:after="0" w:line="240" w:lineRule="auto"/>
        <w:ind w:firstLine="851"/>
        <w:jc w:val="both"/>
        <w:rPr>
          <w:rStyle w:val="afffffffffff4"/>
          <w:rFonts w:ascii="Times New Roman" w:hAnsi="Times New Roman" w:cs="Times New Roman"/>
          <w:bCs/>
          <w:i/>
          <w:color w:val="auto"/>
          <w:sz w:val="20"/>
        </w:rPr>
      </w:pPr>
      <w:r w:rsidRPr="00BC5D91">
        <w:rPr>
          <w:rStyle w:val="afffffffffff4"/>
          <w:rFonts w:ascii="Times New Roman" w:hAnsi="Times New Roman" w:cs="Times New Roman"/>
          <w:bCs/>
          <w:i/>
          <w:color w:val="auto"/>
          <w:sz w:val="20"/>
        </w:rPr>
        <w:t>Примечания:</w:t>
      </w:r>
    </w:p>
    <w:p w:rsidR="000B1D38" w:rsidRPr="00BC5D91" w:rsidRDefault="000B1D38" w:rsidP="00C9597B">
      <w:pPr>
        <w:spacing w:after="0" w:line="240" w:lineRule="auto"/>
        <w:ind w:firstLine="851"/>
        <w:jc w:val="both"/>
        <w:rPr>
          <w:rStyle w:val="afffffffffff4"/>
          <w:rFonts w:ascii="Times New Roman" w:hAnsi="Times New Roman" w:cs="Times New Roman"/>
          <w:b w:val="0"/>
          <w:bCs/>
          <w:i/>
          <w:color w:val="auto"/>
          <w:sz w:val="20"/>
        </w:rPr>
      </w:pPr>
      <w:r w:rsidRPr="00BC5D91">
        <w:rPr>
          <w:rStyle w:val="afffffffffff4"/>
          <w:rFonts w:ascii="Times New Roman" w:hAnsi="Times New Roman" w:cs="Times New Roman"/>
          <w:b w:val="0"/>
          <w:bCs/>
          <w:i/>
          <w:color w:val="auto"/>
          <w:sz w:val="20"/>
        </w:rPr>
        <w:t>1. Наименьшие размеры площадей полигонов относятся к сооружениям, размещаемым на песчаных грунтах.</w:t>
      </w:r>
    </w:p>
    <w:p w:rsidR="000B1D38" w:rsidRPr="00BC5D91" w:rsidRDefault="000B1D38" w:rsidP="00C9597B">
      <w:pPr>
        <w:spacing w:after="0" w:line="240" w:lineRule="auto"/>
        <w:ind w:firstLine="851"/>
        <w:jc w:val="both"/>
        <w:rPr>
          <w:rStyle w:val="afffffffffff4"/>
          <w:rFonts w:ascii="Times New Roman" w:hAnsi="Times New Roman" w:cs="Times New Roman"/>
          <w:b w:val="0"/>
          <w:bCs/>
          <w:i/>
          <w:color w:val="auto"/>
          <w:sz w:val="20"/>
        </w:rPr>
      </w:pPr>
      <w:r w:rsidRPr="00BC5D91">
        <w:rPr>
          <w:rStyle w:val="afffffffffff4"/>
          <w:rFonts w:ascii="Times New Roman" w:hAnsi="Times New Roman" w:cs="Times New Roman"/>
          <w:b w:val="0"/>
          <w:bCs/>
          <w:i/>
          <w:color w:val="auto"/>
          <w:sz w:val="20"/>
        </w:rPr>
        <w:t>2.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737DB5" w:rsidRPr="00BC5D91" w:rsidRDefault="00737DB5" w:rsidP="00982C5D">
      <w:pPr>
        <w:pStyle w:val="ac"/>
        <w:numPr>
          <w:ilvl w:val="1"/>
          <w:numId w:val="69"/>
        </w:numPr>
        <w:shd w:val="clear" w:color="auto" w:fill="FFFFFF"/>
        <w:spacing w:before="0" w:beforeAutospacing="0" w:after="0" w:afterAutospacing="0" w:line="276" w:lineRule="auto"/>
        <w:jc w:val="center"/>
        <w:outlineLvl w:val="1"/>
        <w:rPr>
          <w:b/>
        </w:rPr>
      </w:pPr>
      <w:bookmarkStart w:id="21" w:name="_Toc521341861"/>
      <w:r w:rsidRPr="00BC5D91">
        <w:rPr>
          <w:rStyle w:val="212"/>
          <w:b/>
          <w:i w:val="0"/>
        </w:rPr>
        <w:lastRenderedPageBreak/>
        <w:t>Показатели обеспеченности и доступности объектов, относящихся к области автомобильные дороги местного значения</w:t>
      </w:r>
      <w:bookmarkEnd w:id="21"/>
    </w:p>
    <w:p w:rsidR="00737DB5" w:rsidRPr="00BC5D91" w:rsidRDefault="00737DB5" w:rsidP="009760D3">
      <w:pPr>
        <w:pStyle w:val="ac"/>
        <w:shd w:val="clear" w:color="auto" w:fill="FFFFFF"/>
        <w:spacing w:before="0" w:beforeAutospacing="0" w:after="0" w:afterAutospacing="0" w:line="276" w:lineRule="auto"/>
        <w:ind w:firstLine="851"/>
        <w:jc w:val="center"/>
        <w:outlineLvl w:val="1"/>
        <w:rPr>
          <w:b/>
        </w:rPr>
      </w:pPr>
    </w:p>
    <w:p w:rsidR="00B50177" w:rsidRPr="00BC5D91" w:rsidRDefault="00B50177" w:rsidP="00FC5693">
      <w:pPr>
        <w:pStyle w:val="2ff8"/>
        <w:spacing w:line="276" w:lineRule="auto"/>
        <w:ind w:left="0" w:firstLine="709"/>
        <w:jc w:val="center"/>
        <w:rPr>
          <w:i w:val="0"/>
          <w:sz w:val="24"/>
          <w:szCs w:val="24"/>
          <w:u w:val="single"/>
        </w:rPr>
      </w:pPr>
      <w:r w:rsidRPr="00BC5D91">
        <w:rPr>
          <w:i w:val="0"/>
          <w:sz w:val="24"/>
          <w:szCs w:val="24"/>
          <w:u w:val="single"/>
        </w:rPr>
        <w:t>Общие требования</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Сооружения и коммуникации транспортной инфраструктуры могут располагаться в составе всех функциональных зон.</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воздушного и трубопроводного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 xml:space="preserve">В целях устойчивого развития территории </w:t>
      </w:r>
      <w:r w:rsidR="00145046">
        <w:rPr>
          <w:b w:val="0"/>
          <w:i w:val="0"/>
          <w:sz w:val="24"/>
          <w:szCs w:val="24"/>
        </w:rPr>
        <w:t>Нижнебузулинского</w:t>
      </w:r>
      <w:r w:rsidRPr="00BC5D91">
        <w:rPr>
          <w:b w:val="0"/>
          <w:i w:val="0"/>
          <w:sz w:val="24"/>
          <w:szCs w:val="24"/>
        </w:rPr>
        <w:t xml:space="preserve"> сельсовета Свободненского района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При разработке генерального плана поселения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В местах массового посещения – железнодорожные, автобусные вокзалы, станции, рынки, крупные торговые центры и другие объекты – предусматривается пространственное разделение потоков пешеходов и транспорта.</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Затраты времени на передвижение от мест проживания до мест работы для 90 % трудящихся (в один конец) не должны превышать:</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 для крупных сельских населенных пунктов – 30 мин.</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Уровень автомобилизации на среднесрочную перспективу (2020 год) принимается 400 легковых автомобилей на 1000 жителей, на расчетный срок (2030 год) – 500 легковых автомобилей.</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w:t>
      </w:r>
      <w:r w:rsidRPr="00BC5D91">
        <w:rPr>
          <w:b w:val="0"/>
          <w:i w:val="0"/>
          <w:sz w:val="24"/>
          <w:szCs w:val="24"/>
        </w:rPr>
        <w:lastRenderedPageBreak/>
        <w:t>в отдельные законодательные акты Российской Федерации» автомобильные дороги в зависимости от их значения подразделяются на:</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 автомобильные дороги федерального значения;</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 автомобильные дороги регионального или межмуниципального значения;</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 автомобильные дороги местного значения (муниципальные);</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 частные автомобильные дороги.</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 xml:space="preserve">В соответствии с требованиями </w:t>
      </w:r>
      <w:r w:rsidR="00DD29BF" w:rsidRPr="00BC5D91">
        <w:rPr>
          <w:b w:val="0"/>
          <w:i w:val="0"/>
          <w:spacing w:val="2"/>
          <w:sz w:val="24"/>
          <w:szCs w:val="24"/>
        </w:rPr>
        <w:t>СП 34.13330.2012</w:t>
      </w:r>
      <w:r w:rsidR="00DD29BF" w:rsidRPr="00BC5D91">
        <w:rPr>
          <w:spacing w:val="2"/>
          <w:sz w:val="24"/>
          <w:szCs w:val="24"/>
        </w:rPr>
        <w:t xml:space="preserve"> </w:t>
      </w:r>
      <w:r w:rsidRPr="00BC5D91">
        <w:rPr>
          <w:b w:val="0"/>
          <w:i w:val="0"/>
          <w:sz w:val="24"/>
          <w:szCs w:val="24"/>
        </w:rPr>
        <w:t>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природоохранных зон.</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i w:val="0"/>
          <w:sz w:val="24"/>
          <w:szCs w:val="24"/>
        </w:rPr>
        <w:t xml:space="preserve"> </w:t>
      </w:r>
      <w:r w:rsidRPr="00BC5D91">
        <w:rPr>
          <w:b w:val="0"/>
          <w:i w:val="0"/>
          <w:sz w:val="24"/>
          <w:szCs w:val="24"/>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Порядок установления и использования полос отвода автомобильных дорог межмуниципального, местного значения может устанавливаться соответственно органом местного самоуправления.</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50177" w:rsidRPr="00BC5D91" w:rsidRDefault="00B50177" w:rsidP="00BD2C26">
      <w:pPr>
        <w:pStyle w:val="2ff8"/>
        <w:spacing w:line="276" w:lineRule="auto"/>
        <w:ind w:left="0" w:firstLine="709"/>
        <w:jc w:val="both"/>
        <w:rPr>
          <w:b w:val="0"/>
          <w:i w:val="0"/>
          <w:sz w:val="24"/>
          <w:szCs w:val="24"/>
        </w:rPr>
      </w:pPr>
      <w:r w:rsidRPr="00BC5D91">
        <w:rPr>
          <w:b w:val="0"/>
          <w:i w:val="0"/>
          <w:sz w:val="24"/>
          <w:szCs w:val="24"/>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соответствии с таблицей </w:t>
      </w:r>
      <w:r w:rsidR="00FC5693" w:rsidRPr="00BC5D91">
        <w:rPr>
          <w:b w:val="0"/>
          <w:i w:val="0"/>
          <w:sz w:val="24"/>
          <w:szCs w:val="24"/>
        </w:rPr>
        <w:t>24</w:t>
      </w:r>
      <w:r w:rsidRPr="00BC5D91">
        <w:rPr>
          <w:b w:val="0"/>
          <w:i w:val="0"/>
          <w:sz w:val="24"/>
          <w:szCs w:val="24"/>
        </w:rPr>
        <w:t>.</w:t>
      </w:r>
    </w:p>
    <w:p w:rsidR="00B50177" w:rsidRPr="00BC5D91" w:rsidRDefault="00B50177" w:rsidP="009760D3">
      <w:pPr>
        <w:pStyle w:val="2ff8"/>
        <w:spacing w:line="276" w:lineRule="auto"/>
        <w:ind w:left="0" w:firstLine="709"/>
        <w:jc w:val="both"/>
        <w:rPr>
          <w:b w:val="0"/>
          <w:i w:val="0"/>
          <w:sz w:val="24"/>
          <w:szCs w:val="24"/>
        </w:rPr>
      </w:pPr>
    </w:p>
    <w:p w:rsidR="00B50177" w:rsidRPr="00BC5D91" w:rsidRDefault="00B50177" w:rsidP="009760D3">
      <w:pPr>
        <w:pStyle w:val="2ff8"/>
        <w:spacing w:line="276" w:lineRule="auto"/>
        <w:ind w:left="0" w:firstLine="709"/>
        <w:jc w:val="right"/>
        <w:rPr>
          <w:b w:val="0"/>
          <w:i w:val="0"/>
          <w:sz w:val="24"/>
          <w:szCs w:val="24"/>
        </w:rPr>
      </w:pPr>
      <w:r w:rsidRPr="00BC5D91">
        <w:rPr>
          <w:b w:val="0"/>
          <w:i w:val="0"/>
          <w:sz w:val="24"/>
          <w:szCs w:val="24"/>
        </w:rPr>
        <w:t xml:space="preserve">Таблица </w:t>
      </w:r>
      <w:r w:rsidR="00FC5693" w:rsidRPr="00BC5D91">
        <w:rPr>
          <w:b w:val="0"/>
          <w:i w:val="0"/>
          <w:sz w:val="24"/>
          <w:szCs w:val="24"/>
        </w:rPr>
        <w:t>24</w:t>
      </w:r>
    </w:p>
    <w:p w:rsidR="00B50177" w:rsidRPr="00BC5D91" w:rsidRDefault="00B50177" w:rsidP="009760D3">
      <w:pPr>
        <w:pStyle w:val="2ff8"/>
        <w:spacing w:line="276" w:lineRule="auto"/>
        <w:ind w:left="0" w:firstLine="709"/>
        <w:jc w:val="right"/>
        <w:rPr>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B50177" w:rsidRPr="00BC5D91" w:rsidTr="00B50177">
        <w:tc>
          <w:tcPr>
            <w:tcW w:w="5069" w:type="dxa"/>
            <w:shd w:val="clear" w:color="auto" w:fill="D9D9D9"/>
          </w:tcPr>
          <w:p w:rsidR="00B50177" w:rsidRPr="00BC5D91" w:rsidRDefault="00B50177" w:rsidP="00B50177">
            <w:pPr>
              <w:pStyle w:val="2ff8"/>
              <w:spacing w:line="240" w:lineRule="auto"/>
              <w:ind w:left="0" w:firstLine="0"/>
              <w:jc w:val="center"/>
              <w:rPr>
                <w:i w:val="0"/>
                <w:sz w:val="24"/>
                <w:szCs w:val="24"/>
              </w:rPr>
            </w:pPr>
            <w:r w:rsidRPr="00BC5D91">
              <w:rPr>
                <w:i w:val="0"/>
                <w:sz w:val="24"/>
                <w:szCs w:val="24"/>
              </w:rPr>
              <w:t>Класс, категория автомобильной дороги</w:t>
            </w:r>
          </w:p>
        </w:tc>
        <w:tc>
          <w:tcPr>
            <w:tcW w:w="5069" w:type="dxa"/>
            <w:shd w:val="clear" w:color="auto" w:fill="D9D9D9"/>
          </w:tcPr>
          <w:p w:rsidR="00B50177" w:rsidRPr="00BC5D91" w:rsidRDefault="00B50177" w:rsidP="00B50177">
            <w:pPr>
              <w:pStyle w:val="2ff8"/>
              <w:spacing w:line="240" w:lineRule="auto"/>
              <w:ind w:left="0" w:firstLine="0"/>
              <w:jc w:val="center"/>
              <w:rPr>
                <w:i w:val="0"/>
                <w:sz w:val="24"/>
                <w:szCs w:val="24"/>
              </w:rPr>
            </w:pPr>
            <w:r w:rsidRPr="00BC5D91">
              <w:rPr>
                <w:i w:val="0"/>
                <w:sz w:val="24"/>
                <w:szCs w:val="24"/>
              </w:rPr>
              <w:t>Ширина придорожной полосы, м</w:t>
            </w:r>
          </w:p>
        </w:tc>
      </w:tr>
      <w:tr w:rsidR="00B50177" w:rsidRPr="00BC5D91" w:rsidTr="00B50177">
        <w:tc>
          <w:tcPr>
            <w:tcW w:w="5069" w:type="dxa"/>
            <w:vAlign w:val="center"/>
          </w:tcPr>
          <w:p w:rsidR="00B50177" w:rsidRPr="00BC5D91" w:rsidRDefault="00B50177" w:rsidP="00B50177">
            <w:pPr>
              <w:pStyle w:val="2ff8"/>
              <w:spacing w:line="240" w:lineRule="auto"/>
              <w:ind w:left="0" w:firstLine="0"/>
              <w:rPr>
                <w:b w:val="0"/>
                <w:i w:val="0"/>
                <w:sz w:val="24"/>
                <w:szCs w:val="24"/>
              </w:rPr>
            </w:pPr>
            <w:r w:rsidRPr="00BC5D91">
              <w:rPr>
                <w:b w:val="0"/>
                <w:i w:val="0"/>
                <w:sz w:val="24"/>
                <w:szCs w:val="24"/>
              </w:rPr>
              <w:t xml:space="preserve">I и II категории </w:t>
            </w:r>
          </w:p>
        </w:tc>
        <w:tc>
          <w:tcPr>
            <w:tcW w:w="5069" w:type="dxa"/>
            <w:vAlign w:val="center"/>
          </w:tcPr>
          <w:p w:rsidR="00B50177" w:rsidRPr="00BC5D91" w:rsidRDefault="00B50177" w:rsidP="00B50177">
            <w:pPr>
              <w:pStyle w:val="2ff8"/>
              <w:spacing w:line="240" w:lineRule="auto"/>
              <w:ind w:left="0" w:firstLine="0"/>
              <w:jc w:val="center"/>
              <w:rPr>
                <w:b w:val="0"/>
                <w:i w:val="0"/>
                <w:sz w:val="24"/>
                <w:szCs w:val="24"/>
              </w:rPr>
            </w:pPr>
            <w:r w:rsidRPr="00BC5D91">
              <w:rPr>
                <w:b w:val="0"/>
                <w:i w:val="0"/>
                <w:sz w:val="24"/>
                <w:szCs w:val="24"/>
              </w:rPr>
              <w:t>75</w:t>
            </w:r>
          </w:p>
        </w:tc>
      </w:tr>
      <w:tr w:rsidR="00B50177" w:rsidRPr="00BC5D91" w:rsidTr="00B50177">
        <w:tc>
          <w:tcPr>
            <w:tcW w:w="5069" w:type="dxa"/>
            <w:vAlign w:val="center"/>
          </w:tcPr>
          <w:p w:rsidR="00B50177" w:rsidRPr="00BC5D91" w:rsidRDefault="00B50177" w:rsidP="00B50177">
            <w:pPr>
              <w:pStyle w:val="2ff8"/>
              <w:spacing w:line="240" w:lineRule="auto"/>
              <w:ind w:left="0" w:firstLine="0"/>
              <w:rPr>
                <w:b w:val="0"/>
                <w:i w:val="0"/>
                <w:sz w:val="24"/>
                <w:szCs w:val="24"/>
              </w:rPr>
            </w:pPr>
            <w:r w:rsidRPr="00BC5D91">
              <w:rPr>
                <w:b w:val="0"/>
                <w:i w:val="0"/>
                <w:sz w:val="24"/>
                <w:szCs w:val="24"/>
              </w:rPr>
              <w:t xml:space="preserve">III и IV категории </w:t>
            </w:r>
          </w:p>
        </w:tc>
        <w:tc>
          <w:tcPr>
            <w:tcW w:w="5069" w:type="dxa"/>
            <w:vAlign w:val="center"/>
          </w:tcPr>
          <w:p w:rsidR="00B50177" w:rsidRPr="00BC5D91" w:rsidRDefault="00B50177" w:rsidP="00B50177">
            <w:pPr>
              <w:pStyle w:val="2ff8"/>
              <w:spacing w:line="240" w:lineRule="auto"/>
              <w:ind w:left="0" w:firstLine="0"/>
              <w:jc w:val="center"/>
              <w:rPr>
                <w:b w:val="0"/>
                <w:i w:val="0"/>
                <w:sz w:val="24"/>
                <w:szCs w:val="24"/>
              </w:rPr>
            </w:pPr>
            <w:r w:rsidRPr="00BC5D91">
              <w:rPr>
                <w:b w:val="0"/>
                <w:i w:val="0"/>
                <w:sz w:val="24"/>
                <w:szCs w:val="24"/>
              </w:rPr>
              <w:t>50</w:t>
            </w:r>
          </w:p>
        </w:tc>
      </w:tr>
      <w:tr w:rsidR="00B50177" w:rsidRPr="00BC5D91" w:rsidTr="00B50177">
        <w:tc>
          <w:tcPr>
            <w:tcW w:w="5069" w:type="dxa"/>
            <w:vAlign w:val="center"/>
          </w:tcPr>
          <w:p w:rsidR="00B50177" w:rsidRPr="00BC5D91" w:rsidRDefault="00B50177" w:rsidP="00B50177">
            <w:pPr>
              <w:pStyle w:val="2ff8"/>
              <w:spacing w:line="240" w:lineRule="auto"/>
              <w:ind w:left="0" w:firstLine="0"/>
              <w:rPr>
                <w:b w:val="0"/>
                <w:i w:val="0"/>
                <w:sz w:val="24"/>
                <w:szCs w:val="24"/>
              </w:rPr>
            </w:pPr>
            <w:r w:rsidRPr="00BC5D91">
              <w:rPr>
                <w:b w:val="0"/>
                <w:i w:val="0"/>
                <w:sz w:val="24"/>
                <w:szCs w:val="24"/>
              </w:rPr>
              <w:t xml:space="preserve">V категория </w:t>
            </w:r>
          </w:p>
        </w:tc>
        <w:tc>
          <w:tcPr>
            <w:tcW w:w="5069" w:type="dxa"/>
            <w:vAlign w:val="center"/>
          </w:tcPr>
          <w:p w:rsidR="00B50177" w:rsidRPr="00BC5D91" w:rsidRDefault="00B50177" w:rsidP="00B50177">
            <w:pPr>
              <w:pStyle w:val="2ff8"/>
              <w:spacing w:line="240" w:lineRule="auto"/>
              <w:ind w:left="0" w:firstLine="0"/>
              <w:jc w:val="center"/>
              <w:rPr>
                <w:b w:val="0"/>
                <w:i w:val="0"/>
                <w:sz w:val="24"/>
                <w:szCs w:val="24"/>
              </w:rPr>
            </w:pPr>
            <w:r w:rsidRPr="00BC5D91">
              <w:rPr>
                <w:b w:val="0"/>
                <w:i w:val="0"/>
                <w:sz w:val="24"/>
                <w:szCs w:val="24"/>
              </w:rPr>
              <w:t>25</w:t>
            </w:r>
          </w:p>
        </w:tc>
      </w:tr>
    </w:tbl>
    <w:p w:rsidR="00B50177" w:rsidRPr="00BC5D91" w:rsidRDefault="00B50177" w:rsidP="00B50177">
      <w:pPr>
        <w:pStyle w:val="2ff8"/>
        <w:spacing w:line="240" w:lineRule="auto"/>
        <w:ind w:left="0" w:firstLine="709"/>
        <w:jc w:val="both"/>
        <w:rPr>
          <w:b w:val="0"/>
          <w:i w:val="0"/>
          <w:sz w:val="24"/>
          <w:szCs w:val="24"/>
        </w:rPr>
      </w:pP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i w:val="0"/>
          <w:sz w:val="24"/>
          <w:szCs w:val="24"/>
        </w:rPr>
        <w:t xml:space="preserve"> </w:t>
      </w:r>
      <w:r w:rsidRPr="00BC5D91">
        <w:rPr>
          <w:b w:val="0"/>
          <w:i w:val="0"/>
          <w:sz w:val="24"/>
          <w:szCs w:val="24"/>
        </w:rPr>
        <w:t>Решение об установлении границ придорожных полос автомобильных дорог муниципального, местного значения или об изменении границ таких придорожных полос принимается соответственно органом местного самоуправления.</w:t>
      </w:r>
    </w:p>
    <w:p w:rsidR="00B50177" w:rsidRPr="00BC5D91" w:rsidRDefault="00B50177" w:rsidP="004A1272">
      <w:pPr>
        <w:pStyle w:val="2ff8"/>
        <w:spacing w:line="276" w:lineRule="auto"/>
        <w:ind w:left="0" w:firstLine="709"/>
        <w:jc w:val="both"/>
        <w:rPr>
          <w:b w:val="0"/>
          <w:i w:val="0"/>
          <w:sz w:val="24"/>
          <w:szCs w:val="24"/>
        </w:rPr>
      </w:pPr>
      <w:r w:rsidRPr="00BC5D91">
        <w:rPr>
          <w:b w:val="0"/>
          <w:i w:val="0"/>
          <w:sz w:val="24"/>
          <w:szCs w:val="24"/>
        </w:rPr>
        <w:t>Порядок установления и использования придорожных полос автомобильных дорог межмуниципального, местного значения может устанавливаться соответственно органами местного самоуправления.</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D29BF" w:rsidRPr="00BC5D91">
        <w:rPr>
          <w:b w:val="0"/>
          <w:i w:val="0"/>
          <w:spacing w:val="2"/>
          <w:sz w:val="24"/>
          <w:szCs w:val="24"/>
        </w:rPr>
        <w:t>СП34.13330.2012</w:t>
      </w:r>
      <w:r w:rsidRPr="00BC5D91">
        <w:rPr>
          <w:b w:val="0"/>
          <w:i w:val="0"/>
          <w:sz w:val="24"/>
          <w:szCs w:val="24"/>
        </w:rPr>
        <w:t>.</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w:t>
      </w:r>
      <w:r w:rsidRPr="00BC5D91">
        <w:rPr>
          <w:b w:val="0"/>
          <w:i w:val="0"/>
          <w:sz w:val="24"/>
          <w:szCs w:val="24"/>
        </w:rPr>
        <w:lastRenderedPageBreak/>
        <w:t>вов, принятых в проекте заложений откосов насыпей и выемок и других условий в соответствии с требованиями СН 467-74.</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i w:val="0"/>
          <w:sz w:val="24"/>
          <w:szCs w:val="24"/>
        </w:rPr>
        <w:t xml:space="preserve"> </w:t>
      </w:r>
      <w:r w:rsidRPr="00BC5D91">
        <w:rPr>
          <w:b w:val="0"/>
          <w:i w:val="0"/>
          <w:sz w:val="24"/>
          <w:szCs w:val="24"/>
        </w:rPr>
        <w:t>При необходимости размещения отдельных участков автомобильных дорог на орошаемых или осушенных землях, пашне, земельных участках, занятых многолетними плодовыми насаждениями и виноградниками, земляное полотно следует устраивать без боковых резервов.</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 xml:space="preserve">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w:t>
      </w:r>
      <w:r w:rsidR="00DD29BF" w:rsidRPr="00BC5D91">
        <w:rPr>
          <w:b w:val="0"/>
          <w:i w:val="0"/>
          <w:spacing w:val="2"/>
          <w:sz w:val="24"/>
          <w:szCs w:val="24"/>
        </w:rPr>
        <w:t>СП 34.13330.2012</w:t>
      </w:r>
      <w:r w:rsidRPr="00BC5D91">
        <w:rPr>
          <w:b w:val="0"/>
          <w:i w:val="0"/>
          <w:sz w:val="24"/>
          <w:szCs w:val="24"/>
        </w:rPr>
        <w:t>.</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50177" w:rsidRPr="00BC5D91" w:rsidRDefault="00B50177" w:rsidP="004A1272">
      <w:pPr>
        <w:pStyle w:val="2ff8"/>
        <w:spacing w:line="276" w:lineRule="auto"/>
        <w:ind w:left="0" w:firstLine="709"/>
        <w:jc w:val="both"/>
        <w:rPr>
          <w:b w:val="0"/>
          <w:i w:val="0"/>
          <w:sz w:val="24"/>
          <w:szCs w:val="24"/>
        </w:rPr>
      </w:pPr>
      <w:r w:rsidRPr="00BC5D91">
        <w:rPr>
          <w:b w:val="0"/>
          <w:i w:val="0"/>
          <w:sz w:val="24"/>
          <w:szCs w:val="24"/>
        </w:rPr>
        <w:t>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Величина санитарного разрыва для автомобильных дорог устанавливается на расстоянии от источника химического, биологического и/или физического воздействия, уменьшающем эти воздействия до значений гигиенических нормативов (далее – санитарный разрыв).</w:t>
      </w:r>
    </w:p>
    <w:p w:rsidR="00B50177" w:rsidRPr="00BC5D91" w:rsidRDefault="00B50177" w:rsidP="004A1272">
      <w:pPr>
        <w:pStyle w:val="2ff8"/>
        <w:spacing w:line="276" w:lineRule="auto"/>
        <w:ind w:left="0" w:firstLine="709"/>
        <w:jc w:val="both"/>
        <w:rPr>
          <w:b w:val="0"/>
          <w:i w:val="0"/>
          <w:sz w:val="24"/>
          <w:szCs w:val="24"/>
        </w:rPr>
      </w:pPr>
      <w:r w:rsidRPr="00BC5D91">
        <w:rPr>
          <w:b w:val="0"/>
          <w:i w:val="0"/>
          <w:sz w:val="24"/>
          <w:szCs w:val="24"/>
        </w:rPr>
        <w:t>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B50177" w:rsidRPr="00BC5D91" w:rsidRDefault="00B50177" w:rsidP="004A1272">
      <w:pPr>
        <w:pStyle w:val="2ff8"/>
        <w:spacing w:line="276" w:lineRule="auto"/>
        <w:ind w:left="0" w:firstLine="709"/>
        <w:jc w:val="both"/>
        <w:rPr>
          <w:b w:val="0"/>
          <w:i w:val="0"/>
          <w:sz w:val="24"/>
          <w:szCs w:val="24"/>
        </w:rPr>
      </w:pPr>
      <w:r w:rsidRPr="00BC5D91">
        <w:rPr>
          <w:b w:val="0"/>
          <w:i w:val="0"/>
          <w:sz w:val="24"/>
          <w:szCs w:val="24"/>
        </w:rPr>
        <w:t xml:space="preserve">Расстояния от бровки земляного полотна автомобильных дорог до застройки необходимо принимать не менее приведенных в таблице </w:t>
      </w:r>
      <w:r w:rsidR="00FC5693" w:rsidRPr="00BC5D91">
        <w:rPr>
          <w:b w:val="0"/>
          <w:i w:val="0"/>
          <w:sz w:val="24"/>
          <w:szCs w:val="24"/>
        </w:rPr>
        <w:t>25</w:t>
      </w:r>
      <w:r w:rsidRPr="00BC5D91">
        <w:rPr>
          <w:b w:val="0"/>
          <w:i w:val="0"/>
          <w:sz w:val="24"/>
          <w:szCs w:val="24"/>
        </w:rPr>
        <w:t>.</w:t>
      </w:r>
    </w:p>
    <w:p w:rsidR="00B50177" w:rsidRPr="00BC5D91" w:rsidRDefault="00B50177" w:rsidP="009760D3">
      <w:pPr>
        <w:pStyle w:val="2ff8"/>
        <w:spacing w:line="276" w:lineRule="auto"/>
        <w:ind w:left="0" w:firstLine="709"/>
        <w:jc w:val="both"/>
        <w:rPr>
          <w:b w:val="0"/>
          <w:i w:val="0"/>
          <w:sz w:val="24"/>
          <w:szCs w:val="24"/>
        </w:rPr>
      </w:pPr>
    </w:p>
    <w:p w:rsidR="00B50177" w:rsidRPr="00BC5D91" w:rsidRDefault="00B50177" w:rsidP="009760D3">
      <w:pPr>
        <w:pStyle w:val="2ff8"/>
        <w:spacing w:line="276" w:lineRule="auto"/>
        <w:ind w:left="0" w:firstLine="709"/>
        <w:jc w:val="right"/>
        <w:rPr>
          <w:b w:val="0"/>
          <w:i w:val="0"/>
          <w:sz w:val="24"/>
          <w:szCs w:val="24"/>
        </w:rPr>
      </w:pPr>
      <w:r w:rsidRPr="00BC5D91">
        <w:rPr>
          <w:b w:val="0"/>
          <w:i w:val="0"/>
          <w:sz w:val="24"/>
          <w:szCs w:val="24"/>
        </w:rPr>
        <w:t xml:space="preserve">Таблица </w:t>
      </w:r>
      <w:r w:rsidR="00FC5693" w:rsidRPr="00BC5D91">
        <w:rPr>
          <w:b w:val="0"/>
          <w:i w:val="0"/>
          <w:sz w:val="24"/>
          <w:szCs w:val="24"/>
        </w:rPr>
        <w:t>25</w:t>
      </w:r>
    </w:p>
    <w:p w:rsidR="00B50177" w:rsidRPr="00BC5D91" w:rsidRDefault="00B50177" w:rsidP="009760D3">
      <w:pPr>
        <w:pStyle w:val="2ff8"/>
        <w:spacing w:line="276" w:lineRule="auto"/>
        <w:ind w:left="0" w:firstLine="709"/>
        <w:jc w:val="both"/>
        <w:rPr>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2039"/>
        <w:gridCol w:w="4893"/>
      </w:tblGrid>
      <w:tr w:rsidR="00B50177" w:rsidRPr="00BC5D91" w:rsidTr="00B50177">
        <w:tc>
          <w:tcPr>
            <w:tcW w:w="0" w:type="auto"/>
            <w:vMerge w:val="restart"/>
            <w:shd w:val="clear" w:color="auto" w:fill="D9D9D9"/>
            <w:vAlign w:val="center"/>
          </w:tcPr>
          <w:p w:rsidR="00B50177" w:rsidRPr="00BC5D91" w:rsidRDefault="00B50177" w:rsidP="00B50177">
            <w:pPr>
              <w:pStyle w:val="2ff8"/>
              <w:spacing w:line="240" w:lineRule="auto"/>
              <w:ind w:left="0" w:firstLine="0"/>
              <w:jc w:val="center"/>
              <w:rPr>
                <w:i w:val="0"/>
                <w:sz w:val="24"/>
                <w:szCs w:val="24"/>
              </w:rPr>
            </w:pPr>
            <w:r w:rsidRPr="00BC5D91">
              <w:rPr>
                <w:i w:val="0"/>
                <w:sz w:val="24"/>
                <w:szCs w:val="24"/>
              </w:rPr>
              <w:t>Категория автомобильных дорог</w:t>
            </w:r>
          </w:p>
        </w:tc>
        <w:tc>
          <w:tcPr>
            <w:tcW w:w="0" w:type="auto"/>
            <w:gridSpan w:val="2"/>
            <w:shd w:val="clear" w:color="auto" w:fill="D9D9D9"/>
            <w:vAlign w:val="center"/>
          </w:tcPr>
          <w:p w:rsidR="00B50177" w:rsidRPr="00BC5D91" w:rsidRDefault="00B50177" w:rsidP="00B50177">
            <w:pPr>
              <w:pStyle w:val="2ff8"/>
              <w:spacing w:line="240" w:lineRule="auto"/>
              <w:ind w:left="0" w:firstLine="0"/>
              <w:jc w:val="center"/>
              <w:rPr>
                <w:i w:val="0"/>
                <w:sz w:val="24"/>
                <w:szCs w:val="24"/>
              </w:rPr>
            </w:pPr>
            <w:r w:rsidRPr="00BC5D91">
              <w:rPr>
                <w:i w:val="0"/>
                <w:sz w:val="24"/>
                <w:szCs w:val="24"/>
              </w:rPr>
              <w:t>Расстояние от бровки земляного полотна, м, не менее</w:t>
            </w:r>
          </w:p>
        </w:tc>
      </w:tr>
      <w:tr w:rsidR="00B50177" w:rsidRPr="00BC5D91" w:rsidTr="00B50177">
        <w:tc>
          <w:tcPr>
            <w:tcW w:w="0" w:type="auto"/>
            <w:vMerge/>
            <w:shd w:val="clear" w:color="auto" w:fill="D9D9D9"/>
            <w:vAlign w:val="center"/>
          </w:tcPr>
          <w:p w:rsidR="00B50177" w:rsidRPr="00BC5D91" w:rsidRDefault="00B50177" w:rsidP="00B50177">
            <w:pPr>
              <w:pStyle w:val="2ff8"/>
              <w:spacing w:line="240" w:lineRule="auto"/>
              <w:ind w:left="0" w:firstLine="0"/>
              <w:jc w:val="center"/>
              <w:rPr>
                <w:b w:val="0"/>
                <w:i w:val="0"/>
                <w:sz w:val="24"/>
                <w:szCs w:val="24"/>
              </w:rPr>
            </w:pPr>
          </w:p>
        </w:tc>
        <w:tc>
          <w:tcPr>
            <w:tcW w:w="0" w:type="auto"/>
            <w:shd w:val="clear" w:color="auto" w:fill="D9D9D9"/>
            <w:vAlign w:val="center"/>
          </w:tcPr>
          <w:p w:rsidR="00B50177" w:rsidRPr="00BC5D91" w:rsidRDefault="00B50177" w:rsidP="00B50177">
            <w:pPr>
              <w:pStyle w:val="2ff8"/>
              <w:spacing w:line="240" w:lineRule="auto"/>
              <w:ind w:left="0" w:firstLine="0"/>
              <w:jc w:val="center"/>
              <w:rPr>
                <w:i w:val="0"/>
                <w:sz w:val="24"/>
                <w:szCs w:val="24"/>
              </w:rPr>
            </w:pPr>
            <w:r w:rsidRPr="00BC5D91">
              <w:rPr>
                <w:i w:val="0"/>
                <w:sz w:val="24"/>
                <w:szCs w:val="24"/>
              </w:rPr>
              <w:t>до жилой застройки</w:t>
            </w:r>
          </w:p>
        </w:tc>
        <w:tc>
          <w:tcPr>
            <w:tcW w:w="0" w:type="auto"/>
            <w:shd w:val="clear" w:color="auto" w:fill="D9D9D9"/>
            <w:vAlign w:val="center"/>
          </w:tcPr>
          <w:p w:rsidR="00B50177" w:rsidRPr="00BC5D91" w:rsidRDefault="00B50177" w:rsidP="00B50177">
            <w:pPr>
              <w:pStyle w:val="2ff8"/>
              <w:spacing w:line="240" w:lineRule="auto"/>
              <w:ind w:left="0" w:firstLine="0"/>
              <w:jc w:val="center"/>
              <w:rPr>
                <w:i w:val="0"/>
                <w:sz w:val="24"/>
                <w:szCs w:val="24"/>
              </w:rPr>
            </w:pPr>
            <w:r w:rsidRPr="00BC5D91">
              <w:rPr>
                <w:i w:val="0"/>
                <w:sz w:val="24"/>
                <w:szCs w:val="24"/>
              </w:rPr>
              <w:t>до садоводческих огороднических, дачных объединений</w:t>
            </w:r>
          </w:p>
        </w:tc>
      </w:tr>
      <w:tr w:rsidR="00B50177" w:rsidRPr="00BC5D91" w:rsidTr="00B50177">
        <w:tc>
          <w:tcPr>
            <w:tcW w:w="0" w:type="auto"/>
            <w:vAlign w:val="center"/>
          </w:tcPr>
          <w:p w:rsidR="00B50177" w:rsidRPr="00BC5D91" w:rsidRDefault="00B50177" w:rsidP="00B50177">
            <w:pPr>
              <w:pStyle w:val="2ff8"/>
              <w:spacing w:line="240" w:lineRule="auto"/>
              <w:ind w:left="0" w:firstLine="0"/>
              <w:rPr>
                <w:b w:val="0"/>
                <w:i w:val="0"/>
                <w:sz w:val="24"/>
                <w:szCs w:val="24"/>
              </w:rPr>
            </w:pPr>
            <w:r w:rsidRPr="00BC5D91">
              <w:rPr>
                <w:b w:val="0"/>
                <w:i w:val="0"/>
                <w:sz w:val="24"/>
                <w:szCs w:val="24"/>
              </w:rPr>
              <w:t>I, II, III</w:t>
            </w:r>
          </w:p>
        </w:tc>
        <w:tc>
          <w:tcPr>
            <w:tcW w:w="0" w:type="auto"/>
            <w:vAlign w:val="center"/>
          </w:tcPr>
          <w:p w:rsidR="00B50177" w:rsidRPr="00BC5D91" w:rsidRDefault="00B50177" w:rsidP="00B50177">
            <w:pPr>
              <w:pStyle w:val="2ff8"/>
              <w:spacing w:line="240" w:lineRule="auto"/>
              <w:ind w:left="0" w:firstLine="18"/>
              <w:jc w:val="center"/>
              <w:rPr>
                <w:b w:val="0"/>
                <w:i w:val="0"/>
                <w:sz w:val="24"/>
                <w:szCs w:val="24"/>
              </w:rPr>
            </w:pPr>
            <w:r w:rsidRPr="00BC5D91">
              <w:rPr>
                <w:b w:val="0"/>
                <w:i w:val="0"/>
                <w:sz w:val="24"/>
                <w:szCs w:val="24"/>
              </w:rPr>
              <w:t>100</w:t>
            </w:r>
          </w:p>
        </w:tc>
        <w:tc>
          <w:tcPr>
            <w:tcW w:w="0" w:type="auto"/>
            <w:vAlign w:val="center"/>
          </w:tcPr>
          <w:p w:rsidR="00B50177" w:rsidRPr="00BC5D91" w:rsidRDefault="00B50177" w:rsidP="00B50177">
            <w:pPr>
              <w:pStyle w:val="2ff8"/>
              <w:spacing w:line="240" w:lineRule="auto"/>
              <w:ind w:left="0" w:firstLine="18"/>
              <w:jc w:val="center"/>
              <w:rPr>
                <w:b w:val="0"/>
                <w:i w:val="0"/>
                <w:sz w:val="24"/>
                <w:szCs w:val="24"/>
              </w:rPr>
            </w:pPr>
            <w:r w:rsidRPr="00BC5D91">
              <w:rPr>
                <w:b w:val="0"/>
                <w:i w:val="0"/>
                <w:sz w:val="24"/>
                <w:szCs w:val="24"/>
              </w:rPr>
              <w:t>50</w:t>
            </w:r>
          </w:p>
        </w:tc>
      </w:tr>
      <w:tr w:rsidR="00B50177" w:rsidRPr="00BC5D91" w:rsidTr="00B50177">
        <w:tc>
          <w:tcPr>
            <w:tcW w:w="0" w:type="auto"/>
            <w:vAlign w:val="center"/>
          </w:tcPr>
          <w:p w:rsidR="00B50177" w:rsidRPr="00BC5D91" w:rsidRDefault="00B50177" w:rsidP="00B50177">
            <w:pPr>
              <w:pStyle w:val="2ff8"/>
              <w:spacing w:line="240" w:lineRule="auto"/>
              <w:ind w:left="0" w:firstLine="0"/>
              <w:rPr>
                <w:b w:val="0"/>
                <w:i w:val="0"/>
                <w:sz w:val="24"/>
                <w:szCs w:val="24"/>
              </w:rPr>
            </w:pPr>
            <w:r w:rsidRPr="00BC5D91">
              <w:rPr>
                <w:b w:val="0"/>
                <w:i w:val="0"/>
                <w:sz w:val="24"/>
                <w:szCs w:val="24"/>
              </w:rPr>
              <w:t>IV</w:t>
            </w:r>
          </w:p>
        </w:tc>
        <w:tc>
          <w:tcPr>
            <w:tcW w:w="0" w:type="auto"/>
            <w:vAlign w:val="center"/>
          </w:tcPr>
          <w:p w:rsidR="00B50177" w:rsidRPr="00BC5D91" w:rsidRDefault="00B50177" w:rsidP="00B50177">
            <w:pPr>
              <w:pStyle w:val="2ff8"/>
              <w:spacing w:line="240" w:lineRule="auto"/>
              <w:ind w:left="0" w:firstLine="18"/>
              <w:jc w:val="center"/>
              <w:rPr>
                <w:b w:val="0"/>
                <w:i w:val="0"/>
                <w:sz w:val="24"/>
                <w:szCs w:val="24"/>
              </w:rPr>
            </w:pPr>
            <w:r w:rsidRPr="00BC5D91">
              <w:rPr>
                <w:b w:val="0"/>
                <w:i w:val="0"/>
                <w:sz w:val="24"/>
                <w:szCs w:val="24"/>
              </w:rPr>
              <w:t>50</w:t>
            </w:r>
          </w:p>
        </w:tc>
        <w:tc>
          <w:tcPr>
            <w:tcW w:w="0" w:type="auto"/>
            <w:vAlign w:val="center"/>
          </w:tcPr>
          <w:p w:rsidR="00B50177" w:rsidRPr="00BC5D91" w:rsidRDefault="00B50177" w:rsidP="00B50177">
            <w:pPr>
              <w:pStyle w:val="2ff8"/>
              <w:spacing w:line="240" w:lineRule="auto"/>
              <w:ind w:left="0" w:firstLine="18"/>
              <w:jc w:val="center"/>
              <w:rPr>
                <w:b w:val="0"/>
                <w:i w:val="0"/>
                <w:sz w:val="24"/>
                <w:szCs w:val="24"/>
              </w:rPr>
            </w:pPr>
            <w:r w:rsidRPr="00BC5D91">
              <w:rPr>
                <w:b w:val="0"/>
                <w:i w:val="0"/>
                <w:sz w:val="24"/>
                <w:szCs w:val="24"/>
              </w:rPr>
              <w:t>25</w:t>
            </w:r>
          </w:p>
        </w:tc>
      </w:tr>
    </w:tbl>
    <w:p w:rsidR="00B50177" w:rsidRPr="00BC5D91" w:rsidRDefault="00B50177" w:rsidP="00B50177">
      <w:pPr>
        <w:pStyle w:val="2ff8"/>
        <w:spacing w:line="240" w:lineRule="auto"/>
        <w:ind w:left="0" w:firstLine="709"/>
        <w:jc w:val="both"/>
        <w:rPr>
          <w:b w:val="0"/>
          <w:i w:val="0"/>
          <w:sz w:val="24"/>
          <w:szCs w:val="24"/>
        </w:rPr>
      </w:pP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B50177" w:rsidRPr="00BC5D91" w:rsidRDefault="00B50177" w:rsidP="004A1272">
      <w:pPr>
        <w:pStyle w:val="2ff8"/>
        <w:spacing w:line="276" w:lineRule="auto"/>
        <w:ind w:left="0" w:firstLine="709"/>
        <w:jc w:val="both"/>
        <w:rPr>
          <w:b w:val="0"/>
          <w:i w:val="0"/>
          <w:sz w:val="24"/>
          <w:szCs w:val="24"/>
        </w:rPr>
      </w:pPr>
      <w:r w:rsidRPr="00BC5D91">
        <w:rPr>
          <w:b w:val="0"/>
          <w:i w:val="0"/>
          <w:sz w:val="24"/>
          <w:szCs w:val="24"/>
        </w:rPr>
        <w:t>Мероприятия по шумовой защите предусматривают:</w:t>
      </w:r>
    </w:p>
    <w:p w:rsidR="00B50177" w:rsidRPr="00BC5D91" w:rsidRDefault="00B50177" w:rsidP="004A1272">
      <w:pPr>
        <w:pStyle w:val="2ff8"/>
        <w:spacing w:line="276" w:lineRule="auto"/>
        <w:ind w:left="0" w:firstLine="709"/>
        <w:jc w:val="both"/>
        <w:rPr>
          <w:b w:val="0"/>
          <w:i w:val="0"/>
          <w:sz w:val="24"/>
          <w:szCs w:val="24"/>
        </w:rPr>
      </w:pPr>
      <w:r w:rsidRPr="00BC5D91">
        <w:rPr>
          <w:b w:val="0"/>
          <w:i w:val="0"/>
          <w:sz w:val="24"/>
          <w:szCs w:val="24"/>
        </w:rPr>
        <w:t>- соблюдение санитарно-защитных зон (по фактору шума) автомобильных дорог, предприятий транспорта;</w:t>
      </w:r>
    </w:p>
    <w:p w:rsidR="00B50177" w:rsidRPr="00BC5D91" w:rsidRDefault="00B50177" w:rsidP="004A1272">
      <w:pPr>
        <w:pStyle w:val="2ff8"/>
        <w:spacing w:line="276" w:lineRule="auto"/>
        <w:ind w:left="0" w:firstLine="709"/>
        <w:jc w:val="both"/>
        <w:rPr>
          <w:b w:val="0"/>
          <w:i w:val="0"/>
          <w:sz w:val="24"/>
          <w:szCs w:val="24"/>
        </w:rPr>
      </w:pPr>
      <w:r w:rsidRPr="00BC5D91">
        <w:rPr>
          <w:b w:val="0"/>
          <w:i w:val="0"/>
          <w:sz w:val="24"/>
          <w:szCs w:val="24"/>
        </w:rPr>
        <w:t>- сооружений придорожных шумозащитных экранов и устройство шумозащитных полос зеленых насаждений;</w:t>
      </w:r>
    </w:p>
    <w:p w:rsidR="00B50177" w:rsidRPr="00BC5D91" w:rsidRDefault="00B50177" w:rsidP="004A1272">
      <w:pPr>
        <w:pStyle w:val="2ff8"/>
        <w:spacing w:line="276" w:lineRule="auto"/>
        <w:ind w:left="0" w:firstLine="709"/>
        <w:jc w:val="both"/>
        <w:rPr>
          <w:b w:val="0"/>
          <w:i w:val="0"/>
          <w:sz w:val="24"/>
          <w:szCs w:val="24"/>
        </w:rPr>
      </w:pPr>
      <w:r w:rsidRPr="00BC5D91">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глушителей шума в системах вентиляции и кондиционирования воздуха.</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 xml:space="preserve">Площадки отдыха, остановки туристского транспорта следует предусматривать на расстояниях одна от другой в соответствии с таблицей </w:t>
      </w:r>
      <w:r w:rsidR="00FC5693" w:rsidRPr="00BC5D91">
        <w:rPr>
          <w:b w:val="0"/>
          <w:i w:val="0"/>
          <w:sz w:val="24"/>
          <w:szCs w:val="24"/>
        </w:rPr>
        <w:t>26</w:t>
      </w:r>
      <w:r w:rsidRPr="00BC5D91">
        <w:rPr>
          <w:b w:val="0"/>
          <w:i w:val="0"/>
          <w:sz w:val="24"/>
          <w:szCs w:val="24"/>
        </w:rPr>
        <w:t>.</w:t>
      </w:r>
    </w:p>
    <w:p w:rsidR="00B50177" w:rsidRPr="00BC5D91" w:rsidRDefault="00B50177" w:rsidP="00B50177">
      <w:pPr>
        <w:pStyle w:val="2ff8"/>
        <w:spacing w:line="240" w:lineRule="auto"/>
        <w:ind w:left="0" w:firstLine="709"/>
        <w:jc w:val="both"/>
        <w:rPr>
          <w:b w:val="0"/>
          <w:i w:val="0"/>
          <w:sz w:val="24"/>
          <w:szCs w:val="24"/>
        </w:rPr>
      </w:pPr>
    </w:p>
    <w:p w:rsidR="00B50177" w:rsidRPr="00BC5D91" w:rsidRDefault="00B50177" w:rsidP="00B50177">
      <w:pPr>
        <w:pStyle w:val="2ff8"/>
        <w:spacing w:line="240" w:lineRule="auto"/>
        <w:ind w:left="0" w:firstLine="709"/>
        <w:jc w:val="right"/>
        <w:rPr>
          <w:b w:val="0"/>
          <w:i w:val="0"/>
          <w:sz w:val="24"/>
          <w:szCs w:val="24"/>
        </w:rPr>
      </w:pPr>
      <w:r w:rsidRPr="00BC5D91">
        <w:rPr>
          <w:b w:val="0"/>
          <w:i w:val="0"/>
          <w:sz w:val="24"/>
          <w:szCs w:val="24"/>
        </w:rPr>
        <w:t xml:space="preserve">Таблица </w:t>
      </w:r>
      <w:r w:rsidR="00FC5693" w:rsidRPr="00BC5D91">
        <w:rPr>
          <w:b w:val="0"/>
          <w:i w:val="0"/>
          <w:sz w:val="24"/>
          <w:szCs w:val="24"/>
        </w:rPr>
        <w:t>26</w:t>
      </w:r>
    </w:p>
    <w:p w:rsidR="00B50177" w:rsidRPr="00BC5D91" w:rsidRDefault="00B50177" w:rsidP="00B50177">
      <w:pPr>
        <w:pStyle w:val="2ff8"/>
        <w:spacing w:line="240" w:lineRule="auto"/>
        <w:ind w:left="0" w:firstLine="709"/>
        <w:jc w:val="both"/>
        <w:rPr>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B50177" w:rsidRPr="00BC5D91" w:rsidTr="00B50177">
        <w:tc>
          <w:tcPr>
            <w:tcW w:w="5069" w:type="dxa"/>
            <w:shd w:val="clear" w:color="auto" w:fill="D9D9D9"/>
          </w:tcPr>
          <w:p w:rsidR="00B50177" w:rsidRPr="00BC5D91" w:rsidRDefault="00B50177" w:rsidP="00B50177">
            <w:pPr>
              <w:pStyle w:val="2ff8"/>
              <w:spacing w:line="240" w:lineRule="auto"/>
              <w:ind w:left="0" w:firstLine="0"/>
              <w:jc w:val="center"/>
              <w:rPr>
                <w:i w:val="0"/>
                <w:sz w:val="24"/>
                <w:szCs w:val="24"/>
              </w:rPr>
            </w:pPr>
            <w:r w:rsidRPr="00BC5D91">
              <w:rPr>
                <w:i w:val="0"/>
                <w:sz w:val="24"/>
                <w:szCs w:val="24"/>
              </w:rPr>
              <w:t>Категории автомобильных дорог</w:t>
            </w:r>
          </w:p>
        </w:tc>
        <w:tc>
          <w:tcPr>
            <w:tcW w:w="5069" w:type="dxa"/>
            <w:shd w:val="clear" w:color="auto" w:fill="D9D9D9"/>
          </w:tcPr>
          <w:p w:rsidR="00B50177" w:rsidRPr="00BC5D91" w:rsidRDefault="00B50177" w:rsidP="00B50177">
            <w:pPr>
              <w:pStyle w:val="2ff8"/>
              <w:spacing w:line="240" w:lineRule="auto"/>
              <w:ind w:left="0" w:firstLine="709"/>
              <w:jc w:val="center"/>
              <w:rPr>
                <w:i w:val="0"/>
                <w:sz w:val="24"/>
                <w:szCs w:val="24"/>
              </w:rPr>
            </w:pPr>
            <w:r w:rsidRPr="00BC5D91">
              <w:rPr>
                <w:i w:val="0"/>
                <w:sz w:val="24"/>
                <w:szCs w:val="24"/>
              </w:rPr>
              <w:t>Расстояния между площадками, км</w:t>
            </w:r>
          </w:p>
        </w:tc>
      </w:tr>
      <w:tr w:rsidR="00B50177" w:rsidRPr="00BC5D91" w:rsidTr="00B50177">
        <w:tc>
          <w:tcPr>
            <w:tcW w:w="5069" w:type="dxa"/>
          </w:tcPr>
          <w:p w:rsidR="00B50177" w:rsidRPr="00BC5D91" w:rsidRDefault="00B50177" w:rsidP="00B50177">
            <w:pPr>
              <w:pStyle w:val="2ff8"/>
              <w:spacing w:line="240" w:lineRule="auto"/>
              <w:ind w:left="0" w:firstLine="0"/>
              <w:jc w:val="both"/>
              <w:rPr>
                <w:b w:val="0"/>
                <w:i w:val="0"/>
                <w:sz w:val="24"/>
                <w:szCs w:val="24"/>
              </w:rPr>
            </w:pPr>
            <w:r w:rsidRPr="00BC5D91">
              <w:rPr>
                <w:b w:val="0"/>
                <w:i w:val="0"/>
                <w:sz w:val="24"/>
                <w:szCs w:val="24"/>
              </w:rPr>
              <w:t>I, II</w:t>
            </w:r>
          </w:p>
        </w:tc>
        <w:tc>
          <w:tcPr>
            <w:tcW w:w="5069" w:type="dxa"/>
            <w:vAlign w:val="center"/>
          </w:tcPr>
          <w:p w:rsidR="00B50177" w:rsidRPr="00BC5D91" w:rsidRDefault="00B50177" w:rsidP="00B50177">
            <w:pPr>
              <w:pStyle w:val="2ff8"/>
              <w:spacing w:line="240" w:lineRule="auto"/>
              <w:ind w:left="0" w:firstLine="0"/>
              <w:jc w:val="center"/>
              <w:rPr>
                <w:b w:val="0"/>
                <w:i w:val="0"/>
                <w:sz w:val="24"/>
                <w:szCs w:val="24"/>
              </w:rPr>
            </w:pPr>
            <w:r w:rsidRPr="00BC5D91">
              <w:rPr>
                <w:b w:val="0"/>
                <w:i w:val="0"/>
                <w:sz w:val="24"/>
                <w:szCs w:val="24"/>
              </w:rPr>
              <w:t>15-20</w:t>
            </w:r>
          </w:p>
        </w:tc>
      </w:tr>
      <w:tr w:rsidR="00B50177" w:rsidRPr="00BC5D91" w:rsidTr="00B50177">
        <w:tc>
          <w:tcPr>
            <w:tcW w:w="5069" w:type="dxa"/>
          </w:tcPr>
          <w:p w:rsidR="00B50177" w:rsidRPr="00BC5D91" w:rsidRDefault="00B50177" w:rsidP="00B50177">
            <w:pPr>
              <w:pStyle w:val="2ff8"/>
              <w:spacing w:line="240" w:lineRule="auto"/>
              <w:ind w:left="0" w:firstLine="0"/>
              <w:jc w:val="both"/>
              <w:rPr>
                <w:b w:val="0"/>
                <w:i w:val="0"/>
                <w:sz w:val="24"/>
                <w:szCs w:val="24"/>
              </w:rPr>
            </w:pPr>
            <w:r w:rsidRPr="00BC5D91">
              <w:rPr>
                <w:b w:val="0"/>
                <w:i w:val="0"/>
                <w:sz w:val="24"/>
                <w:szCs w:val="24"/>
              </w:rPr>
              <w:t>III</w:t>
            </w:r>
          </w:p>
        </w:tc>
        <w:tc>
          <w:tcPr>
            <w:tcW w:w="5069" w:type="dxa"/>
            <w:vAlign w:val="center"/>
          </w:tcPr>
          <w:p w:rsidR="00B50177" w:rsidRPr="00BC5D91" w:rsidRDefault="00B50177" w:rsidP="00B50177">
            <w:pPr>
              <w:pStyle w:val="2ff8"/>
              <w:spacing w:line="240" w:lineRule="auto"/>
              <w:ind w:left="0" w:firstLine="0"/>
              <w:jc w:val="center"/>
              <w:rPr>
                <w:b w:val="0"/>
                <w:i w:val="0"/>
                <w:sz w:val="24"/>
                <w:szCs w:val="24"/>
              </w:rPr>
            </w:pPr>
            <w:r w:rsidRPr="00BC5D91">
              <w:rPr>
                <w:b w:val="0"/>
                <w:i w:val="0"/>
                <w:sz w:val="24"/>
                <w:szCs w:val="24"/>
              </w:rPr>
              <w:t>25-35</w:t>
            </w:r>
          </w:p>
        </w:tc>
      </w:tr>
      <w:tr w:rsidR="00B50177" w:rsidRPr="00BC5D91" w:rsidTr="00B50177">
        <w:tc>
          <w:tcPr>
            <w:tcW w:w="5069" w:type="dxa"/>
          </w:tcPr>
          <w:p w:rsidR="00B50177" w:rsidRPr="00BC5D91" w:rsidRDefault="00B50177" w:rsidP="00B50177">
            <w:pPr>
              <w:pStyle w:val="2ff8"/>
              <w:spacing w:line="240" w:lineRule="auto"/>
              <w:ind w:left="0" w:firstLine="0"/>
              <w:jc w:val="both"/>
              <w:rPr>
                <w:b w:val="0"/>
                <w:i w:val="0"/>
                <w:sz w:val="24"/>
                <w:szCs w:val="24"/>
              </w:rPr>
            </w:pPr>
            <w:r w:rsidRPr="00BC5D91">
              <w:rPr>
                <w:b w:val="0"/>
                <w:i w:val="0"/>
                <w:sz w:val="24"/>
                <w:szCs w:val="24"/>
              </w:rPr>
              <w:t>IV</w:t>
            </w:r>
          </w:p>
        </w:tc>
        <w:tc>
          <w:tcPr>
            <w:tcW w:w="5069" w:type="dxa"/>
            <w:vAlign w:val="center"/>
          </w:tcPr>
          <w:p w:rsidR="00B50177" w:rsidRPr="00BC5D91" w:rsidRDefault="00B50177" w:rsidP="00B50177">
            <w:pPr>
              <w:pStyle w:val="2ff8"/>
              <w:spacing w:line="240" w:lineRule="auto"/>
              <w:ind w:left="0" w:firstLine="0"/>
              <w:jc w:val="center"/>
              <w:rPr>
                <w:b w:val="0"/>
                <w:i w:val="0"/>
                <w:sz w:val="24"/>
                <w:szCs w:val="24"/>
              </w:rPr>
            </w:pPr>
            <w:r w:rsidRPr="00BC5D91">
              <w:rPr>
                <w:b w:val="0"/>
                <w:i w:val="0"/>
                <w:sz w:val="24"/>
                <w:szCs w:val="24"/>
              </w:rPr>
              <w:t>45-55</w:t>
            </w:r>
          </w:p>
        </w:tc>
      </w:tr>
    </w:tbl>
    <w:p w:rsidR="00B50177" w:rsidRPr="00BC5D91" w:rsidRDefault="00B50177" w:rsidP="00B50177">
      <w:pPr>
        <w:pStyle w:val="2ff8"/>
        <w:spacing w:line="240" w:lineRule="auto"/>
        <w:ind w:left="0" w:firstLine="709"/>
        <w:jc w:val="both"/>
        <w:rPr>
          <w:b w:val="0"/>
          <w:i w:val="0"/>
          <w:sz w:val="24"/>
          <w:szCs w:val="24"/>
        </w:rPr>
      </w:pP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СНиП2.05.02-85*, а также мероприятия по защите окружающей природной среды (сохранение растительного покрова, запрещение рубки леса, разработки притрассовых резервов местных грунтов, предупреждение тепловой эрозии и т. п.).</w:t>
      </w:r>
    </w:p>
    <w:p w:rsidR="00B50177" w:rsidRPr="00BC5D91" w:rsidRDefault="00B50177" w:rsidP="00982C5D">
      <w:pPr>
        <w:pStyle w:val="2ff8"/>
        <w:numPr>
          <w:ilvl w:val="2"/>
          <w:numId w:val="69"/>
        </w:numPr>
        <w:spacing w:line="276" w:lineRule="auto"/>
        <w:ind w:left="0" w:firstLine="709"/>
        <w:jc w:val="both"/>
        <w:rPr>
          <w:b w:val="0"/>
          <w:i w:val="0"/>
          <w:sz w:val="24"/>
          <w:szCs w:val="24"/>
        </w:rPr>
      </w:pPr>
      <w:r w:rsidRPr="00BC5D91">
        <w:rPr>
          <w:b w:val="0"/>
          <w:i w:val="0"/>
          <w:sz w:val="24"/>
          <w:szCs w:val="24"/>
        </w:rPr>
        <w:t>Автомобильные дороги на межселенных территориях, являющиеся продолжением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w:t>
      </w:r>
      <w:r w:rsidR="00EA0E14" w:rsidRPr="00BC5D91">
        <w:rPr>
          <w:b w:val="0"/>
          <w:i w:val="0"/>
          <w:sz w:val="24"/>
          <w:szCs w:val="24"/>
        </w:rPr>
        <w:t>ым</w:t>
      </w:r>
      <w:r w:rsidRPr="00BC5D91">
        <w:rPr>
          <w:b w:val="0"/>
          <w:i w:val="0"/>
          <w:sz w:val="24"/>
          <w:szCs w:val="24"/>
        </w:rPr>
        <w:t xml:space="preserve"> на межселенных территориях, участка</w:t>
      </w:r>
      <w:r w:rsidR="00EA0E14" w:rsidRPr="00BC5D91">
        <w:rPr>
          <w:b w:val="0"/>
          <w:i w:val="0"/>
          <w:sz w:val="24"/>
          <w:szCs w:val="24"/>
        </w:rPr>
        <w:t>м</w:t>
      </w:r>
      <w:r w:rsidRPr="00BC5D91">
        <w:rPr>
          <w:b w:val="0"/>
          <w:i w:val="0"/>
          <w:sz w:val="24"/>
          <w:szCs w:val="24"/>
        </w:rPr>
        <w:t xml:space="preserve"> месторождений (скважины, карьеры, склады, вахтовые поселки, прочие объекты), следует проек</w:t>
      </w:r>
      <w:r w:rsidRPr="00BC5D91">
        <w:rPr>
          <w:b w:val="0"/>
          <w:i w:val="0"/>
          <w:sz w:val="24"/>
          <w:szCs w:val="24"/>
        </w:rPr>
        <w:lastRenderedPageBreak/>
        <w:t>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B50177" w:rsidRPr="00BC5D91" w:rsidRDefault="00B50177" w:rsidP="004A1272">
      <w:pPr>
        <w:pStyle w:val="2ff8"/>
        <w:spacing w:line="276" w:lineRule="auto"/>
        <w:ind w:left="0" w:firstLine="709"/>
        <w:jc w:val="both"/>
        <w:rPr>
          <w:b w:val="0"/>
          <w:i w:val="0"/>
          <w:sz w:val="24"/>
          <w:szCs w:val="24"/>
        </w:rPr>
      </w:pPr>
      <w:r w:rsidRPr="00BC5D91">
        <w:rPr>
          <w:b w:val="0"/>
          <w:i w:val="0"/>
          <w:sz w:val="24"/>
          <w:szCs w:val="24"/>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FC5693" w:rsidRPr="00BC5D91">
        <w:rPr>
          <w:b w:val="0"/>
          <w:i w:val="0"/>
          <w:sz w:val="24"/>
          <w:szCs w:val="24"/>
        </w:rPr>
        <w:t>27</w:t>
      </w:r>
      <w:r w:rsidRPr="00BC5D91">
        <w:rPr>
          <w:b w:val="0"/>
          <w:i w:val="0"/>
          <w:sz w:val="24"/>
          <w:szCs w:val="24"/>
        </w:rPr>
        <w:t>.</w:t>
      </w:r>
    </w:p>
    <w:p w:rsidR="00B50177" w:rsidRPr="00BC5D91" w:rsidRDefault="00B50177" w:rsidP="009760D3">
      <w:pPr>
        <w:pStyle w:val="2ff8"/>
        <w:spacing w:line="276" w:lineRule="auto"/>
        <w:ind w:left="0" w:firstLine="709"/>
        <w:jc w:val="both"/>
        <w:rPr>
          <w:b w:val="0"/>
          <w:i w:val="0"/>
          <w:sz w:val="24"/>
          <w:szCs w:val="24"/>
        </w:rPr>
      </w:pPr>
    </w:p>
    <w:p w:rsidR="00B50177" w:rsidRPr="00BC5D91" w:rsidRDefault="00B50177" w:rsidP="009760D3">
      <w:pPr>
        <w:pStyle w:val="2ff8"/>
        <w:spacing w:line="276" w:lineRule="auto"/>
        <w:ind w:left="0" w:firstLine="709"/>
        <w:jc w:val="right"/>
        <w:rPr>
          <w:b w:val="0"/>
          <w:i w:val="0"/>
          <w:sz w:val="24"/>
          <w:szCs w:val="24"/>
        </w:rPr>
      </w:pPr>
      <w:r w:rsidRPr="00BC5D91">
        <w:rPr>
          <w:b w:val="0"/>
          <w:i w:val="0"/>
          <w:sz w:val="24"/>
          <w:szCs w:val="24"/>
        </w:rPr>
        <w:t xml:space="preserve">Таблица </w:t>
      </w:r>
      <w:r w:rsidR="00FC5693" w:rsidRPr="00BC5D91">
        <w:rPr>
          <w:b w:val="0"/>
          <w:i w:val="0"/>
          <w:sz w:val="24"/>
          <w:szCs w:val="24"/>
        </w:rPr>
        <w:t>27</w:t>
      </w:r>
    </w:p>
    <w:p w:rsidR="00B50177" w:rsidRPr="00BC5D91" w:rsidRDefault="00B50177" w:rsidP="009760D3">
      <w:pPr>
        <w:pStyle w:val="2ff8"/>
        <w:spacing w:line="276" w:lineRule="auto"/>
        <w:ind w:left="0" w:firstLine="0"/>
        <w:jc w:val="both"/>
        <w:rPr>
          <w:sz w:val="24"/>
          <w:szCs w:val="24"/>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258"/>
        <w:gridCol w:w="1258"/>
        <w:gridCol w:w="1203"/>
        <w:gridCol w:w="1554"/>
        <w:gridCol w:w="1523"/>
        <w:gridCol w:w="1499"/>
      </w:tblGrid>
      <w:tr w:rsidR="00B50177" w:rsidRPr="00BC5D91" w:rsidTr="00B50177">
        <w:trPr>
          <w:trHeight w:val="1052"/>
        </w:trPr>
        <w:tc>
          <w:tcPr>
            <w:tcW w:w="1733" w:type="dxa"/>
            <w:shd w:val="clear" w:color="auto" w:fill="D9D9D9"/>
            <w:vAlign w:val="center"/>
          </w:tcPr>
          <w:p w:rsidR="00B50177" w:rsidRPr="00BC5D91" w:rsidRDefault="00B50177" w:rsidP="00B50177">
            <w:pPr>
              <w:pStyle w:val="2ff8"/>
              <w:spacing w:line="240" w:lineRule="auto"/>
              <w:ind w:left="0" w:firstLine="0"/>
              <w:jc w:val="center"/>
              <w:rPr>
                <w:i w:val="0"/>
                <w:sz w:val="22"/>
                <w:szCs w:val="22"/>
              </w:rPr>
            </w:pPr>
            <w:r w:rsidRPr="00BC5D91">
              <w:rPr>
                <w:i w:val="0"/>
                <w:sz w:val="22"/>
                <w:szCs w:val="22"/>
              </w:rPr>
              <w:t>Категории дорог</w:t>
            </w:r>
          </w:p>
        </w:tc>
        <w:tc>
          <w:tcPr>
            <w:tcW w:w="1238" w:type="dxa"/>
            <w:shd w:val="clear" w:color="auto" w:fill="D9D9D9"/>
            <w:vAlign w:val="center"/>
          </w:tcPr>
          <w:p w:rsidR="00B50177" w:rsidRPr="00BC5D91" w:rsidRDefault="00B50177" w:rsidP="00B50177">
            <w:pPr>
              <w:pStyle w:val="2ff8"/>
              <w:spacing w:line="240" w:lineRule="auto"/>
              <w:ind w:left="0" w:firstLine="0"/>
              <w:jc w:val="center"/>
              <w:rPr>
                <w:i w:val="0"/>
                <w:sz w:val="22"/>
                <w:szCs w:val="22"/>
              </w:rPr>
            </w:pPr>
            <w:r w:rsidRPr="00BC5D91">
              <w:rPr>
                <w:i w:val="0"/>
                <w:sz w:val="22"/>
                <w:szCs w:val="22"/>
              </w:rPr>
              <w:t>Расчетная скорость движения,</w:t>
            </w:r>
          </w:p>
          <w:p w:rsidR="00B50177" w:rsidRPr="00BC5D91" w:rsidRDefault="00B50177" w:rsidP="00B50177">
            <w:pPr>
              <w:pStyle w:val="2ff8"/>
              <w:spacing w:line="240" w:lineRule="auto"/>
              <w:ind w:left="0" w:firstLine="0"/>
              <w:jc w:val="center"/>
              <w:rPr>
                <w:i w:val="0"/>
                <w:sz w:val="22"/>
                <w:szCs w:val="22"/>
              </w:rPr>
            </w:pPr>
            <w:r w:rsidRPr="00BC5D91">
              <w:rPr>
                <w:i w:val="0"/>
                <w:sz w:val="22"/>
                <w:szCs w:val="22"/>
              </w:rPr>
              <w:t>км/ч</w:t>
            </w:r>
          </w:p>
        </w:tc>
        <w:tc>
          <w:tcPr>
            <w:tcW w:w="1238" w:type="dxa"/>
            <w:shd w:val="clear" w:color="auto" w:fill="D9D9D9"/>
            <w:vAlign w:val="center"/>
          </w:tcPr>
          <w:p w:rsidR="00B50177" w:rsidRPr="00BC5D91" w:rsidRDefault="00B50177" w:rsidP="00B50177">
            <w:pPr>
              <w:pStyle w:val="2ff8"/>
              <w:spacing w:line="240" w:lineRule="auto"/>
              <w:ind w:left="0" w:firstLine="0"/>
              <w:jc w:val="center"/>
              <w:rPr>
                <w:i w:val="0"/>
                <w:sz w:val="22"/>
                <w:szCs w:val="22"/>
              </w:rPr>
            </w:pPr>
            <w:r w:rsidRPr="00BC5D91">
              <w:rPr>
                <w:i w:val="0"/>
                <w:sz w:val="22"/>
                <w:szCs w:val="22"/>
              </w:rPr>
              <w:t>Ширина полосы движения,</w:t>
            </w:r>
          </w:p>
          <w:p w:rsidR="00B50177" w:rsidRPr="00BC5D91" w:rsidRDefault="00B50177" w:rsidP="00B50177">
            <w:pPr>
              <w:pStyle w:val="2ff8"/>
              <w:spacing w:line="240" w:lineRule="auto"/>
              <w:ind w:left="0" w:firstLine="0"/>
              <w:jc w:val="center"/>
              <w:rPr>
                <w:i w:val="0"/>
                <w:sz w:val="22"/>
                <w:szCs w:val="22"/>
              </w:rPr>
            </w:pPr>
            <w:r w:rsidRPr="00BC5D91">
              <w:rPr>
                <w:i w:val="0"/>
                <w:sz w:val="22"/>
                <w:szCs w:val="22"/>
              </w:rPr>
              <w:t>м</w:t>
            </w:r>
          </w:p>
        </w:tc>
        <w:tc>
          <w:tcPr>
            <w:tcW w:w="1183" w:type="dxa"/>
            <w:shd w:val="clear" w:color="auto" w:fill="D9D9D9"/>
            <w:vAlign w:val="center"/>
          </w:tcPr>
          <w:p w:rsidR="00B50177" w:rsidRPr="00BC5D91" w:rsidRDefault="00B50177" w:rsidP="00B50177">
            <w:pPr>
              <w:pStyle w:val="2ff8"/>
              <w:spacing w:line="240" w:lineRule="auto"/>
              <w:ind w:left="0" w:firstLine="0"/>
              <w:jc w:val="center"/>
              <w:rPr>
                <w:i w:val="0"/>
                <w:sz w:val="22"/>
                <w:szCs w:val="22"/>
              </w:rPr>
            </w:pPr>
            <w:r w:rsidRPr="00BC5D91">
              <w:rPr>
                <w:i w:val="0"/>
                <w:sz w:val="22"/>
                <w:szCs w:val="22"/>
              </w:rPr>
              <w:t>Число полос движения</w:t>
            </w:r>
          </w:p>
        </w:tc>
        <w:tc>
          <w:tcPr>
            <w:tcW w:w="1534" w:type="dxa"/>
            <w:shd w:val="clear" w:color="auto" w:fill="D9D9D9"/>
            <w:vAlign w:val="center"/>
          </w:tcPr>
          <w:p w:rsidR="00B50177" w:rsidRPr="00BC5D91" w:rsidRDefault="00B50177" w:rsidP="00B50177">
            <w:pPr>
              <w:pStyle w:val="2ff8"/>
              <w:spacing w:line="240" w:lineRule="auto"/>
              <w:ind w:left="0" w:firstLine="0"/>
              <w:jc w:val="center"/>
              <w:rPr>
                <w:i w:val="0"/>
                <w:sz w:val="22"/>
                <w:szCs w:val="22"/>
              </w:rPr>
            </w:pPr>
            <w:r w:rsidRPr="00BC5D91">
              <w:rPr>
                <w:i w:val="0"/>
                <w:sz w:val="22"/>
                <w:szCs w:val="22"/>
              </w:rPr>
              <w:t>Наименьший радиус кривых и в плане, м</w:t>
            </w:r>
          </w:p>
        </w:tc>
        <w:tc>
          <w:tcPr>
            <w:tcW w:w="1503" w:type="dxa"/>
            <w:shd w:val="clear" w:color="auto" w:fill="D9D9D9"/>
            <w:vAlign w:val="center"/>
          </w:tcPr>
          <w:p w:rsidR="00B50177" w:rsidRPr="00BC5D91" w:rsidRDefault="00B50177" w:rsidP="00B50177">
            <w:pPr>
              <w:pStyle w:val="2ff8"/>
              <w:spacing w:line="240" w:lineRule="auto"/>
              <w:ind w:left="0" w:firstLine="0"/>
              <w:jc w:val="center"/>
              <w:rPr>
                <w:i w:val="0"/>
                <w:sz w:val="22"/>
                <w:szCs w:val="22"/>
              </w:rPr>
            </w:pPr>
            <w:r w:rsidRPr="00BC5D91">
              <w:rPr>
                <w:i w:val="0"/>
                <w:sz w:val="22"/>
                <w:szCs w:val="22"/>
              </w:rPr>
              <w:t>Наибольший продольный уклон, ‰</w:t>
            </w:r>
          </w:p>
        </w:tc>
        <w:tc>
          <w:tcPr>
            <w:tcW w:w="1478" w:type="dxa"/>
            <w:shd w:val="clear" w:color="auto" w:fill="D9D9D9"/>
            <w:vAlign w:val="center"/>
          </w:tcPr>
          <w:p w:rsidR="00B50177" w:rsidRPr="00BC5D91" w:rsidRDefault="00B50177" w:rsidP="00B50177">
            <w:pPr>
              <w:pStyle w:val="2ff8"/>
              <w:spacing w:line="240" w:lineRule="auto"/>
              <w:ind w:left="0" w:firstLine="0"/>
              <w:jc w:val="center"/>
              <w:rPr>
                <w:i w:val="0"/>
                <w:sz w:val="22"/>
                <w:szCs w:val="22"/>
              </w:rPr>
            </w:pPr>
            <w:r w:rsidRPr="00BC5D91">
              <w:rPr>
                <w:i w:val="0"/>
                <w:sz w:val="22"/>
                <w:szCs w:val="22"/>
              </w:rPr>
              <w:t>Наибольшая ширина земляного полотна, м</w:t>
            </w:r>
          </w:p>
        </w:tc>
      </w:tr>
      <w:tr w:rsidR="00B50177" w:rsidRPr="00BC5D91" w:rsidTr="00B50177">
        <w:trPr>
          <w:trHeight w:val="506"/>
        </w:trPr>
        <w:tc>
          <w:tcPr>
            <w:tcW w:w="1733" w:type="dxa"/>
            <w:tcBorders>
              <w:bottom w:val="nil"/>
            </w:tcBorders>
          </w:tcPr>
          <w:p w:rsidR="00B50177" w:rsidRPr="00BC5D91" w:rsidRDefault="00B50177" w:rsidP="00B50177">
            <w:pPr>
              <w:pStyle w:val="2ff8"/>
              <w:spacing w:line="240" w:lineRule="auto"/>
              <w:ind w:left="0" w:firstLine="0"/>
              <w:rPr>
                <w:b w:val="0"/>
                <w:i w:val="0"/>
                <w:sz w:val="22"/>
                <w:szCs w:val="22"/>
              </w:rPr>
            </w:pPr>
            <w:r w:rsidRPr="00BC5D91">
              <w:rPr>
                <w:b w:val="0"/>
                <w:i w:val="0"/>
                <w:sz w:val="22"/>
                <w:szCs w:val="22"/>
              </w:rPr>
              <w:t xml:space="preserve">Местного значения: </w:t>
            </w:r>
          </w:p>
        </w:tc>
        <w:tc>
          <w:tcPr>
            <w:tcW w:w="1238" w:type="dxa"/>
            <w:tcBorders>
              <w:bottom w:val="nil"/>
            </w:tcBorders>
            <w:vAlign w:val="center"/>
          </w:tcPr>
          <w:p w:rsidR="00B50177" w:rsidRPr="00BC5D91" w:rsidRDefault="00B50177" w:rsidP="00B50177">
            <w:pPr>
              <w:pStyle w:val="2ff8"/>
              <w:spacing w:line="240" w:lineRule="auto"/>
              <w:ind w:left="0" w:firstLine="0"/>
              <w:jc w:val="center"/>
              <w:rPr>
                <w:b w:val="0"/>
                <w:i w:val="0"/>
                <w:sz w:val="22"/>
                <w:szCs w:val="22"/>
              </w:rPr>
            </w:pPr>
          </w:p>
        </w:tc>
        <w:tc>
          <w:tcPr>
            <w:tcW w:w="1238" w:type="dxa"/>
            <w:tcBorders>
              <w:bottom w:val="nil"/>
            </w:tcBorders>
            <w:vAlign w:val="center"/>
          </w:tcPr>
          <w:p w:rsidR="00B50177" w:rsidRPr="00BC5D91" w:rsidRDefault="00B50177" w:rsidP="00B50177">
            <w:pPr>
              <w:pStyle w:val="2ff8"/>
              <w:spacing w:line="240" w:lineRule="auto"/>
              <w:ind w:left="0" w:firstLine="0"/>
              <w:jc w:val="center"/>
              <w:rPr>
                <w:b w:val="0"/>
                <w:i w:val="0"/>
                <w:sz w:val="22"/>
                <w:szCs w:val="22"/>
              </w:rPr>
            </w:pPr>
          </w:p>
        </w:tc>
        <w:tc>
          <w:tcPr>
            <w:tcW w:w="1183" w:type="dxa"/>
            <w:tcBorders>
              <w:bottom w:val="nil"/>
            </w:tcBorders>
            <w:vAlign w:val="center"/>
          </w:tcPr>
          <w:p w:rsidR="00B50177" w:rsidRPr="00BC5D91" w:rsidRDefault="00B50177" w:rsidP="00B50177">
            <w:pPr>
              <w:pStyle w:val="2ff8"/>
              <w:spacing w:line="240" w:lineRule="auto"/>
              <w:ind w:left="0" w:firstLine="0"/>
              <w:jc w:val="center"/>
              <w:rPr>
                <w:b w:val="0"/>
                <w:i w:val="0"/>
                <w:sz w:val="22"/>
                <w:szCs w:val="22"/>
              </w:rPr>
            </w:pPr>
          </w:p>
        </w:tc>
        <w:tc>
          <w:tcPr>
            <w:tcW w:w="1534" w:type="dxa"/>
            <w:tcBorders>
              <w:bottom w:val="nil"/>
            </w:tcBorders>
            <w:vAlign w:val="center"/>
          </w:tcPr>
          <w:p w:rsidR="00B50177" w:rsidRPr="00BC5D91" w:rsidRDefault="00B50177" w:rsidP="00B50177">
            <w:pPr>
              <w:pStyle w:val="2ff8"/>
              <w:spacing w:line="240" w:lineRule="auto"/>
              <w:ind w:left="0" w:firstLine="0"/>
              <w:jc w:val="center"/>
              <w:rPr>
                <w:b w:val="0"/>
                <w:i w:val="0"/>
                <w:sz w:val="22"/>
                <w:szCs w:val="22"/>
              </w:rPr>
            </w:pPr>
          </w:p>
        </w:tc>
        <w:tc>
          <w:tcPr>
            <w:tcW w:w="1503" w:type="dxa"/>
            <w:tcBorders>
              <w:bottom w:val="nil"/>
            </w:tcBorders>
            <w:vAlign w:val="center"/>
          </w:tcPr>
          <w:p w:rsidR="00B50177" w:rsidRPr="00BC5D91" w:rsidRDefault="00B50177" w:rsidP="00B50177">
            <w:pPr>
              <w:pStyle w:val="2ff8"/>
              <w:spacing w:line="240" w:lineRule="auto"/>
              <w:ind w:left="0" w:firstLine="0"/>
              <w:jc w:val="center"/>
              <w:rPr>
                <w:b w:val="0"/>
                <w:i w:val="0"/>
                <w:sz w:val="22"/>
                <w:szCs w:val="22"/>
              </w:rPr>
            </w:pPr>
          </w:p>
        </w:tc>
        <w:tc>
          <w:tcPr>
            <w:tcW w:w="1478" w:type="dxa"/>
            <w:tcBorders>
              <w:bottom w:val="nil"/>
            </w:tcBorders>
            <w:vAlign w:val="center"/>
          </w:tcPr>
          <w:p w:rsidR="00B50177" w:rsidRPr="00BC5D91" w:rsidRDefault="00B50177" w:rsidP="00B50177">
            <w:pPr>
              <w:pStyle w:val="2ff8"/>
              <w:spacing w:line="240" w:lineRule="auto"/>
              <w:ind w:left="0" w:firstLine="0"/>
              <w:jc w:val="center"/>
              <w:rPr>
                <w:b w:val="0"/>
                <w:i w:val="0"/>
                <w:sz w:val="22"/>
                <w:szCs w:val="22"/>
              </w:rPr>
            </w:pPr>
          </w:p>
        </w:tc>
      </w:tr>
      <w:tr w:rsidR="00B50177" w:rsidRPr="00BC5D91" w:rsidTr="00B50177">
        <w:trPr>
          <w:trHeight w:val="526"/>
        </w:trPr>
        <w:tc>
          <w:tcPr>
            <w:tcW w:w="1733" w:type="dxa"/>
            <w:tcBorders>
              <w:top w:val="nil"/>
              <w:bottom w:val="nil"/>
            </w:tcBorders>
          </w:tcPr>
          <w:p w:rsidR="00B50177" w:rsidRPr="00BC5D91" w:rsidRDefault="00B50177" w:rsidP="00B50177">
            <w:pPr>
              <w:pStyle w:val="2ff8"/>
              <w:spacing w:line="240" w:lineRule="auto"/>
              <w:ind w:left="0" w:firstLine="0"/>
              <w:jc w:val="both"/>
              <w:rPr>
                <w:b w:val="0"/>
                <w:i w:val="0"/>
                <w:sz w:val="22"/>
                <w:szCs w:val="22"/>
              </w:rPr>
            </w:pPr>
            <w:r w:rsidRPr="00BC5D91">
              <w:rPr>
                <w:b w:val="0"/>
                <w:i w:val="0"/>
                <w:sz w:val="22"/>
                <w:szCs w:val="22"/>
              </w:rPr>
              <w:t xml:space="preserve">грузового движения </w:t>
            </w:r>
          </w:p>
        </w:tc>
        <w:tc>
          <w:tcPr>
            <w:tcW w:w="1238" w:type="dxa"/>
            <w:tcBorders>
              <w:top w:val="nil"/>
              <w:bottom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70</w:t>
            </w:r>
          </w:p>
        </w:tc>
        <w:tc>
          <w:tcPr>
            <w:tcW w:w="1238" w:type="dxa"/>
            <w:tcBorders>
              <w:top w:val="nil"/>
              <w:bottom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4,0</w:t>
            </w:r>
          </w:p>
        </w:tc>
        <w:tc>
          <w:tcPr>
            <w:tcW w:w="1183" w:type="dxa"/>
            <w:tcBorders>
              <w:top w:val="nil"/>
              <w:bottom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2</w:t>
            </w:r>
          </w:p>
        </w:tc>
        <w:tc>
          <w:tcPr>
            <w:tcW w:w="1534" w:type="dxa"/>
            <w:tcBorders>
              <w:top w:val="nil"/>
              <w:bottom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250</w:t>
            </w:r>
          </w:p>
        </w:tc>
        <w:tc>
          <w:tcPr>
            <w:tcW w:w="1503" w:type="dxa"/>
            <w:tcBorders>
              <w:top w:val="nil"/>
              <w:bottom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70</w:t>
            </w:r>
          </w:p>
        </w:tc>
        <w:tc>
          <w:tcPr>
            <w:tcW w:w="1478" w:type="dxa"/>
            <w:tcBorders>
              <w:top w:val="nil"/>
              <w:bottom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20</w:t>
            </w:r>
          </w:p>
        </w:tc>
      </w:tr>
      <w:tr w:rsidR="00B50177" w:rsidRPr="00BC5D91" w:rsidTr="00B50177">
        <w:trPr>
          <w:trHeight w:val="293"/>
        </w:trPr>
        <w:tc>
          <w:tcPr>
            <w:tcW w:w="1733" w:type="dxa"/>
            <w:tcBorders>
              <w:top w:val="nil"/>
            </w:tcBorders>
          </w:tcPr>
          <w:p w:rsidR="00B50177" w:rsidRPr="00BC5D91" w:rsidRDefault="00B50177" w:rsidP="00B50177">
            <w:pPr>
              <w:pStyle w:val="2ff8"/>
              <w:spacing w:line="240" w:lineRule="auto"/>
              <w:ind w:left="0" w:firstLine="0"/>
              <w:jc w:val="both"/>
              <w:rPr>
                <w:b w:val="0"/>
                <w:i w:val="0"/>
                <w:sz w:val="22"/>
                <w:szCs w:val="22"/>
              </w:rPr>
            </w:pPr>
            <w:r w:rsidRPr="00BC5D91">
              <w:rPr>
                <w:b w:val="0"/>
                <w:i w:val="0"/>
                <w:sz w:val="22"/>
                <w:szCs w:val="22"/>
              </w:rPr>
              <w:t>парковые</w:t>
            </w:r>
          </w:p>
        </w:tc>
        <w:tc>
          <w:tcPr>
            <w:tcW w:w="1238" w:type="dxa"/>
            <w:tcBorders>
              <w:top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50</w:t>
            </w:r>
          </w:p>
        </w:tc>
        <w:tc>
          <w:tcPr>
            <w:tcW w:w="1238" w:type="dxa"/>
            <w:tcBorders>
              <w:top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3,0</w:t>
            </w:r>
          </w:p>
        </w:tc>
        <w:tc>
          <w:tcPr>
            <w:tcW w:w="1183" w:type="dxa"/>
            <w:tcBorders>
              <w:top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2</w:t>
            </w:r>
          </w:p>
        </w:tc>
        <w:tc>
          <w:tcPr>
            <w:tcW w:w="1534" w:type="dxa"/>
            <w:tcBorders>
              <w:top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175</w:t>
            </w:r>
          </w:p>
        </w:tc>
        <w:tc>
          <w:tcPr>
            <w:tcW w:w="1503" w:type="dxa"/>
            <w:tcBorders>
              <w:top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80</w:t>
            </w:r>
          </w:p>
        </w:tc>
        <w:tc>
          <w:tcPr>
            <w:tcW w:w="1478" w:type="dxa"/>
            <w:tcBorders>
              <w:top w:val="nil"/>
            </w:tcBorders>
            <w:vAlign w:val="center"/>
          </w:tcPr>
          <w:p w:rsidR="00B50177" w:rsidRPr="00BC5D91" w:rsidRDefault="00B50177" w:rsidP="00B50177">
            <w:pPr>
              <w:pStyle w:val="2ff8"/>
              <w:spacing w:line="240" w:lineRule="auto"/>
              <w:ind w:left="0" w:firstLine="0"/>
              <w:jc w:val="center"/>
              <w:rPr>
                <w:b w:val="0"/>
                <w:i w:val="0"/>
                <w:sz w:val="22"/>
                <w:szCs w:val="22"/>
              </w:rPr>
            </w:pPr>
            <w:r w:rsidRPr="00BC5D91">
              <w:rPr>
                <w:b w:val="0"/>
                <w:i w:val="0"/>
                <w:sz w:val="22"/>
                <w:szCs w:val="22"/>
              </w:rPr>
              <w:t>15</w:t>
            </w:r>
          </w:p>
        </w:tc>
      </w:tr>
    </w:tbl>
    <w:p w:rsidR="00B50177" w:rsidRPr="00BC5D91" w:rsidRDefault="00B50177" w:rsidP="00B50177">
      <w:pPr>
        <w:pStyle w:val="2ff8"/>
        <w:spacing w:line="240" w:lineRule="auto"/>
        <w:ind w:left="0" w:firstLine="709"/>
        <w:jc w:val="both"/>
        <w:rPr>
          <w:sz w:val="20"/>
          <w:szCs w:val="24"/>
        </w:rPr>
      </w:pPr>
      <w:r w:rsidRPr="00BC5D91">
        <w:rPr>
          <w:sz w:val="20"/>
          <w:szCs w:val="24"/>
        </w:rPr>
        <w:t>Примечания:</w:t>
      </w:r>
    </w:p>
    <w:p w:rsidR="00B50177" w:rsidRPr="00BC5D91" w:rsidRDefault="00B50177" w:rsidP="00B50177">
      <w:pPr>
        <w:pStyle w:val="2ff8"/>
        <w:spacing w:line="240" w:lineRule="auto"/>
        <w:ind w:left="0" w:firstLine="709"/>
        <w:jc w:val="both"/>
        <w:rPr>
          <w:b w:val="0"/>
          <w:sz w:val="20"/>
          <w:szCs w:val="24"/>
        </w:rPr>
      </w:pPr>
      <w:r w:rsidRPr="00BC5D91">
        <w:rPr>
          <w:b w:val="0"/>
          <w:sz w:val="20"/>
          <w:szCs w:val="24"/>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B50177" w:rsidRPr="00BC5D91" w:rsidRDefault="00B50177" w:rsidP="00B50177">
      <w:pPr>
        <w:pStyle w:val="2ff8"/>
        <w:spacing w:line="240" w:lineRule="auto"/>
        <w:ind w:left="0" w:firstLine="709"/>
        <w:jc w:val="both"/>
        <w:rPr>
          <w:b w:val="0"/>
          <w:sz w:val="20"/>
          <w:szCs w:val="24"/>
        </w:rPr>
      </w:pPr>
      <w:r w:rsidRPr="00BC5D91">
        <w:rPr>
          <w:b w:val="0"/>
          <w:sz w:val="20"/>
          <w:szCs w:val="24"/>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EA0E14" w:rsidRPr="00BC5D91" w:rsidRDefault="00EA0E14" w:rsidP="009760D3">
      <w:pPr>
        <w:spacing w:after="0"/>
        <w:rPr>
          <w:rFonts w:ascii="Times New Roman" w:eastAsia="Times New Roman" w:hAnsi="Times New Roman" w:cs="Times New Roman"/>
          <w:b/>
          <w:sz w:val="24"/>
          <w:szCs w:val="24"/>
          <w:lang w:eastAsia="ru-RU"/>
        </w:rPr>
      </w:pPr>
    </w:p>
    <w:p w:rsidR="00EA0E14" w:rsidRPr="00BC5D91" w:rsidRDefault="00EA0E14" w:rsidP="00982C5D">
      <w:pPr>
        <w:pStyle w:val="21"/>
        <w:numPr>
          <w:ilvl w:val="1"/>
          <w:numId w:val="69"/>
        </w:numPr>
        <w:tabs>
          <w:tab w:val="left" w:pos="1276"/>
        </w:tabs>
        <w:spacing w:before="0"/>
        <w:ind w:left="0" w:firstLine="720"/>
        <w:jc w:val="center"/>
        <w:rPr>
          <w:rFonts w:ascii="Times New Roman" w:hAnsi="Times New Roman" w:cs="Times New Roman"/>
          <w:color w:val="auto"/>
          <w:sz w:val="24"/>
          <w:szCs w:val="24"/>
          <w:u w:val="single"/>
        </w:rPr>
      </w:pPr>
      <w:bookmarkStart w:id="22" w:name="_Toc491375578"/>
      <w:bookmarkStart w:id="23" w:name="_Toc521341862"/>
      <w:r w:rsidRPr="00BC5D91">
        <w:rPr>
          <w:rStyle w:val="212"/>
          <w:rFonts w:ascii="Times New Roman" w:hAnsi="Times New Roman" w:cs="Times New Roman"/>
          <w:i w:val="0"/>
          <w:color w:val="auto"/>
          <w:sz w:val="24"/>
          <w:szCs w:val="24"/>
        </w:rPr>
        <w:t>Общие положения ра</w:t>
      </w:r>
      <w:r w:rsidRPr="00BC5D91">
        <w:rPr>
          <w:rFonts w:ascii="Times New Roman" w:hAnsi="Times New Roman" w:cs="Times New Roman"/>
          <w:color w:val="auto"/>
          <w:sz w:val="24"/>
          <w:szCs w:val="24"/>
          <w:u w:val="single"/>
        </w:rPr>
        <w:t>счетных показателей в сфере инженерной инфраструктуры</w:t>
      </w:r>
      <w:bookmarkEnd w:id="22"/>
      <w:bookmarkEnd w:id="23"/>
    </w:p>
    <w:p w:rsidR="00EA0E14" w:rsidRPr="00894E73" w:rsidRDefault="00EA0E14" w:rsidP="00982C5D">
      <w:pPr>
        <w:pStyle w:val="S8"/>
        <w:numPr>
          <w:ilvl w:val="2"/>
          <w:numId w:val="69"/>
        </w:numPr>
        <w:spacing w:line="276" w:lineRule="auto"/>
        <w:ind w:left="0" w:firstLine="709"/>
      </w:pPr>
      <w:r w:rsidRPr="00894E73">
        <w:t xml:space="preserve">Территория муниципального образования </w:t>
      </w:r>
      <w:r w:rsidR="008E1424" w:rsidRPr="00894E73">
        <w:t>Нижнебузулинский</w:t>
      </w:r>
      <w:r w:rsidR="009760D3" w:rsidRPr="00894E73">
        <w:t xml:space="preserve"> сельсовет</w:t>
      </w:r>
      <w:r w:rsidRPr="00894E73">
        <w:t xml:space="preserve"> обеспечивается инженерными системами электроснабжения, газоснабжения, </w:t>
      </w:r>
      <w:r w:rsidR="009760D3" w:rsidRPr="00894E73">
        <w:t xml:space="preserve">теплоснабжения, водоснабжения и водоотведения, </w:t>
      </w:r>
      <w:r w:rsidRPr="00894E73">
        <w:t xml:space="preserve">разрабатываемыми на основе «Схемы территориального планирования муниципального образования Свободненский район», </w:t>
      </w:r>
      <w:r w:rsidR="003A606B" w:rsidRPr="00894E73">
        <w:t>муниц</w:t>
      </w:r>
      <w:r w:rsidRPr="00894E73">
        <w:t>и</w:t>
      </w:r>
      <w:r w:rsidR="003A606B" w:rsidRPr="00894E73">
        <w:t>пальной программы</w:t>
      </w:r>
      <w:r w:rsidRPr="00894E73">
        <w:t xml:space="preserve"> «Модернизация объектов коммунальной инфраструктуры Свободненского района на 2015-2020 годы»</w:t>
      </w:r>
      <w:r w:rsidR="003A606B" w:rsidRPr="00894E73">
        <w:t xml:space="preserve"> и</w:t>
      </w:r>
      <w:r w:rsidRPr="00894E73">
        <w:t xml:space="preserve"> </w:t>
      </w:r>
      <w:r w:rsidR="001831C5" w:rsidRPr="00894E73">
        <w:t>м</w:t>
      </w:r>
      <w:r w:rsidR="003A606B" w:rsidRPr="00894E73">
        <w:t>униципальн</w:t>
      </w:r>
      <w:r w:rsidR="00E07DE1" w:rsidRPr="00894E73">
        <w:t>ых</w:t>
      </w:r>
      <w:r w:rsidR="003A606B" w:rsidRPr="00894E73">
        <w:t xml:space="preserve"> программ «</w:t>
      </w:r>
      <w:r w:rsidR="00673BEB" w:rsidRPr="00894E73">
        <w:t>Модернизация объектов коммунальной инфраструктуры на территории Нижнебузулинского сельсовета на 2015-2020 годы</w:t>
      </w:r>
      <w:r w:rsidR="00787B7D" w:rsidRPr="00894E73">
        <w:t>»</w:t>
      </w:r>
      <w:r w:rsidR="0013542C" w:rsidRPr="00894E73">
        <w:t>,</w:t>
      </w:r>
      <w:r w:rsidR="00E07DE1" w:rsidRPr="00894E73">
        <w:t xml:space="preserve"> </w:t>
      </w:r>
      <w:r w:rsidR="0013542C" w:rsidRPr="00894E73">
        <w:t>«</w:t>
      </w:r>
      <w:r w:rsidR="001831C5" w:rsidRPr="00894E73">
        <w:t xml:space="preserve">Схема теплоснабжения муниципального образования </w:t>
      </w:r>
      <w:r w:rsidR="008E1424" w:rsidRPr="00894E73">
        <w:t>Нижнебузулинский</w:t>
      </w:r>
      <w:r w:rsidR="001831C5" w:rsidRPr="00894E73">
        <w:t xml:space="preserve"> сельсовет Свободненского района Амурской области</w:t>
      </w:r>
      <w:r w:rsidR="001831C5" w:rsidRPr="00894E73">
        <w:rPr>
          <w:color w:val="FF0000"/>
        </w:rPr>
        <w:t xml:space="preserve"> </w:t>
      </w:r>
      <w:r w:rsidR="001831C5" w:rsidRPr="00087E70">
        <w:rPr>
          <w:color w:val="0000FF"/>
        </w:rPr>
        <w:t>до 20</w:t>
      </w:r>
      <w:r w:rsidR="00087E70" w:rsidRPr="00087E70">
        <w:rPr>
          <w:color w:val="0000FF"/>
        </w:rPr>
        <w:t>28</w:t>
      </w:r>
      <w:r w:rsidR="001831C5" w:rsidRPr="00087E70">
        <w:rPr>
          <w:color w:val="0000FF"/>
        </w:rPr>
        <w:t xml:space="preserve"> года</w:t>
      </w:r>
      <w:r w:rsidR="0013542C" w:rsidRPr="00087E70">
        <w:rPr>
          <w:color w:val="0000FF"/>
        </w:rPr>
        <w:t>»,</w:t>
      </w:r>
      <w:r w:rsidR="0013542C" w:rsidRPr="00894E73">
        <w:t xml:space="preserve"> </w:t>
      </w:r>
      <w:r w:rsidRPr="00894E73">
        <w:t>а также инвестиционных программ развития отдельных видов инженерных систем и данных о сроках реализации, предусмотренных этими программами.</w:t>
      </w:r>
    </w:p>
    <w:p w:rsidR="00EA0E14" w:rsidRPr="00673BEB" w:rsidRDefault="00EA0E14" w:rsidP="00982C5D">
      <w:pPr>
        <w:pStyle w:val="af3"/>
        <w:numPr>
          <w:ilvl w:val="2"/>
          <w:numId w:val="69"/>
        </w:numPr>
        <w:spacing w:after="0"/>
        <w:ind w:left="0" w:firstLine="709"/>
        <w:jc w:val="both"/>
        <w:rPr>
          <w:rFonts w:ascii="Times New Roman" w:hAnsi="Times New Roman" w:cs="Times New Roman"/>
          <w:sz w:val="24"/>
          <w:szCs w:val="24"/>
        </w:rPr>
      </w:pPr>
      <w:r w:rsidRPr="00673BEB">
        <w:rPr>
          <w:rFonts w:ascii="Times New Roman" w:hAnsi="Times New Roman" w:cs="Times New Roman"/>
          <w:sz w:val="24"/>
          <w:szCs w:val="24"/>
        </w:rPr>
        <w:t>Инженерные системы рассчитываются:</w:t>
      </w:r>
    </w:p>
    <w:p w:rsidR="00EA0E14" w:rsidRPr="00BC5D91" w:rsidRDefault="00EA0E14" w:rsidP="00982C5D">
      <w:pPr>
        <w:pStyle w:val="3ff3"/>
        <w:numPr>
          <w:ilvl w:val="0"/>
          <w:numId w:val="59"/>
        </w:numPr>
        <w:tabs>
          <w:tab w:val="left" w:pos="1134"/>
        </w:tabs>
        <w:spacing w:before="0" w:after="0" w:line="276" w:lineRule="auto"/>
        <w:ind w:left="0" w:firstLine="709"/>
        <w:contextualSpacing w:val="0"/>
      </w:pPr>
      <w:r w:rsidRPr="00BC5D91">
        <w:t>исходя из соответствующих нормативов и численности населения;</w:t>
      </w:r>
    </w:p>
    <w:p w:rsidR="00EA0E14" w:rsidRPr="00BC5D91" w:rsidRDefault="00EA0E14" w:rsidP="00982C5D">
      <w:pPr>
        <w:pStyle w:val="3ff3"/>
        <w:numPr>
          <w:ilvl w:val="0"/>
          <w:numId w:val="59"/>
        </w:numPr>
        <w:tabs>
          <w:tab w:val="left" w:pos="1134"/>
        </w:tabs>
        <w:spacing w:before="0" w:after="0" w:line="276" w:lineRule="auto"/>
        <w:ind w:left="0" w:firstLine="709"/>
        <w:contextualSpacing w:val="0"/>
      </w:pPr>
      <w:r w:rsidRPr="00BC5D91">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A0E14" w:rsidRPr="00BC5D91" w:rsidRDefault="00EA0E14" w:rsidP="00982C5D">
      <w:pPr>
        <w:pStyle w:val="S8"/>
        <w:numPr>
          <w:ilvl w:val="2"/>
          <w:numId w:val="69"/>
        </w:numPr>
        <w:spacing w:line="276" w:lineRule="auto"/>
        <w:ind w:left="0" w:firstLine="709"/>
      </w:pPr>
      <w:r w:rsidRPr="00BC5D91">
        <w:t xml:space="preserve">При разработке проекта </w:t>
      </w:r>
      <w:r w:rsidR="0013542C" w:rsidRPr="00BC5D91">
        <w:t>генерального плана муниципального образования</w:t>
      </w:r>
      <w:r w:rsidRPr="00BC5D91">
        <w:t xml:space="preserve"> в части населенных пунктов на межселенной территории выполняется расчет мощности основных объектов инженерной инфраструктуры:</w:t>
      </w:r>
    </w:p>
    <w:p w:rsidR="00EA0E14" w:rsidRPr="00BC5D91" w:rsidRDefault="00EA0E14" w:rsidP="00673BEB">
      <w:pPr>
        <w:pStyle w:val="S8"/>
        <w:spacing w:line="276" w:lineRule="auto"/>
      </w:pPr>
      <w:r w:rsidRPr="00BC5D91">
        <w:t>- энергоснабжения (источников электроснабжения, понижающих станций, распределительных пунктов);</w:t>
      </w:r>
    </w:p>
    <w:p w:rsidR="00EA0E14" w:rsidRPr="00BC5D91" w:rsidRDefault="00EA0E14" w:rsidP="00673BEB">
      <w:pPr>
        <w:pStyle w:val="S8"/>
        <w:spacing w:line="276" w:lineRule="auto"/>
      </w:pPr>
      <w:r w:rsidRPr="00BC5D91">
        <w:t xml:space="preserve">- газоснабжения </w:t>
      </w:r>
      <w:r w:rsidR="0013542C" w:rsidRPr="00BC5D91">
        <w:t>(газораспределительных станций);</w:t>
      </w:r>
    </w:p>
    <w:p w:rsidR="0013542C" w:rsidRPr="00BC5D91" w:rsidRDefault="0013542C" w:rsidP="00673BEB">
      <w:pPr>
        <w:pStyle w:val="p7"/>
        <w:shd w:val="clear" w:color="auto" w:fill="FFFFFF"/>
        <w:spacing w:before="0" w:beforeAutospacing="0" w:after="0" w:afterAutospacing="0" w:line="276" w:lineRule="auto"/>
        <w:ind w:firstLine="709"/>
      </w:pPr>
      <w:r w:rsidRPr="00BC5D91">
        <w:t>- водоснабжения (водозабора, водоочистных сооружений);</w:t>
      </w:r>
    </w:p>
    <w:p w:rsidR="0013542C" w:rsidRPr="00BC5D91" w:rsidRDefault="0013542C" w:rsidP="00673BEB">
      <w:pPr>
        <w:pStyle w:val="p7"/>
        <w:shd w:val="clear" w:color="auto" w:fill="FFFFFF"/>
        <w:spacing w:before="0" w:beforeAutospacing="0" w:after="0" w:afterAutospacing="0" w:line="276" w:lineRule="auto"/>
        <w:ind w:firstLine="709"/>
      </w:pPr>
      <w:r w:rsidRPr="00BC5D91">
        <w:t>- водоотведения (канализационных очистных сооружений);</w:t>
      </w:r>
    </w:p>
    <w:p w:rsidR="0013542C" w:rsidRPr="00BC5D91" w:rsidRDefault="0013542C" w:rsidP="00673BEB">
      <w:pPr>
        <w:pStyle w:val="p7"/>
        <w:shd w:val="clear" w:color="auto" w:fill="FFFFFF"/>
        <w:spacing w:before="0" w:beforeAutospacing="0" w:after="0" w:afterAutospacing="0" w:line="276" w:lineRule="auto"/>
        <w:ind w:firstLine="709"/>
      </w:pPr>
      <w:r w:rsidRPr="00BC5D91">
        <w:lastRenderedPageBreak/>
        <w:t>- источников тепловой энергии (теплоэлектростанций, котельных);</w:t>
      </w:r>
    </w:p>
    <w:p w:rsidR="00EA0E14" w:rsidRPr="00BC5D91" w:rsidRDefault="00EA0E14" w:rsidP="00982C5D">
      <w:pPr>
        <w:pStyle w:val="S8"/>
        <w:numPr>
          <w:ilvl w:val="2"/>
          <w:numId w:val="69"/>
        </w:numPr>
        <w:spacing w:line="276" w:lineRule="auto"/>
        <w:ind w:left="0" w:firstLine="709"/>
      </w:pPr>
      <w:r w:rsidRPr="00BC5D91">
        <w:t>При разработке проекта планировки территории выполняется расчет мощности объектов инженерной инфраструктуры:</w:t>
      </w:r>
    </w:p>
    <w:p w:rsidR="00EA0E14" w:rsidRPr="00BC5D91" w:rsidRDefault="00EA0E14" w:rsidP="00673BEB">
      <w:pPr>
        <w:pStyle w:val="S8"/>
        <w:spacing w:line="276" w:lineRule="auto"/>
      </w:pPr>
      <w:r w:rsidRPr="00BC5D91">
        <w:t>- энергоснабжения (трансформаторных пунктов);</w:t>
      </w:r>
    </w:p>
    <w:p w:rsidR="00EA0E14" w:rsidRPr="00BC5D91" w:rsidRDefault="00EA0E14" w:rsidP="00673BEB">
      <w:pPr>
        <w:pStyle w:val="S8"/>
        <w:spacing w:line="276" w:lineRule="auto"/>
      </w:pPr>
      <w:r w:rsidRPr="00BC5D91">
        <w:t>- газоснабжения (газораспределительных пунктов)</w:t>
      </w:r>
      <w:r w:rsidR="0036662B" w:rsidRPr="00BC5D91">
        <w:t>;</w:t>
      </w:r>
    </w:p>
    <w:p w:rsidR="0036662B" w:rsidRPr="00BC5D91" w:rsidRDefault="0036662B" w:rsidP="00673BEB">
      <w:pPr>
        <w:pStyle w:val="p7"/>
        <w:shd w:val="clear" w:color="auto" w:fill="FFFFFF"/>
        <w:spacing w:before="0" w:beforeAutospacing="0" w:after="0" w:afterAutospacing="0" w:line="276" w:lineRule="auto"/>
        <w:ind w:firstLine="709"/>
      </w:pPr>
      <w:r w:rsidRPr="00BC5D91">
        <w:t>- водоснабжения (насосных станций);</w:t>
      </w:r>
    </w:p>
    <w:p w:rsidR="0036662B" w:rsidRPr="00BC5D91" w:rsidRDefault="0036662B" w:rsidP="00673BEB">
      <w:pPr>
        <w:pStyle w:val="p7"/>
        <w:shd w:val="clear" w:color="auto" w:fill="FFFFFF"/>
        <w:spacing w:before="0" w:beforeAutospacing="0" w:after="0" w:afterAutospacing="0" w:line="276" w:lineRule="auto"/>
        <w:ind w:firstLine="709"/>
      </w:pPr>
      <w:r w:rsidRPr="00BC5D91">
        <w:t>- водоотведения (канализационных насосных станций);</w:t>
      </w:r>
    </w:p>
    <w:p w:rsidR="0036662B" w:rsidRPr="00BC5D91" w:rsidRDefault="0036662B" w:rsidP="00673BEB">
      <w:pPr>
        <w:pStyle w:val="p7"/>
        <w:shd w:val="clear" w:color="auto" w:fill="FFFFFF"/>
        <w:spacing w:before="0" w:beforeAutospacing="0" w:after="0" w:afterAutospacing="0" w:line="276" w:lineRule="auto"/>
        <w:ind w:firstLine="709"/>
      </w:pPr>
      <w:r w:rsidRPr="00BC5D91">
        <w:t>- источников тепловой энергии (внутриквартальных котельных, центральных тепловых пунктов).</w:t>
      </w:r>
    </w:p>
    <w:p w:rsidR="0036662B" w:rsidRDefault="00EA0E14" w:rsidP="00673BEB">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BC5D91">
        <w:rPr>
          <w:rFonts w:ascii="Times New Roman" w:hAnsi="Times New Roman" w:cs="Times New Roman"/>
          <w:spacing w:val="2"/>
          <w:sz w:val="24"/>
          <w:szCs w:val="24"/>
        </w:rPr>
        <w:t>СП 31.13330.2012 «Водоснабжение. Наружные сети и сооружения. Актуализированная редакция СНиП 2.04.02-84 (с Изменениями №1, 2)»</w:t>
      </w:r>
      <w:r w:rsidRPr="00BC5D91">
        <w:rPr>
          <w:rFonts w:ascii="Times New Roman" w:hAnsi="Times New Roman" w:cs="Times New Roman"/>
          <w:sz w:val="24"/>
          <w:szCs w:val="24"/>
        </w:rPr>
        <w:t xml:space="preserve">, </w:t>
      </w:r>
      <w:r w:rsidRPr="00BC5D91">
        <w:rPr>
          <w:rFonts w:ascii="Times New Roman" w:hAnsi="Times New Roman" w:cs="Times New Roman"/>
          <w:spacing w:val="2"/>
          <w:sz w:val="24"/>
          <w:szCs w:val="24"/>
        </w:rPr>
        <w:t xml:space="preserve">СП 124.13330.2012 «Тепловые сети. Актуализированная редакция </w:t>
      </w:r>
      <w:r w:rsidR="00061D53" w:rsidRPr="00BC5D91">
        <w:rPr>
          <w:rFonts w:ascii="Times New Roman" w:hAnsi="Times New Roman" w:cs="Times New Roman"/>
          <w:spacing w:val="2"/>
          <w:sz w:val="24"/>
          <w:szCs w:val="24"/>
        </w:rPr>
        <w:t xml:space="preserve">СП 124.13330.2012 </w:t>
      </w:r>
      <w:r w:rsidRPr="00BC5D91">
        <w:rPr>
          <w:rFonts w:ascii="Times New Roman" w:hAnsi="Times New Roman" w:cs="Times New Roman"/>
          <w:spacing w:val="2"/>
          <w:sz w:val="24"/>
          <w:szCs w:val="24"/>
        </w:rPr>
        <w:t>»</w:t>
      </w:r>
      <w:r w:rsidRPr="00BC5D91">
        <w:rPr>
          <w:rFonts w:ascii="Times New Roman" w:hAnsi="Times New Roman" w:cs="Times New Roman"/>
          <w:sz w:val="24"/>
          <w:szCs w:val="24"/>
        </w:rPr>
        <w:t>, СП 42-101-2003 «Общие положения по проектированию и строительству газораспределительных систем из металлических и полиэтиленовых труб».</w:t>
      </w:r>
      <w:bookmarkStart w:id="24" w:name="_Toc491375579"/>
    </w:p>
    <w:p w:rsidR="00673BEB" w:rsidRPr="00BC5D91" w:rsidRDefault="00673BEB" w:rsidP="00673BEB">
      <w:pPr>
        <w:spacing w:after="0"/>
        <w:ind w:firstLine="709"/>
        <w:jc w:val="both"/>
        <w:rPr>
          <w:rStyle w:val="212"/>
          <w:rFonts w:ascii="Times New Roman" w:eastAsiaTheme="majorEastAsia" w:hAnsi="Times New Roman" w:cs="Times New Roman"/>
          <w:b/>
          <w:bCs w:val="0"/>
          <w:i w:val="0"/>
          <w:sz w:val="24"/>
          <w:szCs w:val="24"/>
        </w:rPr>
      </w:pPr>
    </w:p>
    <w:p w:rsidR="00EA0E14" w:rsidRPr="00673BEB" w:rsidRDefault="00EA0E14" w:rsidP="00982C5D">
      <w:pPr>
        <w:pStyle w:val="10"/>
        <w:numPr>
          <w:ilvl w:val="1"/>
          <w:numId w:val="69"/>
        </w:numPr>
        <w:ind w:left="0" w:firstLine="720"/>
        <w:jc w:val="center"/>
        <w:outlineLvl w:val="1"/>
        <w:rPr>
          <w:rStyle w:val="212"/>
          <w:b/>
          <w:i w:val="0"/>
          <w:sz w:val="24"/>
          <w:szCs w:val="24"/>
        </w:rPr>
      </w:pPr>
      <w:bookmarkStart w:id="25" w:name="_Toc521341863"/>
      <w:r w:rsidRPr="00673BEB">
        <w:rPr>
          <w:rStyle w:val="212"/>
          <w:b/>
          <w:i w:val="0"/>
          <w:sz w:val="24"/>
          <w:szCs w:val="24"/>
        </w:rPr>
        <w:t>Показатели обеспеченности и доступности объектов, относящихся к области электроснабжение</w:t>
      </w:r>
      <w:bookmarkEnd w:id="24"/>
      <w:bookmarkEnd w:id="25"/>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При реконструкции действующих сетей необходимо максимально использовать существующие электросетевые сооружения.</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w:t>
      </w:r>
      <w:r w:rsidRPr="00BC5D91">
        <w:rPr>
          <w:rFonts w:ascii="Times New Roman" w:hAnsi="Times New Roman" w:cs="Times New Roman"/>
          <w:sz w:val="24"/>
          <w:szCs w:val="24"/>
        </w:rPr>
        <w:lastRenderedPageBreak/>
        <w:t>(нагрузок и мощности трансформаторов центров питания, напряжения, марок кабелей и сечений проводов воздушных линий электропередачи).</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977BD7" w:rsidRPr="00087E70" w:rsidRDefault="00977BD7" w:rsidP="00982C5D">
      <w:pPr>
        <w:pStyle w:val="af3"/>
        <w:keepLines/>
        <w:numPr>
          <w:ilvl w:val="2"/>
          <w:numId w:val="69"/>
        </w:numPr>
        <w:suppressLineNumbers/>
        <w:tabs>
          <w:tab w:val="left" w:pos="720"/>
        </w:tabs>
        <w:suppressAutoHyphens/>
        <w:autoSpaceDE w:val="0"/>
        <w:autoSpaceDN w:val="0"/>
        <w:adjustRightInd w:val="0"/>
        <w:spacing w:after="0"/>
        <w:ind w:left="0" w:firstLine="709"/>
        <w:jc w:val="both"/>
        <w:rPr>
          <w:rFonts w:ascii="Times New Roman" w:hAnsi="Times New Roman" w:cs="Times New Roman"/>
          <w:sz w:val="24"/>
          <w:szCs w:val="24"/>
        </w:rPr>
      </w:pPr>
      <w:r w:rsidRPr="00087E70">
        <w:rPr>
          <w:rFonts w:ascii="Times New Roman" w:hAnsi="Times New Roman" w:cs="Times New Roman"/>
          <w:sz w:val="24"/>
          <w:szCs w:val="24"/>
        </w:rPr>
        <w:t xml:space="preserve">Источником электроснабжения с. Нижние Бузули и с. Новоострополь является подстанция ПС-35/10 кВ "Бузули". </w:t>
      </w:r>
    </w:p>
    <w:p w:rsidR="00977BD7" w:rsidRPr="00087E70" w:rsidRDefault="00977BD7" w:rsidP="00FD11EE">
      <w:pPr>
        <w:keepLines/>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087E70">
        <w:rPr>
          <w:rFonts w:ascii="Times New Roman" w:hAnsi="Times New Roman" w:cs="Times New Roman"/>
          <w:sz w:val="24"/>
          <w:szCs w:val="24"/>
        </w:rPr>
        <w:t>По территории МО Нижнебузулинское сельское поселение проходят воздушные линии электропередач 35кВ, 10кВ и 0,4кВ.</w:t>
      </w:r>
    </w:p>
    <w:p w:rsidR="00977BD7" w:rsidRPr="002658CA" w:rsidRDefault="00977BD7" w:rsidP="002658CA">
      <w:pPr>
        <w:pStyle w:val="S8"/>
        <w:keepLines/>
        <w:suppressLineNumbers/>
        <w:tabs>
          <w:tab w:val="left" w:pos="720"/>
        </w:tabs>
        <w:suppressAutoHyphens/>
        <w:autoSpaceDE w:val="0"/>
        <w:autoSpaceDN w:val="0"/>
        <w:adjustRightInd w:val="0"/>
        <w:spacing w:line="276" w:lineRule="auto"/>
        <w:rPr>
          <w:rFonts w:eastAsiaTheme="minorHAnsi"/>
          <w:lang w:eastAsia="en-US"/>
        </w:rPr>
      </w:pPr>
      <w:r w:rsidRPr="002658CA">
        <w:rPr>
          <w:rFonts w:eastAsiaTheme="minorHAnsi"/>
          <w:lang w:eastAsia="en-US"/>
        </w:rPr>
        <w:t>Передача электроэнергии от ПС-35/10кВ "Бузули" до потребителей МО Нижнебузулинское сельское поселение осуществляется по воздушным линиям электропередач 10кВ на ряд КТП-10/0,4кВ, далее по воздушным и кабельным линиям электропередач 0,4кВ до вводных распределительных щитов зданий и сооружений.</w:t>
      </w:r>
    </w:p>
    <w:p w:rsidR="00EA0E14" w:rsidRPr="00977BD7" w:rsidRDefault="00EA0E14" w:rsidP="00982C5D">
      <w:pPr>
        <w:pStyle w:val="af3"/>
        <w:keepLines/>
        <w:numPr>
          <w:ilvl w:val="2"/>
          <w:numId w:val="69"/>
        </w:numPr>
        <w:suppressLineNumbers/>
        <w:tabs>
          <w:tab w:val="left" w:pos="720"/>
        </w:tabs>
        <w:suppressAutoHyphens/>
        <w:autoSpaceDE w:val="0"/>
        <w:autoSpaceDN w:val="0"/>
        <w:adjustRightInd w:val="0"/>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(СО 153-34.20.185-94), СП 31-110-2003.</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Укрупненные показатели электропотребления в сельских населенных пунктах допускается принимать в соответствии с таблицами </w:t>
      </w:r>
      <w:r w:rsidR="00FC5693" w:rsidRPr="00BC5D91">
        <w:rPr>
          <w:rFonts w:ascii="Times New Roman" w:hAnsi="Times New Roman" w:cs="Times New Roman"/>
          <w:sz w:val="24"/>
          <w:szCs w:val="24"/>
        </w:rPr>
        <w:t>28</w:t>
      </w:r>
      <w:r w:rsidRPr="00BC5D91">
        <w:rPr>
          <w:rFonts w:ascii="Times New Roman" w:hAnsi="Times New Roman" w:cs="Times New Roman"/>
          <w:sz w:val="24"/>
          <w:szCs w:val="24"/>
        </w:rPr>
        <w:t>-</w:t>
      </w:r>
      <w:r w:rsidR="00FC5693" w:rsidRPr="00BC5D91">
        <w:rPr>
          <w:rFonts w:ascii="Times New Roman" w:hAnsi="Times New Roman" w:cs="Times New Roman"/>
          <w:sz w:val="24"/>
          <w:szCs w:val="24"/>
        </w:rPr>
        <w:t>31</w:t>
      </w:r>
      <w:r w:rsidRPr="00BC5D91">
        <w:rPr>
          <w:rFonts w:ascii="Times New Roman" w:hAnsi="Times New Roman" w:cs="Times New Roman"/>
          <w:sz w:val="24"/>
          <w:szCs w:val="24"/>
        </w:rPr>
        <w:t>.</w:t>
      </w:r>
    </w:p>
    <w:p w:rsidR="0036662B" w:rsidRPr="00BC5D91" w:rsidRDefault="0036662B" w:rsidP="009760D3">
      <w:pPr>
        <w:spacing w:after="0"/>
        <w:jc w:val="right"/>
        <w:rPr>
          <w:rFonts w:ascii="Times New Roman" w:hAnsi="Times New Roman" w:cs="Times New Roman"/>
          <w:sz w:val="24"/>
          <w:szCs w:val="24"/>
        </w:rPr>
      </w:pPr>
    </w:p>
    <w:p w:rsidR="00EA0E14" w:rsidRPr="00BC5D91" w:rsidRDefault="00EA0E14" w:rsidP="009760D3">
      <w:pPr>
        <w:spacing w:after="0"/>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FC5693" w:rsidRPr="00BC5D91">
        <w:rPr>
          <w:rFonts w:ascii="Times New Roman" w:hAnsi="Times New Roman" w:cs="Times New Roman"/>
          <w:sz w:val="24"/>
          <w:szCs w:val="24"/>
        </w:rPr>
        <w:t>28</w:t>
      </w:r>
    </w:p>
    <w:p w:rsidR="00EA0E14" w:rsidRPr="00BC5D91" w:rsidRDefault="00EA0E14" w:rsidP="009760D3">
      <w:pPr>
        <w:spacing w:after="0"/>
        <w:jc w:val="right"/>
        <w:rPr>
          <w:rFonts w:ascii="Times New Roman" w:hAnsi="Times New Roman" w:cs="Times New Roman"/>
          <w:sz w:val="24"/>
          <w:szCs w:val="24"/>
        </w:rPr>
      </w:pPr>
    </w:p>
    <w:p w:rsidR="00EA0E14" w:rsidRPr="00BC5D91" w:rsidRDefault="00EA0E14" w:rsidP="009760D3">
      <w:pPr>
        <w:spacing w:after="0"/>
        <w:jc w:val="center"/>
        <w:rPr>
          <w:rFonts w:ascii="Times New Roman" w:hAnsi="Times New Roman" w:cs="Times New Roman"/>
          <w:b/>
          <w:sz w:val="24"/>
          <w:szCs w:val="24"/>
        </w:rPr>
      </w:pPr>
      <w:r w:rsidRPr="00BC5D91">
        <w:rPr>
          <w:rFonts w:ascii="Times New Roman" w:hAnsi="Times New Roman" w:cs="Times New Roman"/>
          <w:b/>
          <w:sz w:val="24"/>
          <w:szCs w:val="24"/>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p w:rsidR="00EA0E14" w:rsidRPr="00BC5D91" w:rsidRDefault="00EA0E14" w:rsidP="009760D3">
      <w:pPr>
        <w:spacing w:after="0"/>
        <w:jc w:val="right"/>
        <w:rPr>
          <w:rFonts w:ascii="Times New Roman" w:hAnsi="Times New Roman" w:cs="Times New Roman"/>
          <w:sz w:val="24"/>
          <w:szCs w:val="24"/>
        </w:rPr>
      </w:pPr>
    </w:p>
    <w:tbl>
      <w:tblPr>
        <w:tblW w:w="5000" w:type="pct"/>
        <w:tblLook w:val="0000" w:firstRow="0" w:lastRow="0" w:firstColumn="0" w:lastColumn="0" w:noHBand="0" w:noVBand="0"/>
      </w:tblPr>
      <w:tblGrid>
        <w:gridCol w:w="2432"/>
        <w:gridCol w:w="1999"/>
        <w:gridCol w:w="1854"/>
        <w:gridCol w:w="1999"/>
        <w:gridCol w:w="1854"/>
      </w:tblGrid>
      <w:tr w:rsidR="00EA0E14" w:rsidRPr="00BC5D91" w:rsidTr="009760D3">
        <w:tc>
          <w:tcPr>
            <w:tcW w:w="1689" w:type="pct"/>
            <w:vMerge w:val="restart"/>
            <w:tcBorders>
              <w:top w:val="single" w:sz="4" w:space="0" w:color="000000"/>
              <w:left w:val="single" w:sz="4" w:space="0" w:color="000000"/>
            </w:tcBorders>
            <w:shd w:val="clear" w:color="auto" w:fill="D9D9D9"/>
            <w:vAlign w:val="center"/>
          </w:tcPr>
          <w:p w:rsidR="00EA0E14" w:rsidRPr="00BC5D91" w:rsidRDefault="00EA0E14" w:rsidP="009760D3">
            <w:pPr>
              <w:tabs>
                <w:tab w:val="left" w:pos="3420"/>
              </w:tabs>
              <w:snapToGrid w:val="0"/>
              <w:spacing w:after="0"/>
              <w:jc w:val="center"/>
              <w:rPr>
                <w:rFonts w:ascii="Times New Roman" w:hAnsi="Times New Roman" w:cs="Times New Roman"/>
                <w:b/>
                <w:sz w:val="24"/>
                <w:szCs w:val="24"/>
              </w:rPr>
            </w:pPr>
            <w:r w:rsidRPr="00BC5D91">
              <w:rPr>
                <w:rFonts w:ascii="Times New Roman" w:hAnsi="Times New Roman" w:cs="Times New Roman"/>
                <w:b/>
                <w:sz w:val="24"/>
                <w:szCs w:val="24"/>
              </w:rPr>
              <w:t>Категории поселений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EA0E14" w:rsidRPr="00BC5D91" w:rsidRDefault="00EA0E14" w:rsidP="009760D3">
            <w:pPr>
              <w:tabs>
                <w:tab w:val="left" w:pos="3420"/>
              </w:tabs>
              <w:snapToGrid w:val="0"/>
              <w:spacing w:after="0"/>
              <w:jc w:val="center"/>
              <w:rPr>
                <w:rFonts w:ascii="Times New Roman" w:hAnsi="Times New Roman" w:cs="Times New Roman"/>
                <w:b/>
                <w:sz w:val="24"/>
                <w:szCs w:val="24"/>
              </w:rPr>
            </w:pPr>
            <w:r w:rsidRPr="00BC5D91">
              <w:rPr>
                <w:rFonts w:ascii="Times New Roman" w:hAnsi="Times New Roman" w:cs="Times New Roman"/>
                <w:b/>
                <w:sz w:val="24"/>
                <w:szCs w:val="24"/>
              </w:rPr>
              <w:t>Поселения</w:t>
            </w:r>
          </w:p>
        </w:tc>
      </w:tr>
      <w:tr w:rsidR="00EA0E14" w:rsidRPr="00BC5D91" w:rsidTr="009760D3">
        <w:tc>
          <w:tcPr>
            <w:tcW w:w="1689" w:type="pct"/>
            <w:vMerge/>
            <w:tcBorders>
              <w:left w:val="single" w:sz="4" w:space="0" w:color="000000"/>
            </w:tcBorders>
            <w:shd w:val="clear" w:color="auto" w:fill="D9D9D9"/>
            <w:vAlign w:val="center"/>
          </w:tcPr>
          <w:p w:rsidR="00EA0E14" w:rsidRPr="00BC5D91" w:rsidRDefault="00EA0E14" w:rsidP="009760D3">
            <w:pPr>
              <w:tabs>
                <w:tab w:val="left" w:pos="3420"/>
              </w:tabs>
              <w:snapToGrid w:val="0"/>
              <w:spacing w:after="0"/>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EA0E14" w:rsidRPr="00BC5D91" w:rsidRDefault="00EA0E14" w:rsidP="009760D3">
            <w:pPr>
              <w:tabs>
                <w:tab w:val="left" w:pos="3420"/>
              </w:tabs>
              <w:snapToGrid w:val="0"/>
              <w:spacing w:after="0"/>
              <w:jc w:val="center"/>
              <w:rPr>
                <w:rFonts w:ascii="Times New Roman" w:hAnsi="Times New Roman" w:cs="Times New Roman"/>
                <w:b/>
                <w:sz w:val="24"/>
                <w:szCs w:val="24"/>
              </w:rPr>
            </w:pPr>
            <w:r w:rsidRPr="00BC5D91">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A0E14" w:rsidRPr="00BC5D91" w:rsidRDefault="00EA0E14" w:rsidP="009760D3">
            <w:pPr>
              <w:tabs>
                <w:tab w:val="left" w:pos="3420"/>
              </w:tabs>
              <w:snapToGrid w:val="0"/>
              <w:spacing w:after="0"/>
              <w:jc w:val="center"/>
              <w:rPr>
                <w:rFonts w:ascii="Times New Roman" w:hAnsi="Times New Roman" w:cs="Times New Roman"/>
                <w:b/>
                <w:sz w:val="24"/>
                <w:szCs w:val="24"/>
              </w:rPr>
            </w:pPr>
            <w:r w:rsidRPr="00BC5D91">
              <w:rPr>
                <w:rFonts w:ascii="Times New Roman" w:hAnsi="Times New Roman" w:cs="Times New Roman"/>
                <w:b/>
                <w:sz w:val="24"/>
                <w:szCs w:val="24"/>
              </w:rPr>
              <w:t>со стационарными электроплитами</w:t>
            </w:r>
          </w:p>
        </w:tc>
      </w:tr>
      <w:tr w:rsidR="00EA0E14" w:rsidRPr="00BC5D91" w:rsidTr="009760D3">
        <w:tc>
          <w:tcPr>
            <w:tcW w:w="1689" w:type="pct"/>
            <w:vMerge/>
            <w:tcBorders>
              <w:left w:val="single" w:sz="4" w:space="0" w:color="000000"/>
              <w:bottom w:val="single" w:sz="4" w:space="0" w:color="000000"/>
            </w:tcBorders>
            <w:shd w:val="clear" w:color="auto" w:fill="D9D9D9"/>
            <w:vAlign w:val="center"/>
          </w:tcPr>
          <w:p w:rsidR="00EA0E14" w:rsidRPr="00BC5D91" w:rsidRDefault="00EA0E14" w:rsidP="009760D3">
            <w:pPr>
              <w:tabs>
                <w:tab w:val="left" w:pos="3420"/>
              </w:tabs>
              <w:snapToGrid w:val="0"/>
              <w:spacing w:after="0"/>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A0E14" w:rsidRPr="00BC5D91" w:rsidRDefault="00EA0E14" w:rsidP="009760D3">
            <w:pPr>
              <w:tabs>
                <w:tab w:val="left" w:pos="3420"/>
              </w:tabs>
              <w:snapToGrid w:val="0"/>
              <w:spacing w:after="0"/>
              <w:jc w:val="center"/>
              <w:rPr>
                <w:rFonts w:ascii="Times New Roman" w:hAnsi="Times New Roman" w:cs="Times New Roman"/>
                <w:b/>
                <w:sz w:val="24"/>
                <w:szCs w:val="24"/>
              </w:rPr>
            </w:pPr>
            <w:r w:rsidRPr="00BC5D91">
              <w:rPr>
                <w:rFonts w:ascii="Times New Roman" w:hAnsi="Times New Roman" w:cs="Times New Roman"/>
                <w:b/>
                <w:sz w:val="24"/>
                <w:szCs w:val="24"/>
              </w:rPr>
              <w:t>удельный расход электроэнергии,</w:t>
            </w:r>
          </w:p>
          <w:p w:rsidR="00EA0E14" w:rsidRPr="00BC5D91" w:rsidRDefault="00EA0E14" w:rsidP="009760D3">
            <w:pPr>
              <w:tabs>
                <w:tab w:val="left" w:pos="3420"/>
              </w:tabs>
              <w:snapToGrid w:val="0"/>
              <w:spacing w:after="0"/>
              <w:jc w:val="center"/>
              <w:rPr>
                <w:rFonts w:ascii="Times New Roman" w:hAnsi="Times New Roman" w:cs="Times New Roman"/>
                <w:b/>
                <w:sz w:val="24"/>
                <w:szCs w:val="24"/>
              </w:rPr>
            </w:pPr>
            <w:r w:rsidRPr="00BC5D91">
              <w:rPr>
                <w:rFonts w:ascii="Times New Roman" w:hAnsi="Times New Roman" w:cs="Times New Roman"/>
                <w:b/>
                <w:sz w:val="24"/>
                <w:szCs w:val="24"/>
              </w:rPr>
              <w:t>кВт</w:t>
            </w:r>
            <w:r w:rsidRPr="00BC5D91">
              <w:rPr>
                <w:rFonts w:ascii="Times New Roman" w:hAnsi="Cambria Math" w:cs="Times New Roman"/>
                <w:b/>
                <w:sz w:val="24"/>
                <w:szCs w:val="24"/>
              </w:rPr>
              <w:t>⋅</w:t>
            </w:r>
            <w:r w:rsidRPr="00BC5D91">
              <w:rPr>
                <w:rFonts w:ascii="Times New Roman" w:hAnsi="Times New Roman" w:cs="Times New Roman"/>
                <w:b/>
                <w:sz w:val="24"/>
                <w:szCs w:val="24"/>
              </w:rPr>
              <w:t>ч/чел.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EA0E14" w:rsidRPr="00BC5D91" w:rsidRDefault="00EA0E14" w:rsidP="009760D3">
            <w:pPr>
              <w:tabs>
                <w:tab w:val="left" w:pos="3420"/>
              </w:tabs>
              <w:snapToGrid w:val="0"/>
              <w:spacing w:after="0"/>
              <w:jc w:val="center"/>
              <w:rPr>
                <w:rFonts w:ascii="Times New Roman" w:hAnsi="Times New Roman" w:cs="Times New Roman"/>
                <w:b/>
                <w:sz w:val="24"/>
                <w:szCs w:val="24"/>
              </w:rPr>
            </w:pPr>
            <w:r w:rsidRPr="00BC5D91">
              <w:rPr>
                <w:rFonts w:ascii="Times New Roman" w:hAnsi="Times New Roman" w:cs="Times New Roman"/>
                <w:b/>
                <w:sz w:val="24"/>
                <w:szCs w:val="24"/>
              </w:rPr>
              <w:t>годовое число часов использования максимум электрической нагрузки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EA0E14" w:rsidRPr="00BC5D91" w:rsidRDefault="00EA0E14" w:rsidP="009760D3">
            <w:pPr>
              <w:tabs>
                <w:tab w:val="left" w:pos="3420"/>
              </w:tabs>
              <w:snapToGrid w:val="0"/>
              <w:spacing w:after="0"/>
              <w:jc w:val="center"/>
              <w:rPr>
                <w:rFonts w:ascii="Times New Roman" w:hAnsi="Times New Roman" w:cs="Times New Roman"/>
                <w:b/>
                <w:sz w:val="24"/>
                <w:szCs w:val="24"/>
              </w:rPr>
            </w:pPr>
            <w:r w:rsidRPr="00BC5D91">
              <w:rPr>
                <w:rFonts w:ascii="Times New Roman" w:hAnsi="Times New Roman" w:cs="Times New Roman"/>
                <w:b/>
                <w:sz w:val="24"/>
                <w:szCs w:val="24"/>
              </w:rPr>
              <w:t>удельный расход электроэнергии,</w:t>
            </w:r>
          </w:p>
          <w:p w:rsidR="00EA0E14" w:rsidRPr="00BC5D91" w:rsidRDefault="00EA0E14" w:rsidP="009760D3">
            <w:pPr>
              <w:tabs>
                <w:tab w:val="left" w:pos="3420"/>
              </w:tabs>
              <w:snapToGrid w:val="0"/>
              <w:spacing w:after="0"/>
              <w:jc w:val="center"/>
              <w:rPr>
                <w:rFonts w:ascii="Times New Roman" w:hAnsi="Times New Roman" w:cs="Times New Roman"/>
                <w:b/>
                <w:sz w:val="24"/>
                <w:szCs w:val="24"/>
              </w:rPr>
            </w:pPr>
            <w:r w:rsidRPr="00BC5D91">
              <w:rPr>
                <w:rFonts w:ascii="Times New Roman" w:hAnsi="Times New Roman" w:cs="Times New Roman"/>
                <w:b/>
                <w:sz w:val="24"/>
                <w:szCs w:val="24"/>
              </w:rPr>
              <w:t>кВт</w:t>
            </w:r>
            <w:r w:rsidRPr="00BC5D91">
              <w:rPr>
                <w:rFonts w:ascii="Times New Roman" w:hAnsi="Cambria Math" w:cs="Times New Roman"/>
                <w:b/>
                <w:sz w:val="24"/>
                <w:szCs w:val="24"/>
              </w:rPr>
              <w:t>⋅</w:t>
            </w:r>
            <w:r w:rsidRPr="00BC5D91">
              <w:rPr>
                <w:rFonts w:ascii="Times New Roman" w:hAnsi="Times New Roman" w:cs="Times New Roman"/>
                <w:b/>
                <w:sz w:val="24"/>
                <w:szCs w:val="24"/>
              </w:rPr>
              <w:t>ч/чел.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A0E14" w:rsidRPr="00BC5D91" w:rsidRDefault="00EA0E14" w:rsidP="009760D3">
            <w:pPr>
              <w:tabs>
                <w:tab w:val="left" w:pos="3420"/>
              </w:tabs>
              <w:snapToGrid w:val="0"/>
              <w:spacing w:after="0"/>
              <w:jc w:val="center"/>
              <w:rPr>
                <w:rFonts w:ascii="Times New Roman" w:hAnsi="Times New Roman" w:cs="Times New Roman"/>
                <w:b/>
                <w:sz w:val="24"/>
                <w:szCs w:val="24"/>
              </w:rPr>
            </w:pPr>
            <w:r w:rsidRPr="00BC5D91">
              <w:rPr>
                <w:rFonts w:ascii="Times New Roman" w:hAnsi="Times New Roman" w:cs="Times New Roman"/>
                <w:b/>
                <w:sz w:val="24"/>
                <w:szCs w:val="24"/>
              </w:rPr>
              <w:t>годовое число часов использования максимум электрической нагрузки</w:t>
            </w:r>
          </w:p>
        </w:tc>
      </w:tr>
      <w:tr w:rsidR="00EA0E14" w:rsidRPr="00BC5D91" w:rsidTr="009760D3">
        <w:tc>
          <w:tcPr>
            <w:tcW w:w="1689" w:type="pct"/>
            <w:tcBorders>
              <w:top w:val="single" w:sz="4" w:space="0" w:color="000000"/>
              <w:left w:val="single" w:sz="4" w:space="0" w:color="000000"/>
              <w:bottom w:val="single" w:sz="4" w:space="0" w:color="000000"/>
            </w:tcBorders>
            <w:vAlign w:val="center"/>
          </w:tcPr>
          <w:p w:rsidR="00EA0E14" w:rsidRPr="00BC5D91" w:rsidRDefault="00EA0E14" w:rsidP="009760D3">
            <w:pPr>
              <w:tabs>
                <w:tab w:val="left" w:pos="3420"/>
              </w:tabs>
              <w:snapToGrid w:val="0"/>
              <w:spacing w:after="0"/>
              <w:rPr>
                <w:rFonts w:ascii="Times New Roman" w:hAnsi="Times New Roman" w:cs="Times New Roman"/>
                <w:sz w:val="24"/>
                <w:szCs w:val="24"/>
              </w:rPr>
            </w:pPr>
            <w:r w:rsidRPr="00BC5D91">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5600</w:t>
            </w:r>
          </w:p>
        </w:tc>
      </w:tr>
      <w:tr w:rsidR="00EA0E14" w:rsidRPr="00BC5D91" w:rsidTr="009760D3">
        <w:trPr>
          <w:cantSplit/>
          <w:trHeight w:hRule="exact" w:val="336"/>
        </w:trPr>
        <w:tc>
          <w:tcPr>
            <w:tcW w:w="1689" w:type="pct"/>
            <w:tcBorders>
              <w:top w:val="single" w:sz="4" w:space="0" w:color="000000"/>
              <w:left w:val="single" w:sz="4" w:space="0" w:color="000000"/>
              <w:bottom w:val="single" w:sz="4" w:space="0" w:color="000000"/>
            </w:tcBorders>
            <w:vAlign w:val="center"/>
          </w:tcPr>
          <w:p w:rsidR="00EA0E14" w:rsidRPr="00BC5D91" w:rsidRDefault="00EA0E14" w:rsidP="009760D3">
            <w:pPr>
              <w:tabs>
                <w:tab w:val="left" w:pos="3420"/>
              </w:tabs>
              <w:snapToGrid w:val="0"/>
              <w:spacing w:after="0"/>
              <w:rPr>
                <w:rFonts w:ascii="Times New Roman" w:hAnsi="Times New Roman" w:cs="Times New Roman"/>
                <w:sz w:val="24"/>
                <w:szCs w:val="24"/>
              </w:rPr>
            </w:pPr>
            <w:r w:rsidRPr="00BC5D91">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5550</w:t>
            </w:r>
          </w:p>
        </w:tc>
      </w:tr>
      <w:tr w:rsidR="00EA0E14" w:rsidRPr="00BC5D91" w:rsidTr="009760D3">
        <w:trPr>
          <w:cantSplit/>
        </w:trPr>
        <w:tc>
          <w:tcPr>
            <w:tcW w:w="1689" w:type="pct"/>
            <w:tcBorders>
              <w:top w:val="single" w:sz="4" w:space="0" w:color="000000"/>
              <w:left w:val="single" w:sz="4" w:space="0" w:color="000000"/>
              <w:bottom w:val="single" w:sz="4" w:space="0" w:color="000000"/>
            </w:tcBorders>
            <w:vAlign w:val="center"/>
          </w:tcPr>
          <w:p w:rsidR="00EA0E14" w:rsidRPr="00BC5D91" w:rsidRDefault="00EA0E14" w:rsidP="009760D3">
            <w:pPr>
              <w:tabs>
                <w:tab w:val="left" w:pos="3420"/>
              </w:tabs>
              <w:snapToGrid w:val="0"/>
              <w:spacing w:after="0"/>
              <w:rPr>
                <w:rFonts w:ascii="Times New Roman" w:hAnsi="Times New Roman" w:cs="Times New Roman"/>
                <w:sz w:val="24"/>
                <w:szCs w:val="24"/>
              </w:rPr>
            </w:pPr>
            <w:r w:rsidRPr="00BC5D91">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EA0E14" w:rsidRPr="00BC5D91" w:rsidRDefault="00EA0E14" w:rsidP="009760D3">
            <w:pPr>
              <w:tabs>
                <w:tab w:val="left" w:pos="3420"/>
              </w:tabs>
              <w:snapToGrid w:val="0"/>
              <w:spacing w:after="0"/>
              <w:jc w:val="center"/>
              <w:rPr>
                <w:rFonts w:ascii="Times New Roman" w:hAnsi="Times New Roman" w:cs="Times New Roman"/>
                <w:sz w:val="24"/>
                <w:szCs w:val="24"/>
              </w:rPr>
            </w:pPr>
            <w:r w:rsidRPr="00BC5D91">
              <w:rPr>
                <w:rFonts w:ascii="Times New Roman" w:hAnsi="Times New Roman" w:cs="Times New Roman"/>
                <w:sz w:val="24"/>
                <w:szCs w:val="24"/>
              </w:rPr>
              <w:t>5500</w:t>
            </w:r>
          </w:p>
        </w:tc>
      </w:tr>
    </w:tbl>
    <w:p w:rsidR="00EA0E14" w:rsidRPr="00BC5D91" w:rsidRDefault="00EA0E14" w:rsidP="0036662B">
      <w:pPr>
        <w:spacing w:after="0" w:line="240" w:lineRule="auto"/>
        <w:ind w:firstLine="709"/>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EA0E14" w:rsidRPr="00BC5D91" w:rsidRDefault="00EA0E14" w:rsidP="0036662B">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EA0E14" w:rsidRPr="00BC5D91" w:rsidRDefault="00EA0E14" w:rsidP="0036662B">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lastRenderedPageBreak/>
        <w:t>2. Приведенные данные не учитывают применения в жилых зданиях кондиционирования, электроотопления и электроводонагрева.</w:t>
      </w:r>
    </w:p>
    <w:p w:rsidR="00EA0E14" w:rsidRPr="00BC5D91" w:rsidRDefault="00EA0E14" w:rsidP="0036662B">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EA0E14" w:rsidRPr="00BC5D91" w:rsidRDefault="00EA0E14" w:rsidP="0036662B">
      <w:pPr>
        <w:spacing w:after="0" w:line="240" w:lineRule="auto"/>
        <w:rPr>
          <w:rFonts w:ascii="Times New Roman" w:hAnsi="Times New Roman" w:cs="Times New Roman"/>
          <w:b/>
          <w:sz w:val="24"/>
          <w:szCs w:val="24"/>
        </w:rPr>
      </w:pPr>
    </w:p>
    <w:p w:rsidR="00EA0E14" w:rsidRPr="00BC5D91" w:rsidRDefault="00EA0E14" w:rsidP="009760D3">
      <w:pPr>
        <w:spacing w:after="0"/>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FC5693" w:rsidRPr="00BC5D91">
        <w:rPr>
          <w:rFonts w:ascii="Times New Roman" w:hAnsi="Times New Roman" w:cs="Times New Roman"/>
          <w:sz w:val="24"/>
          <w:szCs w:val="24"/>
        </w:rPr>
        <w:t>29</w:t>
      </w:r>
    </w:p>
    <w:p w:rsidR="00EA0E14" w:rsidRPr="00BC5D91" w:rsidRDefault="00EA0E14" w:rsidP="009760D3">
      <w:pPr>
        <w:spacing w:after="0"/>
        <w:rPr>
          <w:rFonts w:ascii="Times New Roman" w:hAnsi="Times New Roman" w:cs="Times New Roman"/>
          <w:sz w:val="24"/>
          <w:szCs w:val="24"/>
        </w:rPr>
      </w:pPr>
    </w:p>
    <w:p w:rsidR="00EA0E14" w:rsidRPr="00BC5D91" w:rsidRDefault="00EA0E14" w:rsidP="009760D3">
      <w:pPr>
        <w:spacing w:after="0"/>
        <w:jc w:val="center"/>
        <w:rPr>
          <w:rFonts w:ascii="Times New Roman" w:hAnsi="Times New Roman" w:cs="Times New Roman"/>
          <w:b/>
          <w:sz w:val="24"/>
          <w:szCs w:val="24"/>
        </w:rPr>
      </w:pPr>
      <w:r w:rsidRPr="00BC5D91">
        <w:rPr>
          <w:rFonts w:ascii="Times New Roman" w:hAnsi="Times New Roman" w:cs="Times New Roman"/>
          <w:b/>
          <w:sz w:val="24"/>
          <w:szCs w:val="24"/>
        </w:rPr>
        <w:t>Удельная расчетная электрическая нагрузка электроприемников квартир жилых зданий</w:t>
      </w:r>
    </w:p>
    <w:p w:rsidR="00EA0E14" w:rsidRPr="00BC5D91" w:rsidRDefault="00EA0E14" w:rsidP="009760D3">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469"/>
        <w:gridCol w:w="466"/>
        <w:gridCol w:w="466"/>
        <w:gridCol w:w="466"/>
        <w:gridCol w:w="566"/>
        <w:gridCol w:w="466"/>
        <w:gridCol w:w="566"/>
        <w:gridCol w:w="566"/>
        <w:gridCol w:w="566"/>
        <w:gridCol w:w="566"/>
        <w:gridCol w:w="566"/>
        <w:gridCol w:w="566"/>
        <w:gridCol w:w="616"/>
      </w:tblGrid>
      <w:tr w:rsidR="00EA0E14" w:rsidRPr="00BC5D91" w:rsidTr="00CD4DC1">
        <w:tc>
          <w:tcPr>
            <w:tcW w:w="2660" w:type="dxa"/>
            <w:vMerge w:val="restart"/>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Потребители электроэнергии</w:t>
            </w:r>
          </w:p>
        </w:tc>
        <w:tc>
          <w:tcPr>
            <w:tcW w:w="7478" w:type="dxa"/>
            <w:gridSpan w:val="14"/>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Удельная расчетная электрическая нагрузка, кВт/квартира,</w:t>
            </w:r>
          </w:p>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4"/>
                <w:szCs w:val="24"/>
              </w:rPr>
              <w:t>при количестве квартир</w:t>
            </w:r>
          </w:p>
        </w:tc>
      </w:tr>
      <w:tr w:rsidR="00EA0E14" w:rsidRPr="00BC5D91" w:rsidTr="009760D3">
        <w:tc>
          <w:tcPr>
            <w:tcW w:w="2660" w:type="dxa"/>
            <w:vMerge/>
            <w:shd w:val="clear" w:color="auto" w:fill="D9D9D9"/>
          </w:tcPr>
          <w:p w:rsidR="00EA0E14" w:rsidRPr="00BC5D91" w:rsidRDefault="00EA0E14" w:rsidP="00CD4DC1">
            <w:pPr>
              <w:spacing w:after="0" w:line="240" w:lineRule="auto"/>
              <w:jc w:val="center"/>
              <w:rPr>
                <w:rFonts w:ascii="Times New Roman" w:hAnsi="Times New Roman" w:cs="Times New Roman"/>
                <w:b/>
                <w:sz w:val="20"/>
                <w:szCs w:val="24"/>
              </w:rPr>
            </w:pPr>
          </w:p>
        </w:tc>
        <w:tc>
          <w:tcPr>
            <w:tcW w:w="567"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1-5</w:t>
            </w:r>
          </w:p>
        </w:tc>
        <w:tc>
          <w:tcPr>
            <w:tcW w:w="469"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6</w:t>
            </w:r>
          </w:p>
        </w:tc>
        <w:tc>
          <w:tcPr>
            <w:tcW w:w="4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9</w:t>
            </w:r>
          </w:p>
        </w:tc>
        <w:tc>
          <w:tcPr>
            <w:tcW w:w="4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12</w:t>
            </w:r>
          </w:p>
        </w:tc>
        <w:tc>
          <w:tcPr>
            <w:tcW w:w="4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15</w:t>
            </w:r>
          </w:p>
        </w:tc>
        <w:tc>
          <w:tcPr>
            <w:tcW w:w="5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18</w:t>
            </w:r>
          </w:p>
        </w:tc>
        <w:tc>
          <w:tcPr>
            <w:tcW w:w="4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24</w:t>
            </w:r>
          </w:p>
        </w:tc>
        <w:tc>
          <w:tcPr>
            <w:tcW w:w="5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40</w:t>
            </w:r>
          </w:p>
        </w:tc>
        <w:tc>
          <w:tcPr>
            <w:tcW w:w="5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60</w:t>
            </w:r>
          </w:p>
        </w:tc>
        <w:tc>
          <w:tcPr>
            <w:tcW w:w="5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100</w:t>
            </w:r>
          </w:p>
        </w:tc>
        <w:tc>
          <w:tcPr>
            <w:tcW w:w="5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200</w:t>
            </w:r>
          </w:p>
        </w:tc>
        <w:tc>
          <w:tcPr>
            <w:tcW w:w="5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400</w:t>
            </w:r>
          </w:p>
        </w:tc>
        <w:tc>
          <w:tcPr>
            <w:tcW w:w="56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600</w:t>
            </w:r>
          </w:p>
        </w:tc>
        <w:tc>
          <w:tcPr>
            <w:tcW w:w="616"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0"/>
                <w:szCs w:val="24"/>
              </w:rPr>
            </w:pPr>
            <w:r w:rsidRPr="00BC5D91">
              <w:rPr>
                <w:rFonts w:ascii="Times New Roman" w:hAnsi="Times New Roman" w:cs="Times New Roman"/>
                <w:b/>
                <w:sz w:val="20"/>
                <w:szCs w:val="24"/>
              </w:rPr>
              <w:t>1000</w:t>
            </w:r>
          </w:p>
        </w:tc>
      </w:tr>
      <w:tr w:rsidR="00EA0E14" w:rsidRPr="00BC5D91" w:rsidTr="009760D3">
        <w:tc>
          <w:tcPr>
            <w:tcW w:w="2660"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 xml:space="preserve">Квартиры с плитами: </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 на природном газе *</w:t>
            </w:r>
          </w:p>
        </w:tc>
        <w:tc>
          <w:tcPr>
            <w:tcW w:w="567"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4,5</w:t>
            </w:r>
          </w:p>
        </w:tc>
        <w:tc>
          <w:tcPr>
            <w:tcW w:w="469"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2,8</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2,3</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1,8</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1,65</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1,4</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1,2</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1,05</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0,85</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0,77</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0,71</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0,69</w:t>
            </w:r>
          </w:p>
        </w:tc>
        <w:tc>
          <w:tcPr>
            <w:tcW w:w="61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0,67</w:t>
            </w:r>
          </w:p>
        </w:tc>
      </w:tr>
      <w:tr w:rsidR="00EA0E14" w:rsidRPr="00BC5D91" w:rsidTr="009760D3">
        <w:tc>
          <w:tcPr>
            <w:tcW w:w="2660"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 на сжиженном газе * (в том числе при групповых установках и на твердом топливе)</w:t>
            </w:r>
          </w:p>
        </w:tc>
        <w:tc>
          <w:tcPr>
            <w:tcW w:w="567"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6</w:t>
            </w:r>
          </w:p>
        </w:tc>
        <w:tc>
          <w:tcPr>
            <w:tcW w:w="469"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3,4</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2,9</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2,5</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2,2</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1,8</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1,4</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1,3</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1,08</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0,92</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0,84</w:t>
            </w:r>
          </w:p>
        </w:tc>
        <w:tc>
          <w:tcPr>
            <w:tcW w:w="61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0,76</w:t>
            </w:r>
          </w:p>
        </w:tc>
      </w:tr>
      <w:tr w:rsidR="00EA0E14" w:rsidRPr="00BC5D91" w:rsidTr="009760D3">
        <w:tc>
          <w:tcPr>
            <w:tcW w:w="2660"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 электрическими, мощностью</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8,5 кВт</w:t>
            </w:r>
          </w:p>
        </w:tc>
        <w:tc>
          <w:tcPr>
            <w:tcW w:w="567"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10</w:t>
            </w:r>
          </w:p>
        </w:tc>
        <w:tc>
          <w:tcPr>
            <w:tcW w:w="469"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5,9</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4,9</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4,3</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3,9</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3,7</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3,1</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2,6</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2,1</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1,36</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1,27</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1,23</w:t>
            </w:r>
          </w:p>
        </w:tc>
        <w:tc>
          <w:tcPr>
            <w:tcW w:w="61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1,19</w:t>
            </w:r>
          </w:p>
        </w:tc>
      </w:tr>
      <w:tr w:rsidR="00EA0E14" w:rsidRPr="00BC5D91" w:rsidTr="009760D3">
        <w:tc>
          <w:tcPr>
            <w:tcW w:w="2660"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Квартиры повышенной комфортности с электрическими плитами</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мощностью до 10,5 кВт **</w:t>
            </w:r>
          </w:p>
        </w:tc>
        <w:tc>
          <w:tcPr>
            <w:tcW w:w="567"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14</w:t>
            </w:r>
          </w:p>
        </w:tc>
        <w:tc>
          <w:tcPr>
            <w:tcW w:w="469"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8,1</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6,7</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5,9</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5,3</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4,9</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4,2</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3,3</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2,8</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1,95</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1,83</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1,72</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1,67</w:t>
            </w:r>
          </w:p>
        </w:tc>
        <w:tc>
          <w:tcPr>
            <w:tcW w:w="61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1,62</w:t>
            </w:r>
          </w:p>
        </w:tc>
      </w:tr>
      <w:tr w:rsidR="00EA0E14" w:rsidRPr="00BC5D91" w:rsidTr="009760D3">
        <w:tc>
          <w:tcPr>
            <w:tcW w:w="2660"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Дома на участках садоводческих</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и дачных объединений</w:t>
            </w:r>
          </w:p>
        </w:tc>
        <w:tc>
          <w:tcPr>
            <w:tcW w:w="567"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w:t>
            </w:r>
          </w:p>
        </w:tc>
        <w:tc>
          <w:tcPr>
            <w:tcW w:w="469"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2,3</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1,7</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1,4</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1,2</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1,1</w:t>
            </w:r>
          </w:p>
        </w:tc>
        <w:tc>
          <w:tcPr>
            <w:tcW w:w="4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0,9</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0,76</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0,69</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0,61</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0,58</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0,54</w:t>
            </w:r>
          </w:p>
        </w:tc>
        <w:tc>
          <w:tcPr>
            <w:tcW w:w="56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0,51</w:t>
            </w:r>
          </w:p>
        </w:tc>
        <w:tc>
          <w:tcPr>
            <w:tcW w:w="616" w:type="dxa"/>
            <w:vAlign w:val="center"/>
          </w:tcPr>
          <w:p w:rsidR="00EA0E14" w:rsidRPr="00BC5D91" w:rsidRDefault="00EA0E14" w:rsidP="00CD4DC1">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0,46</w:t>
            </w:r>
          </w:p>
        </w:tc>
      </w:tr>
    </w:tbl>
    <w:p w:rsidR="00EA0E14" w:rsidRPr="00BC5D91" w:rsidRDefault="00EA0E14" w:rsidP="00CD4DC1">
      <w:pPr>
        <w:spacing w:after="0"/>
        <w:ind w:firstLine="709"/>
        <w:rPr>
          <w:rFonts w:ascii="Times New Roman" w:hAnsi="Times New Roman" w:cs="Times New Roman"/>
          <w:i/>
          <w:sz w:val="20"/>
          <w:szCs w:val="24"/>
        </w:rPr>
      </w:pPr>
      <w:r w:rsidRPr="00BC5D91">
        <w:rPr>
          <w:rFonts w:ascii="Times New Roman" w:hAnsi="Times New Roman" w:cs="Times New Roman"/>
          <w:i/>
          <w:sz w:val="20"/>
          <w:szCs w:val="24"/>
        </w:rPr>
        <w:t>* В зданиях по типовым проектам.</w:t>
      </w:r>
    </w:p>
    <w:p w:rsidR="00EA0E14" w:rsidRPr="00BC5D91" w:rsidRDefault="00EA0E14" w:rsidP="00CD4DC1">
      <w:pPr>
        <w:spacing w:after="0"/>
        <w:ind w:firstLine="709"/>
        <w:rPr>
          <w:rFonts w:ascii="Times New Roman" w:hAnsi="Times New Roman" w:cs="Times New Roman"/>
          <w:i/>
          <w:sz w:val="20"/>
          <w:szCs w:val="24"/>
        </w:rPr>
      </w:pPr>
      <w:r w:rsidRPr="00BC5D91">
        <w:rPr>
          <w:rFonts w:ascii="Times New Roman" w:hAnsi="Times New Roman" w:cs="Times New Roman"/>
          <w:i/>
          <w:sz w:val="20"/>
          <w:szCs w:val="24"/>
        </w:rPr>
        <w:t>** Рекомендуемые значения.</w:t>
      </w:r>
    </w:p>
    <w:p w:rsidR="00EA0E14" w:rsidRPr="00BC5D91" w:rsidRDefault="00EA0E14" w:rsidP="00CD4DC1">
      <w:pPr>
        <w:spacing w:after="0" w:line="240" w:lineRule="auto"/>
        <w:ind w:firstLine="709"/>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EA0E14" w:rsidRPr="00BC5D91" w:rsidRDefault="00EA0E14" w:rsidP="00CD4DC1">
      <w:pPr>
        <w:spacing w:after="0"/>
        <w:ind w:firstLine="709"/>
        <w:jc w:val="both"/>
        <w:rPr>
          <w:rFonts w:ascii="Times New Roman" w:hAnsi="Times New Roman" w:cs="Times New Roman"/>
          <w:i/>
          <w:sz w:val="20"/>
          <w:szCs w:val="24"/>
        </w:rPr>
      </w:pPr>
      <w:r w:rsidRPr="00BC5D91">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интерполяции.</w:t>
      </w:r>
    </w:p>
    <w:p w:rsidR="00EA0E14" w:rsidRPr="00BC5D91" w:rsidRDefault="00EA0E14" w:rsidP="00CD4DC1">
      <w:pPr>
        <w:spacing w:after="0"/>
        <w:ind w:firstLine="709"/>
        <w:jc w:val="both"/>
        <w:rPr>
          <w:rFonts w:ascii="Times New Roman" w:hAnsi="Times New Roman" w:cs="Times New Roman"/>
          <w:i/>
          <w:sz w:val="20"/>
          <w:szCs w:val="24"/>
        </w:rPr>
      </w:pPr>
      <w:r w:rsidRPr="00BC5D91">
        <w:rPr>
          <w:rFonts w:ascii="Times New Roman" w:hAnsi="Times New Roman" w:cs="Times New Roman"/>
          <w:i/>
          <w:sz w:val="20"/>
          <w:szCs w:val="24"/>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EA0E14" w:rsidRPr="00BC5D91" w:rsidRDefault="00EA0E14" w:rsidP="00CD4DC1">
      <w:pPr>
        <w:spacing w:after="0"/>
        <w:ind w:firstLine="709"/>
        <w:jc w:val="both"/>
        <w:rPr>
          <w:rFonts w:ascii="Times New Roman" w:hAnsi="Times New Roman" w:cs="Times New Roman"/>
          <w:i/>
          <w:sz w:val="20"/>
          <w:szCs w:val="24"/>
        </w:rPr>
      </w:pPr>
      <w:r w:rsidRPr="00BC5D91">
        <w:rPr>
          <w:rFonts w:ascii="Times New Roman" w:hAnsi="Times New Roman" w:cs="Times New Roman"/>
          <w:i/>
          <w:sz w:val="20"/>
          <w:szCs w:val="24"/>
        </w:rPr>
        <w:t>3. Удельные расчетные нагрузки приведены для квартир средней общей площадью 70 м</w:t>
      </w:r>
      <w:r w:rsidRPr="00BC5D91">
        <w:rPr>
          <w:rFonts w:ascii="Times New Roman" w:hAnsi="Times New Roman" w:cs="Times New Roman"/>
          <w:i/>
          <w:sz w:val="20"/>
          <w:szCs w:val="24"/>
          <w:vertAlign w:val="superscript"/>
        </w:rPr>
        <w:t>2</w:t>
      </w:r>
      <w:r w:rsidRPr="00BC5D91">
        <w:rPr>
          <w:rFonts w:ascii="Times New Roman" w:hAnsi="Times New Roman" w:cs="Times New Roman"/>
          <w:i/>
          <w:sz w:val="20"/>
          <w:szCs w:val="24"/>
        </w:rPr>
        <w:t xml:space="preserve"> (квартиры от 35 до 90 м</w:t>
      </w:r>
      <w:r w:rsidRPr="00BC5D91">
        <w:rPr>
          <w:rFonts w:ascii="Times New Roman" w:hAnsi="Times New Roman" w:cs="Times New Roman"/>
          <w:i/>
          <w:sz w:val="20"/>
          <w:szCs w:val="24"/>
          <w:vertAlign w:val="superscript"/>
        </w:rPr>
        <w:t>2</w:t>
      </w:r>
      <w:r w:rsidRPr="00BC5D91">
        <w:rPr>
          <w:rFonts w:ascii="Times New Roman" w:hAnsi="Times New Roman" w:cs="Times New Roman"/>
          <w:i/>
          <w:sz w:val="20"/>
          <w:szCs w:val="24"/>
        </w:rPr>
        <w:t xml:space="preserve">) в зданиях по типовым проектам и 150 м </w:t>
      </w:r>
      <w:r w:rsidRPr="00BC5D91">
        <w:rPr>
          <w:rFonts w:ascii="Times New Roman" w:hAnsi="Times New Roman" w:cs="Times New Roman"/>
          <w:i/>
          <w:sz w:val="20"/>
          <w:szCs w:val="24"/>
          <w:vertAlign w:val="superscript"/>
        </w:rPr>
        <w:t xml:space="preserve">2 </w:t>
      </w:r>
      <w:r w:rsidRPr="00BC5D91">
        <w:rPr>
          <w:rFonts w:ascii="Times New Roman" w:hAnsi="Times New Roman" w:cs="Times New Roman"/>
          <w:i/>
          <w:sz w:val="20"/>
          <w:szCs w:val="24"/>
        </w:rPr>
        <w:t>(квартиры от 100 до 300 м</w:t>
      </w:r>
      <w:r w:rsidRPr="00BC5D91">
        <w:rPr>
          <w:rFonts w:ascii="Times New Roman" w:hAnsi="Times New Roman" w:cs="Times New Roman"/>
          <w:i/>
          <w:sz w:val="20"/>
          <w:szCs w:val="24"/>
          <w:vertAlign w:val="superscript"/>
        </w:rPr>
        <w:t>2</w:t>
      </w:r>
      <w:r w:rsidRPr="00BC5D91">
        <w:rPr>
          <w:rFonts w:ascii="Times New Roman" w:hAnsi="Times New Roman" w:cs="Times New Roman"/>
          <w:i/>
          <w:sz w:val="20"/>
          <w:szCs w:val="24"/>
        </w:rPr>
        <w:t>) в зданиях по индивидуальным проектам с квартирами повышенной комфортности.</w:t>
      </w:r>
    </w:p>
    <w:p w:rsidR="00EA0E14" w:rsidRPr="00BC5D91" w:rsidRDefault="00EA0E14" w:rsidP="00CD4DC1">
      <w:pPr>
        <w:spacing w:after="0"/>
        <w:ind w:firstLine="709"/>
        <w:jc w:val="both"/>
        <w:rPr>
          <w:rFonts w:ascii="Times New Roman" w:hAnsi="Times New Roman" w:cs="Times New Roman"/>
          <w:i/>
          <w:sz w:val="20"/>
          <w:szCs w:val="24"/>
        </w:rPr>
      </w:pPr>
      <w:r w:rsidRPr="00BC5D91">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EA0E14" w:rsidRPr="00BC5D91" w:rsidRDefault="00EA0E14" w:rsidP="00CD4DC1">
      <w:pPr>
        <w:spacing w:after="0"/>
        <w:ind w:firstLine="709"/>
        <w:jc w:val="both"/>
        <w:rPr>
          <w:rFonts w:ascii="Times New Roman" w:hAnsi="Times New Roman" w:cs="Times New Roman"/>
          <w:i/>
          <w:sz w:val="20"/>
          <w:szCs w:val="24"/>
        </w:rPr>
      </w:pPr>
      <w:r w:rsidRPr="00BC5D91">
        <w:rPr>
          <w:rFonts w:ascii="Times New Roman" w:hAnsi="Times New Roman" w:cs="Times New Roman"/>
          <w:i/>
          <w:sz w:val="20"/>
          <w:szCs w:val="24"/>
        </w:rPr>
        <w:t>5. Удельные расчетные нагрузки не учитывают покомнатное расселение семей в квартире.</w:t>
      </w:r>
    </w:p>
    <w:p w:rsidR="00EA0E14" w:rsidRPr="00BC5D91" w:rsidRDefault="00EA0E14" w:rsidP="00CD4DC1">
      <w:pPr>
        <w:spacing w:after="0"/>
        <w:ind w:firstLine="709"/>
        <w:jc w:val="both"/>
        <w:rPr>
          <w:rFonts w:ascii="Times New Roman" w:hAnsi="Times New Roman" w:cs="Times New Roman"/>
          <w:i/>
          <w:sz w:val="20"/>
          <w:szCs w:val="24"/>
        </w:rPr>
      </w:pPr>
      <w:r w:rsidRPr="00BC5D91">
        <w:rPr>
          <w:rFonts w:ascii="Times New Roman" w:hAnsi="Times New Roman" w:cs="Times New Roman"/>
          <w:i/>
          <w:sz w:val="20"/>
          <w:szCs w:val="24"/>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EA0E14" w:rsidRPr="00BC5D91" w:rsidRDefault="00EA0E14" w:rsidP="00CD4DC1">
      <w:pPr>
        <w:spacing w:after="0"/>
        <w:ind w:firstLine="709"/>
        <w:jc w:val="both"/>
        <w:rPr>
          <w:rFonts w:ascii="Times New Roman" w:hAnsi="Times New Roman" w:cs="Times New Roman"/>
          <w:i/>
          <w:sz w:val="20"/>
          <w:szCs w:val="24"/>
        </w:rPr>
      </w:pPr>
      <w:r w:rsidRPr="00BC5D91">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CD4DC1"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r w:rsidR="00CD4DC1" w:rsidRPr="00BC5D91">
        <w:rPr>
          <w:rFonts w:ascii="Times New Roman" w:hAnsi="Times New Roman" w:cs="Times New Roman"/>
          <w:sz w:val="24"/>
          <w:szCs w:val="24"/>
        </w:rPr>
        <w:br w:type="page"/>
      </w:r>
    </w:p>
    <w:p w:rsidR="00EA0E14" w:rsidRPr="00BC5D91" w:rsidRDefault="00EA0E14" w:rsidP="009760D3">
      <w:pPr>
        <w:spacing w:after="0"/>
        <w:jc w:val="right"/>
        <w:rPr>
          <w:rFonts w:ascii="Times New Roman" w:hAnsi="Times New Roman" w:cs="Times New Roman"/>
          <w:sz w:val="24"/>
          <w:szCs w:val="24"/>
        </w:rPr>
      </w:pPr>
      <w:r w:rsidRPr="00BC5D91">
        <w:rPr>
          <w:rFonts w:ascii="Times New Roman" w:hAnsi="Times New Roman" w:cs="Times New Roman"/>
          <w:sz w:val="24"/>
          <w:szCs w:val="24"/>
        </w:rPr>
        <w:lastRenderedPageBreak/>
        <w:t xml:space="preserve">Таблица </w:t>
      </w:r>
      <w:r w:rsidR="00FC5693" w:rsidRPr="00BC5D91">
        <w:rPr>
          <w:rFonts w:ascii="Times New Roman" w:hAnsi="Times New Roman" w:cs="Times New Roman"/>
          <w:sz w:val="24"/>
          <w:szCs w:val="24"/>
        </w:rPr>
        <w:t>30</w:t>
      </w:r>
    </w:p>
    <w:p w:rsidR="00EA0E14" w:rsidRPr="00BC5D91" w:rsidRDefault="00EA0E14" w:rsidP="009760D3">
      <w:pPr>
        <w:spacing w:after="0"/>
        <w:jc w:val="right"/>
        <w:rPr>
          <w:rFonts w:ascii="Times New Roman" w:hAnsi="Times New Roman" w:cs="Times New Roman"/>
          <w:sz w:val="24"/>
          <w:szCs w:val="24"/>
        </w:rPr>
      </w:pPr>
    </w:p>
    <w:p w:rsidR="00EA0E14" w:rsidRPr="00BC5D91" w:rsidRDefault="00EA0E14" w:rsidP="00CD4DC1">
      <w:pPr>
        <w:spacing w:after="0"/>
        <w:jc w:val="center"/>
        <w:rPr>
          <w:rFonts w:ascii="Times New Roman" w:hAnsi="Times New Roman" w:cs="Times New Roman"/>
          <w:b/>
          <w:sz w:val="24"/>
          <w:szCs w:val="24"/>
        </w:rPr>
      </w:pPr>
      <w:r w:rsidRPr="00BC5D91">
        <w:rPr>
          <w:rFonts w:ascii="Times New Roman" w:hAnsi="Times New Roman" w:cs="Times New Roman"/>
          <w:b/>
          <w:sz w:val="24"/>
          <w:szCs w:val="24"/>
        </w:rPr>
        <w:t>Удельная расчетная электрическая нагрузка электроприемников коттеджей</w:t>
      </w:r>
    </w:p>
    <w:p w:rsidR="00EA0E14" w:rsidRPr="00BC5D91" w:rsidRDefault="00EA0E14" w:rsidP="009760D3">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654"/>
        <w:gridCol w:w="654"/>
        <w:gridCol w:w="654"/>
        <w:gridCol w:w="654"/>
        <w:gridCol w:w="654"/>
        <w:gridCol w:w="654"/>
        <w:gridCol w:w="531"/>
        <w:gridCol w:w="531"/>
        <w:gridCol w:w="531"/>
        <w:gridCol w:w="592"/>
      </w:tblGrid>
      <w:tr w:rsidR="00EA0E14" w:rsidRPr="00BC5D91" w:rsidTr="00CD4DC1">
        <w:tc>
          <w:tcPr>
            <w:tcW w:w="0" w:type="auto"/>
            <w:vMerge w:val="restart"/>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Удельная расчетная электрическая нагрузка, кВт/коттедж,</w:t>
            </w:r>
          </w:p>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при количестве коттеджей</w:t>
            </w:r>
          </w:p>
        </w:tc>
      </w:tr>
      <w:tr w:rsidR="00EA0E14" w:rsidRPr="00BC5D91" w:rsidTr="00CD4DC1">
        <w:tc>
          <w:tcPr>
            <w:tcW w:w="0" w:type="auto"/>
            <w:vMerge/>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1-3</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6</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9</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12</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15</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18</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24</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40</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60</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100</w:t>
            </w:r>
          </w:p>
        </w:tc>
      </w:tr>
      <w:tr w:rsidR="00EA0E14" w:rsidRPr="00BC5D91" w:rsidTr="009760D3">
        <w:tc>
          <w:tcPr>
            <w:tcW w:w="0" w:type="auto"/>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Коттеджи с плитами на природном газе</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11,5</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6,5</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5,4</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4,7</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4,3</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3,9</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3,3</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2,6</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2,1</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r>
      <w:tr w:rsidR="00EA0E14" w:rsidRPr="00BC5D91" w:rsidTr="009760D3">
        <w:tc>
          <w:tcPr>
            <w:tcW w:w="0" w:type="auto"/>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Коттеджи с плитами на природном газе и электрической сауной мощностью до 12 кВт</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22,3</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13,3</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11,3</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10,0</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9,3</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8,6</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7,5</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6,3</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5,6</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r>
      <w:tr w:rsidR="00EA0E14" w:rsidRPr="00BC5D91" w:rsidTr="009760D3">
        <w:tc>
          <w:tcPr>
            <w:tcW w:w="0" w:type="auto"/>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Коттеджи с электрическими плитами мощностью до 10,5 кВт</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14,5</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8,6</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7,2</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6,5</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5,8</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5,5</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4,7</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3,9</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3,3</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2,6</w:t>
            </w:r>
          </w:p>
        </w:tc>
      </w:tr>
      <w:tr w:rsidR="00EA0E14" w:rsidRPr="00BC5D91" w:rsidTr="009760D3">
        <w:tc>
          <w:tcPr>
            <w:tcW w:w="0" w:type="auto"/>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Коттеджи с электрическими плитами мощностью до 10,5 кВт и электрической сауной мощностью до 12 кВт</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25,1</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15,2</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12,9</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11,6</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10,7</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10,0</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8,8</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7,5</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6,7</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5,5</w:t>
            </w:r>
          </w:p>
        </w:tc>
      </w:tr>
    </w:tbl>
    <w:p w:rsidR="00EA0E14" w:rsidRPr="00BC5D91" w:rsidRDefault="00EA0E14" w:rsidP="00CD4DC1">
      <w:pPr>
        <w:spacing w:after="0" w:line="240" w:lineRule="auto"/>
        <w:ind w:firstLine="709"/>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EA0E14" w:rsidRPr="00BC5D91" w:rsidRDefault="00EA0E14" w:rsidP="00CD4DC1">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EA0E14" w:rsidRPr="00BC5D91" w:rsidRDefault="00EA0E14" w:rsidP="00CD4DC1">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2. Удельные расчетные нагрузки приведены для коттеджей общей площадью от 150 до 600 м</w:t>
      </w:r>
      <w:r w:rsidRPr="00BC5D91">
        <w:rPr>
          <w:rFonts w:ascii="Times New Roman" w:hAnsi="Times New Roman" w:cs="Times New Roman"/>
          <w:i/>
          <w:sz w:val="20"/>
          <w:szCs w:val="24"/>
          <w:vertAlign w:val="superscript"/>
        </w:rPr>
        <w:t>2</w:t>
      </w:r>
      <w:r w:rsidRPr="00BC5D91">
        <w:rPr>
          <w:rFonts w:ascii="Times New Roman" w:hAnsi="Times New Roman" w:cs="Times New Roman"/>
          <w:i/>
          <w:sz w:val="20"/>
          <w:szCs w:val="24"/>
        </w:rPr>
        <w:t xml:space="preserve"> .</w:t>
      </w:r>
    </w:p>
    <w:p w:rsidR="00EA0E14" w:rsidRPr="00BC5D91" w:rsidRDefault="00EA0E14" w:rsidP="00CD4DC1">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3. Удельные расчетные нагрузки для коттеджей общей площадью до 150 м</w:t>
      </w:r>
      <w:r w:rsidRPr="00BC5D91">
        <w:rPr>
          <w:rFonts w:ascii="Times New Roman" w:hAnsi="Times New Roman" w:cs="Times New Roman"/>
          <w:i/>
          <w:sz w:val="20"/>
          <w:szCs w:val="24"/>
          <w:vertAlign w:val="superscript"/>
        </w:rPr>
        <w:t>2</w:t>
      </w:r>
      <w:r w:rsidRPr="00BC5D91">
        <w:rPr>
          <w:rFonts w:ascii="Times New Roman" w:hAnsi="Times New Roman" w:cs="Times New Roman"/>
          <w:i/>
          <w:sz w:val="20"/>
          <w:szCs w:val="24"/>
        </w:rPr>
        <w:t xml:space="preserve"> без электрической сауны определяются по таблице </w:t>
      </w:r>
      <w:r w:rsidR="006C2988" w:rsidRPr="00BC5D91">
        <w:rPr>
          <w:rFonts w:ascii="Times New Roman" w:hAnsi="Times New Roman" w:cs="Times New Roman"/>
          <w:i/>
          <w:sz w:val="20"/>
          <w:szCs w:val="24"/>
        </w:rPr>
        <w:t>28</w:t>
      </w:r>
      <w:r w:rsidRPr="00BC5D91">
        <w:rPr>
          <w:rFonts w:ascii="Times New Roman" w:hAnsi="Times New Roman" w:cs="Times New Roman"/>
          <w:i/>
          <w:sz w:val="20"/>
          <w:szCs w:val="24"/>
        </w:rPr>
        <w:t xml:space="preserve"> как для типовых квартир с плитами на природном или сжиженном газе, или электрическими плитами.</w:t>
      </w:r>
    </w:p>
    <w:p w:rsidR="00EA0E14" w:rsidRPr="00BC5D91" w:rsidRDefault="00EA0E14" w:rsidP="00CD4DC1">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4. Удельные расчетные нагрузки не учитывают применения в коттеджах электрического отопления и электроводонагревателей.</w:t>
      </w:r>
    </w:p>
    <w:p w:rsidR="00EA0E14" w:rsidRPr="00BC5D91" w:rsidRDefault="00EA0E14" w:rsidP="009760D3">
      <w:pPr>
        <w:spacing w:after="0"/>
        <w:rPr>
          <w:rFonts w:ascii="Times New Roman" w:hAnsi="Times New Roman" w:cs="Times New Roman"/>
          <w:sz w:val="24"/>
          <w:szCs w:val="24"/>
        </w:rPr>
      </w:pPr>
    </w:p>
    <w:p w:rsidR="00EA0E14" w:rsidRPr="00BC5D91" w:rsidRDefault="00EA0E14" w:rsidP="009760D3">
      <w:pPr>
        <w:spacing w:after="0"/>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FC5693" w:rsidRPr="00BC5D91">
        <w:rPr>
          <w:rFonts w:ascii="Times New Roman" w:hAnsi="Times New Roman" w:cs="Times New Roman"/>
          <w:sz w:val="24"/>
          <w:szCs w:val="24"/>
        </w:rPr>
        <w:t>31</w:t>
      </w:r>
    </w:p>
    <w:p w:rsidR="00EA0E14" w:rsidRPr="00BC5D91" w:rsidRDefault="00EA0E14" w:rsidP="009760D3">
      <w:pPr>
        <w:spacing w:after="0"/>
        <w:jc w:val="right"/>
        <w:rPr>
          <w:rFonts w:ascii="Times New Roman" w:hAnsi="Times New Roman" w:cs="Times New Roman"/>
          <w:sz w:val="24"/>
          <w:szCs w:val="24"/>
        </w:rPr>
      </w:pPr>
    </w:p>
    <w:p w:rsidR="00EA0E14" w:rsidRPr="00BC5D91" w:rsidRDefault="00EA0E14" w:rsidP="00CD4DC1">
      <w:pPr>
        <w:spacing w:after="0"/>
        <w:jc w:val="center"/>
        <w:rPr>
          <w:rFonts w:ascii="Times New Roman" w:hAnsi="Times New Roman" w:cs="Times New Roman"/>
          <w:b/>
          <w:sz w:val="24"/>
          <w:szCs w:val="24"/>
        </w:rPr>
      </w:pPr>
      <w:r w:rsidRPr="00BC5D91">
        <w:rPr>
          <w:rFonts w:ascii="Times New Roman" w:hAnsi="Times New Roman" w:cs="Times New Roman"/>
          <w:b/>
          <w:sz w:val="24"/>
          <w:szCs w:val="24"/>
        </w:rPr>
        <w:t>Укрупненные удельные электрические нагрузки общественных зданий</w:t>
      </w:r>
    </w:p>
    <w:p w:rsidR="00EA0E14" w:rsidRPr="00BC5D91" w:rsidRDefault="00EA0E14" w:rsidP="009760D3">
      <w:pPr>
        <w:spacing w:after="0"/>
        <w:rPr>
          <w:rFonts w:ascii="Times New Roman" w:hAnsi="Times New Roman" w:cs="Times New Roman"/>
          <w:b/>
          <w:sz w:val="24"/>
          <w:szCs w:val="24"/>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
        <w:gridCol w:w="5005"/>
        <w:gridCol w:w="27"/>
        <w:gridCol w:w="2371"/>
        <w:gridCol w:w="2168"/>
      </w:tblGrid>
      <w:tr w:rsidR="00EA0E14" w:rsidRPr="00BC5D91" w:rsidTr="000F6E8D">
        <w:trPr>
          <w:tblHeader/>
        </w:trPr>
        <w:tc>
          <w:tcPr>
            <w:tcW w:w="562" w:type="dxa"/>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 п/п</w:t>
            </w:r>
          </w:p>
        </w:tc>
        <w:tc>
          <w:tcPr>
            <w:tcW w:w="5066" w:type="dxa"/>
            <w:gridSpan w:val="3"/>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Здание</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Единица измерения</w:t>
            </w:r>
          </w:p>
        </w:tc>
        <w:tc>
          <w:tcPr>
            <w:tcW w:w="0" w:type="auto"/>
            <w:shd w:val="clear" w:color="auto" w:fill="D9D9D9"/>
            <w:vAlign w:val="center"/>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Удельная нагрузка</w:t>
            </w:r>
          </w:p>
        </w:tc>
      </w:tr>
      <w:tr w:rsidR="00EA0E14" w:rsidRPr="00BC5D91" w:rsidTr="000F6E8D">
        <w:tc>
          <w:tcPr>
            <w:tcW w:w="0" w:type="auto"/>
            <w:gridSpan w:val="6"/>
            <w:shd w:val="clear" w:color="auto" w:fill="D9D9D9"/>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Предприятия общественного питания</w:t>
            </w:r>
          </w:p>
        </w:tc>
      </w:tr>
      <w:tr w:rsidR="00EA0E14" w:rsidRPr="00BC5D91" w:rsidTr="000F6E8D">
        <w:tc>
          <w:tcPr>
            <w:tcW w:w="562" w:type="dxa"/>
          </w:tcPr>
          <w:p w:rsidR="00EA0E14" w:rsidRPr="00BC5D91" w:rsidRDefault="00EA0E14"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p w:rsidR="00EA0E14" w:rsidRPr="00BC5D91" w:rsidRDefault="00EA0E14"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w:t>
            </w:r>
          </w:p>
        </w:tc>
        <w:tc>
          <w:tcPr>
            <w:tcW w:w="5039" w:type="dxa"/>
            <w:gridSpan w:val="2"/>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Полностью электрифицированные с количеством посадочных мест:</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До 400</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Свыше 400 до 1000</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Свыше 1000</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Частично электрифицированные (с плитами на газообразном топливе) с количеством посадочных мест:</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До 400</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Свыше 400 до 1000</w:t>
            </w:r>
          </w:p>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Свыше 1000</w:t>
            </w:r>
          </w:p>
        </w:tc>
        <w:tc>
          <w:tcPr>
            <w:tcW w:w="2359" w:type="dxa"/>
            <w:gridSpan w:val="2"/>
            <w:vAlign w:val="center"/>
          </w:tcPr>
          <w:p w:rsidR="00EA0E14" w:rsidRPr="00BC5D91" w:rsidRDefault="00EA0E14"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p>
          <w:p w:rsidR="00CD4DC1" w:rsidRPr="00BC5D91" w:rsidRDefault="00CD4DC1"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кВт/место</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p w:rsidR="00EA0E14" w:rsidRPr="00BC5D91" w:rsidRDefault="00EA0E14"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vAlign w:val="center"/>
          </w:tcPr>
          <w:p w:rsidR="00EA0E14" w:rsidRPr="00BC5D91" w:rsidRDefault="00EA0E14" w:rsidP="00CD4DC1">
            <w:pPr>
              <w:spacing w:after="0" w:line="240" w:lineRule="auto"/>
              <w:jc w:val="center"/>
              <w:rPr>
                <w:rFonts w:ascii="Times New Roman" w:hAnsi="Times New Roman" w:cs="Times New Roman"/>
                <w:sz w:val="24"/>
                <w:szCs w:val="24"/>
              </w:rPr>
            </w:pPr>
          </w:p>
          <w:p w:rsidR="00CD4DC1" w:rsidRPr="00BC5D91" w:rsidRDefault="00CD4DC1"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1,04</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0,86</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0,75</w:t>
            </w:r>
          </w:p>
          <w:p w:rsidR="00EA0E14" w:rsidRPr="00BC5D91" w:rsidRDefault="00EA0E14"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0,81</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0,69</w:t>
            </w:r>
          </w:p>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0,56</w:t>
            </w:r>
          </w:p>
        </w:tc>
      </w:tr>
      <w:tr w:rsidR="00EA0E14" w:rsidRPr="00BC5D91" w:rsidTr="000F6E8D">
        <w:tc>
          <w:tcPr>
            <w:tcW w:w="0" w:type="auto"/>
            <w:gridSpan w:val="6"/>
            <w:shd w:val="clear" w:color="auto" w:fill="D9D9D9"/>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Продовольственные магазины</w:t>
            </w:r>
          </w:p>
        </w:tc>
      </w:tr>
      <w:tr w:rsidR="00CD4DC1" w:rsidRPr="00BC5D91" w:rsidTr="000F6E8D">
        <w:tc>
          <w:tcPr>
            <w:tcW w:w="568" w:type="dxa"/>
            <w:gridSpan w:val="2"/>
          </w:tcPr>
          <w:p w:rsidR="00EA0E14" w:rsidRPr="00BC5D91" w:rsidRDefault="00EA0E14" w:rsidP="00982C5D">
            <w:pPr>
              <w:numPr>
                <w:ilvl w:val="0"/>
                <w:numId w:val="60"/>
              </w:numPr>
              <w:tabs>
                <w:tab w:val="left" w:pos="284"/>
              </w:tabs>
              <w:spacing w:after="0" w:line="240" w:lineRule="auto"/>
              <w:ind w:left="0" w:firstLine="0"/>
              <w:jc w:val="center"/>
              <w:rPr>
                <w:rFonts w:ascii="Times New Roman" w:hAnsi="Times New Roman" w:cs="Times New Roman"/>
                <w:b/>
                <w:sz w:val="24"/>
                <w:szCs w:val="24"/>
              </w:rPr>
            </w:pPr>
          </w:p>
        </w:tc>
        <w:tc>
          <w:tcPr>
            <w:tcW w:w="5033" w:type="dxa"/>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Без кондиционирования воздуха</w:t>
            </w:r>
          </w:p>
        </w:tc>
        <w:tc>
          <w:tcPr>
            <w:tcW w:w="2359" w:type="dxa"/>
            <w:gridSpan w:val="2"/>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кВт/м</w:t>
            </w:r>
            <w:r w:rsidRPr="00BC5D91">
              <w:rPr>
                <w:rFonts w:ascii="Times New Roman" w:hAnsi="Times New Roman" w:cs="Times New Roman"/>
                <w:sz w:val="24"/>
                <w:szCs w:val="24"/>
                <w:vertAlign w:val="superscript"/>
              </w:rPr>
              <w:t xml:space="preserve">2 </w:t>
            </w:r>
            <w:r w:rsidRPr="00BC5D91">
              <w:rPr>
                <w:rFonts w:ascii="Times New Roman" w:hAnsi="Times New Roman" w:cs="Times New Roman"/>
                <w:sz w:val="24"/>
                <w:szCs w:val="24"/>
              </w:rPr>
              <w:t>торгового зала</w:t>
            </w:r>
          </w:p>
        </w:tc>
        <w:tc>
          <w:tcPr>
            <w:tcW w:w="2178"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0,23</w:t>
            </w:r>
          </w:p>
        </w:tc>
      </w:tr>
      <w:tr w:rsidR="00CD4DC1" w:rsidRPr="00BC5D91" w:rsidTr="000F6E8D">
        <w:tc>
          <w:tcPr>
            <w:tcW w:w="568" w:type="dxa"/>
            <w:gridSpan w:val="2"/>
          </w:tcPr>
          <w:p w:rsidR="00EA0E14" w:rsidRPr="00BC5D91" w:rsidRDefault="00EA0E14" w:rsidP="00982C5D">
            <w:pPr>
              <w:numPr>
                <w:ilvl w:val="0"/>
                <w:numId w:val="61"/>
              </w:numPr>
              <w:tabs>
                <w:tab w:val="left" w:pos="284"/>
              </w:tabs>
              <w:spacing w:after="0" w:line="240" w:lineRule="auto"/>
              <w:ind w:left="0" w:firstLine="0"/>
              <w:jc w:val="center"/>
              <w:rPr>
                <w:rFonts w:ascii="Times New Roman" w:hAnsi="Times New Roman" w:cs="Times New Roman"/>
                <w:b/>
                <w:sz w:val="24"/>
                <w:szCs w:val="24"/>
              </w:rPr>
            </w:pPr>
          </w:p>
        </w:tc>
        <w:tc>
          <w:tcPr>
            <w:tcW w:w="5033" w:type="dxa"/>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 кондиционированием воздуха</w:t>
            </w:r>
          </w:p>
        </w:tc>
        <w:tc>
          <w:tcPr>
            <w:tcW w:w="2359" w:type="dxa"/>
            <w:gridSpan w:val="2"/>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78"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0,25</w:t>
            </w:r>
          </w:p>
        </w:tc>
      </w:tr>
    </w:tbl>
    <w:p w:rsidR="000F6E8D" w:rsidRDefault="000F6E8D">
      <w:r>
        <w:br w:type="page"/>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055"/>
        <w:gridCol w:w="2431"/>
        <w:gridCol w:w="2130"/>
      </w:tblGrid>
      <w:tr w:rsidR="00EA0E14" w:rsidRPr="00BC5D91" w:rsidTr="000F6E8D">
        <w:tc>
          <w:tcPr>
            <w:tcW w:w="10151" w:type="dxa"/>
            <w:gridSpan w:val="4"/>
            <w:shd w:val="clear" w:color="auto" w:fill="D9D9D9"/>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lastRenderedPageBreak/>
              <w:t>Непродовольственные магазины</w:t>
            </w:r>
          </w:p>
        </w:tc>
      </w:tr>
      <w:tr w:rsidR="00CD4DC1" w:rsidRPr="00BC5D91" w:rsidTr="000F6E8D">
        <w:tc>
          <w:tcPr>
            <w:tcW w:w="535" w:type="dxa"/>
          </w:tcPr>
          <w:p w:rsidR="00EA0E14" w:rsidRPr="00BC5D91" w:rsidRDefault="00EA0E14" w:rsidP="00982C5D">
            <w:pPr>
              <w:numPr>
                <w:ilvl w:val="0"/>
                <w:numId w:val="61"/>
              </w:numPr>
              <w:tabs>
                <w:tab w:val="left" w:pos="284"/>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Без кондиционирования воздуха</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0,14</w:t>
            </w:r>
          </w:p>
        </w:tc>
      </w:tr>
      <w:tr w:rsidR="00CD4DC1" w:rsidRPr="00BC5D91" w:rsidTr="000F6E8D">
        <w:tc>
          <w:tcPr>
            <w:tcW w:w="535" w:type="dxa"/>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 кондиционированием воздуха</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0,16</w:t>
            </w:r>
          </w:p>
        </w:tc>
      </w:tr>
      <w:tr w:rsidR="00EA0E14" w:rsidRPr="00BC5D91" w:rsidTr="000F6E8D">
        <w:tc>
          <w:tcPr>
            <w:tcW w:w="10151" w:type="dxa"/>
            <w:gridSpan w:val="4"/>
            <w:shd w:val="clear" w:color="auto" w:fill="D9D9D9"/>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Общеобразовательные школы</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 электрифицированными столовыми и спортзалами</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кВт/1 учащегося</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0,25</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Без электрифицированных столовых, со спортзалами</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0,17</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 буфетами, без спортзалов</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0,17</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 xml:space="preserve">Без буфетов и спортзалов </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0,15</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Профессионально-технические училища со столовыми</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0,46</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Детские ясли-сады</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кВт/место</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0,46</w:t>
            </w:r>
          </w:p>
        </w:tc>
      </w:tr>
      <w:tr w:rsidR="00EA0E14" w:rsidRPr="00BC5D91" w:rsidTr="000F6E8D">
        <w:tc>
          <w:tcPr>
            <w:tcW w:w="10151" w:type="dxa"/>
            <w:gridSpan w:val="4"/>
            <w:shd w:val="clear" w:color="auto" w:fill="D9D9D9"/>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Кинотеатры и киноконцертные залы</w:t>
            </w:r>
          </w:p>
        </w:tc>
      </w:tr>
      <w:tr w:rsidR="00EA0E14" w:rsidRPr="00BC5D91" w:rsidTr="000F6E8D">
        <w:tc>
          <w:tcPr>
            <w:tcW w:w="535" w:type="dxa"/>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 кондиционированием воздуха</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0,14</w:t>
            </w:r>
          </w:p>
        </w:tc>
      </w:tr>
      <w:tr w:rsidR="00EA0E14" w:rsidRPr="00BC5D91" w:rsidTr="000F6E8D">
        <w:tc>
          <w:tcPr>
            <w:tcW w:w="535" w:type="dxa"/>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Без кондиционирования воздуха</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0,12</w:t>
            </w:r>
          </w:p>
        </w:tc>
      </w:tr>
      <w:tr w:rsidR="00EA0E14" w:rsidRPr="00BC5D91" w:rsidTr="000F6E8D">
        <w:tc>
          <w:tcPr>
            <w:tcW w:w="535" w:type="dxa"/>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Клубы</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0,46</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Парикмахерские</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кВт/рабочее место</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r>
      <w:tr w:rsidR="00EA0E14" w:rsidRPr="00BC5D91" w:rsidTr="000F6E8D">
        <w:tc>
          <w:tcPr>
            <w:tcW w:w="10151" w:type="dxa"/>
            <w:gridSpan w:val="4"/>
            <w:shd w:val="clear" w:color="auto" w:fill="D9D9D9"/>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Здания или помещения учреждений управления, проектных и конструкторских организаций</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 кондиционированием воздуха</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кВт/м</w:t>
            </w:r>
            <w:r w:rsidRPr="00BC5D91">
              <w:rPr>
                <w:rFonts w:ascii="Times New Roman" w:hAnsi="Times New Roman" w:cs="Times New Roman"/>
                <w:sz w:val="24"/>
                <w:szCs w:val="24"/>
                <w:vertAlign w:val="superscript"/>
              </w:rPr>
              <w:t>2</w:t>
            </w:r>
            <w:r w:rsidRPr="00BC5D91">
              <w:rPr>
                <w:rFonts w:ascii="Times New Roman" w:hAnsi="Times New Roman" w:cs="Times New Roman"/>
                <w:sz w:val="24"/>
                <w:szCs w:val="24"/>
              </w:rPr>
              <w:t xml:space="preserve"> общей площади</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0,054</w:t>
            </w:r>
          </w:p>
        </w:tc>
      </w:tr>
      <w:tr w:rsidR="00EA0E14" w:rsidRPr="00BC5D91" w:rsidTr="000F6E8D">
        <w:tc>
          <w:tcPr>
            <w:tcW w:w="535" w:type="dxa"/>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vAlign w:val="center"/>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Без кондиционирования воздуха</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0,043</w:t>
            </w:r>
          </w:p>
        </w:tc>
      </w:tr>
      <w:tr w:rsidR="00EA0E14" w:rsidRPr="00BC5D91" w:rsidTr="000F6E8D">
        <w:tc>
          <w:tcPr>
            <w:tcW w:w="10151" w:type="dxa"/>
            <w:gridSpan w:val="4"/>
            <w:shd w:val="clear" w:color="auto" w:fill="D9D9D9"/>
          </w:tcPr>
          <w:p w:rsidR="00EA0E14" w:rsidRPr="00BC5D91" w:rsidRDefault="00EA0E14" w:rsidP="00CD4DC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Гостиницы</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 кондиционированием воздуха</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кВт/место</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0,46</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Без кондиционирования воздуха</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0,34</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Дома отдыха и пансионаты без кондиционирования воздуха</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0,36</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tcPr>
          <w:p w:rsidR="00EA0E14" w:rsidRPr="00BC5D91" w:rsidRDefault="00EA0E14" w:rsidP="00CD4DC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 xml:space="preserve">Фабрики химчистки и прачечные самообслуживания </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кВт/ кг вещей</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0,075</w:t>
            </w:r>
          </w:p>
        </w:tc>
      </w:tr>
      <w:tr w:rsidR="00EA0E14" w:rsidRPr="00BC5D91" w:rsidTr="000F6E8D">
        <w:tc>
          <w:tcPr>
            <w:tcW w:w="535" w:type="dxa"/>
            <w:vAlign w:val="center"/>
          </w:tcPr>
          <w:p w:rsidR="00EA0E14" w:rsidRPr="00BC5D91" w:rsidRDefault="00EA0E14" w:rsidP="00982C5D">
            <w:pPr>
              <w:numPr>
                <w:ilvl w:val="0"/>
                <w:numId w:val="61"/>
              </w:numPr>
              <w:tabs>
                <w:tab w:val="left" w:pos="426"/>
              </w:tabs>
              <w:spacing w:after="0" w:line="240" w:lineRule="auto"/>
              <w:ind w:left="0" w:firstLine="0"/>
              <w:jc w:val="center"/>
              <w:rPr>
                <w:rFonts w:ascii="Times New Roman" w:hAnsi="Times New Roman" w:cs="Times New Roman"/>
                <w:sz w:val="24"/>
                <w:szCs w:val="24"/>
              </w:rPr>
            </w:pPr>
          </w:p>
        </w:tc>
        <w:tc>
          <w:tcPr>
            <w:tcW w:w="5055" w:type="dxa"/>
            <w:vAlign w:val="center"/>
          </w:tcPr>
          <w:p w:rsidR="00EA0E14" w:rsidRPr="00BC5D91" w:rsidRDefault="00EA0E14" w:rsidP="00CD4DC1">
            <w:pPr>
              <w:tabs>
                <w:tab w:val="left" w:pos="1290"/>
              </w:tabs>
              <w:spacing w:after="0" w:line="240" w:lineRule="auto"/>
              <w:rPr>
                <w:rFonts w:ascii="Times New Roman" w:hAnsi="Times New Roman" w:cs="Times New Roman"/>
                <w:sz w:val="24"/>
                <w:szCs w:val="24"/>
              </w:rPr>
            </w:pPr>
            <w:r w:rsidRPr="00BC5D91">
              <w:rPr>
                <w:rFonts w:ascii="Times New Roman" w:hAnsi="Times New Roman" w:cs="Times New Roman"/>
                <w:sz w:val="24"/>
                <w:szCs w:val="24"/>
              </w:rPr>
              <w:t xml:space="preserve">Детские лагеря </w:t>
            </w:r>
          </w:p>
        </w:tc>
        <w:tc>
          <w:tcPr>
            <w:tcW w:w="2431"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кВт/м</w:t>
            </w:r>
            <w:r w:rsidRPr="00BC5D91">
              <w:rPr>
                <w:rFonts w:ascii="Times New Roman" w:hAnsi="Times New Roman" w:cs="Times New Roman"/>
                <w:sz w:val="24"/>
                <w:szCs w:val="24"/>
                <w:vertAlign w:val="superscript"/>
              </w:rPr>
              <w:t>2</w:t>
            </w:r>
            <w:r w:rsidRPr="00BC5D91">
              <w:rPr>
                <w:rFonts w:ascii="Times New Roman" w:hAnsi="Times New Roman" w:cs="Times New Roman"/>
                <w:sz w:val="24"/>
                <w:szCs w:val="24"/>
              </w:rPr>
              <w:t xml:space="preserve"> жилых помещений</w:t>
            </w:r>
          </w:p>
        </w:tc>
        <w:tc>
          <w:tcPr>
            <w:tcW w:w="2130" w:type="dxa"/>
            <w:vAlign w:val="center"/>
          </w:tcPr>
          <w:p w:rsidR="00EA0E14" w:rsidRPr="00BC5D91" w:rsidRDefault="00EA0E14" w:rsidP="00CD4DC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0,023</w:t>
            </w:r>
          </w:p>
        </w:tc>
      </w:tr>
    </w:tbl>
    <w:p w:rsidR="00EA0E14" w:rsidRPr="00BC5D91" w:rsidRDefault="00EA0E14" w:rsidP="00CD4DC1">
      <w:pPr>
        <w:spacing w:after="0" w:line="240" w:lineRule="auto"/>
        <w:ind w:firstLine="709"/>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EA0E14" w:rsidRPr="00BC5D91" w:rsidRDefault="00EA0E14" w:rsidP="00CD4DC1">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1. Для поз. 1-6 удельная нагрузка не зависит от наличия кондиционирования воздуха.</w:t>
      </w:r>
    </w:p>
    <w:p w:rsidR="00EA0E14" w:rsidRPr="00BC5D91" w:rsidRDefault="00EA0E14" w:rsidP="00CD4DC1">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2. Для поз. 15, 16 нагрузка бассейнов и спортзалов не учтена.</w:t>
      </w:r>
    </w:p>
    <w:p w:rsidR="00EA0E14" w:rsidRPr="00BC5D91" w:rsidRDefault="00EA0E14" w:rsidP="00CD4DC1">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EA0E14" w:rsidRPr="00BC5D91" w:rsidRDefault="00EA0E14" w:rsidP="00CD4DC1">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EA0E14" w:rsidRPr="00BC5D91" w:rsidRDefault="00EA0E14" w:rsidP="00CD4DC1">
      <w:pPr>
        <w:spacing w:after="0" w:line="240" w:lineRule="auto"/>
        <w:ind w:firstLine="709"/>
        <w:jc w:val="both"/>
        <w:rPr>
          <w:rFonts w:ascii="Times New Roman" w:hAnsi="Times New Roman" w:cs="Times New Roman"/>
          <w:i/>
          <w:sz w:val="20"/>
          <w:szCs w:val="24"/>
        </w:rPr>
      </w:pPr>
      <w:r w:rsidRPr="00BC5D91">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EA0E14" w:rsidRPr="00BC5D91" w:rsidRDefault="00EA0E14" w:rsidP="009760D3">
      <w:pPr>
        <w:spacing w:after="0"/>
        <w:rPr>
          <w:rFonts w:ascii="Times New Roman" w:hAnsi="Times New Roman" w:cs="Times New Roman"/>
          <w:b/>
          <w:sz w:val="24"/>
          <w:szCs w:val="24"/>
        </w:rPr>
      </w:pP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энергоисточники за счет использования возобновляемых источников энергии и новых энерготехнологий.</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 xml:space="preserve">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w:t>
      </w:r>
      <w:r w:rsidRPr="00977BD7">
        <w:rPr>
          <w:rFonts w:ascii="Times New Roman" w:hAnsi="Times New Roman" w:cs="Times New Roman"/>
          <w:sz w:val="24"/>
          <w:szCs w:val="24"/>
        </w:rPr>
        <w:lastRenderedPageBreak/>
        <w:t>районной энергосистеме электроснабжение следует проектировать от отдельных электростанций.</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Объекты «большой» энергетики – ТЭЦ следует размещать вблизи центра тепловых и электрических нагрузок, как правило, за пределами территорий городских населенных пунктов, с подветренной стороны по отношению к жилым, общественно-деловым и рекреационным зонам.</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Размеры</w:t>
      </w:r>
      <w:r w:rsidRPr="00BC5D91">
        <w:rPr>
          <w:rStyle w:val="affffffffa"/>
          <w:rFonts w:ascii="Times New Roman" w:hAnsi="Times New Roman" w:cs="Times New Roman"/>
          <w:sz w:val="24"/>
          <w:szCs w:val="24"/>
        </w:rPr>
        <w:footnoteReference w:id="1"/>
      </w:r>
      <w:r w:rsidRPr="00BC5D91">
        <w:rPr>
          <w:rFonts w:ascii="Times New Roman" w:hAnsi="Times New Roman" w:cs="Times New Roman"/>
          <w:sz w:val="24"/>
          <w:szCs w:val="24"/>
        </w:rPr>
        <w:t xml:space="preserve"> санитарно-защитных зон от тепловых электростанций и ТЭЦ до границ жилой и общественной застройки составляют:</w:t>
      </w:r>
    </w:p>
    <w:p w:rsidR="00EA0E14" w:rsidRPr="00BC5D91" w:rsidRDefault="00EA0E14" w:rsidP="00982C5D">
      <w:pPr>
        <w:numPr>
          <w:ilvl w:val="0"/>
          <w:numId w:val="62"/>
        </w:numPr>
        <w:tabs>
          <w:tab w:val="left" w:pos="1134"/>
        </w:tabs>
        <w:spacing w:after="0"/>
        <w:ind w:left="0" w:firstLine="709"/>
        <w:jc w:val="both"/>
        <w:rPr>
          <w:rFonts w:ascii="Times New Roman" w:hAnsi="Times New Roman" w:cs="Times New Roman"/>
          <w:sz w:val="24"/>
          <w:szCs w:val="24"/>
        </w:rPr>
      </w:pPr>
      <w:r w:rsidRPr="00BC5D91">
        <w:rPr>
          <w:rFonts w:ascii="Times New Roman" w:hAnsi="Times New Roman" w:cs="Times New Roman"/>
          <w:sz w:val="24"/>
          <w:szCs w:val="24"/>
        </w:rPr>
        <w:t>от тепловых электростанций (ТЭС) эквивалентной электрической мощностью 600 МВт и выше:</w:t>
      </w:r>
    </w:p>
    <w:p w:rsidR="00EA0E14" w:rsidRPr="00BC5D91" w:rsidRDefault="00EA0E14" w:rsidP="00982C5D">
      <w:pPr>
        <w:numPr>
          <w:ilvl w:val="0"/>
          <w:numId w:val="62"/>
        </w:numPr>
        <w:tabs>
          <w:tab w:val="left" w:pos="1134"/>
        </w:tabs>
        <w:spacing w:after="0"/>
        <w:ind w:left="0" w:firstLine="709"/>
        <w:jc w:val="both"/>
        <w:rPr>
          <w:rFonts w:ascii="Times New Roman" w:hAnsi="Times New Roman" w:cs="Times New Roman"/>
          <w:sz w:val="24"/>
          <w:szCs w:val="24"/>
        </w:rPr>
      </w:pPr>
      <w:r w:rsidRPr="00BC5D91">
        <w:rPr>
          <w:rFonts w:ascii="Times New Roman" w:hAnsi="Times New Roman" w:cs="Times New Roman"/>
          <w:sz w:val="24"/>
          <w:szCs w:val="24"/>
        </w:rPr>
        <w:t>использующие в качестве топлива уголь и мазут – 1000 м;</w:t>
      </w:r>
    </w:p>
    <w:p w:rsidR="00EA0E14" w:rsidRPr="00BC5D91" w:rsidRDefault="00EA0E14" w:rsidP="00982C5D">
      <w:pPr>
        <w:numPr>
          <w:ilvl w:val="0"/>
          <w:numId w:val="62"/>
        </w:numPr>
        <w:tabs>
          <w:tab w:val="left" w:pos="1134"/>
        </w:tabs>
        <w:spacing w:after="0"/>
        <w:ind w:left="0" w:firstLine="709"/>
        <w:jc w:val="both"/>
        <w:rPr>
          <w:rFonts w:ascii="Times New Roman" w:hAnsi="Times New Roman" w:cs="Times New Roman"/>
          <w:sz w:val="24"/>
          <w:szCs w:val="24"/>
        </w:rPr>
      </w:pPr>
      <w:r w:rsidRPr="00BC5D91">
        <w:rPr>
          <w:rFonts w:ascii="Times New Roman" w:hAnsi="Times New Roman" w:cs="Times New Roman"/>
          <w:sz w:val="24"/>
          <w:szCs w:val="24"/>
        </w:rPr>
        <w:t>работающих на газовом и газомазутном топливе – 500 м;</w:t>
      </w:r>
    </w:p>
    <w:p w:rsidR="00EA0E14" w:rsidRPr="00BC5D91" w:rsidRDefault="00EA0E14" w:rsidP="00982C5D">
      <w:pPr>
        <w:numPr>
          <w:ilvl w:val="0"/>
          <w:numId w:val="62"/>
        </w:numPr>
        <w:tabs>
          <w:tab w:val="left" w:pos="1134"/>
        </w:tabs>
        <w:spacing w:after="0"/>
        <w:ind w:left="0" w:firstLine="709"/>
        <w:jc w:val="both"/>
        <w:rPr>
          <w:rFonts w:ascii="Times New Roman" w:hAnsi="Times New Roman" w:cs="Times New Roman"/>
          <w:sz w:val="24"/>
          <w:szCs w:val="24"/>
        </w:rPr>
      </w:pPr>
      <w:r w:rsidRPr="00BC5D91">
        <w:rPr>
          <w:rFonts w:ascii="Times New Roman" w:hAnsi="Times New Roman" w:cs="Times New Roman"/>
          <w:sz w:val="24"/>
          <w:szCs w:val="24"/>
        </w:rPr>
        <w:t>от ТЭЦ и районных котельных тепловой мощностью 200 Гкал и выше:</w:t>
      </w:r>
    </w:p>
    <w:p w:rsidR="00EA0E14" w:rsidRPr="00BC5D91" w:rsidRDefault="00EA0E14" w:rsidP="00982C5D">
      <w:pPr>
        <w:numPr>
          <w:ilvl w:val="0"/>
          <w:numId w:val="62"/>
        </w:numPr>
        <w:tabs>
          <w:tab w:val="left" w:pos="1134"/>
        </w:tabs>
        <w:spacing w:after="0"/>
        <w:ind w:left="0" w:firstLine="709"/>
        <w:jc w:val="both"/>
        <w:rPr>
          <w:rFonts w:ascii="Times New Roman" w:hAnsi="Times New Roman" w:cs="Times New Roman"/>
          <w:sz w:val="24"/>
          <w:szCs w:val="24"/>
        </w:rPr>
      </w:pPr>
      <w:r w:rsidRPr="00BC5D91">
        <w:rPr>
          <w:rFonts w:ascii="Times New Roman" w:hAnsi="Times New Roman" w:cs="Times New Roman"/>
          <w:sz w:val="24"/>
          <w:szCs w:val="24"/>
        </w:rPr>
        <w:t>работающих на угольном и мазутном топливе – 500 м;</w:t>
      </w:r>
    </w:p>
    <w:p w:rsidR="00EA0E14" w:rsidRPr="00BC5D91" w:rsidRDefault="00EA0E14" w:rsidP="00982C5D">
      <w:pPr>
        <w:numPr>
          <w:ilvl w:val="0"/>
          <w:numId w:val="62"/>
        </w:numPr>
        <w:tabs>
          <w:tab w:val="left" w:pos="1134"/>
        </w:tabs>
        <w:spacing w:after="0"/>
        <w:ind w:left="0" w:firstLine="709"/>
        <w:jc w:val="both"/>
        <w:rPr>
          <w:rFonts w:ascii="Times New Roman" w:hAnsi="Times New Roman" w:cs="Times New Roman"/>
          <w:sz w:val="24"/>
          <w:szCs w:val="24"/>
        </w:rPr>
      </w:pPr>
      <w:r w:rsidRPr="00BC5D91">
        <w:rPr>
          <w:rFonts w:ascii="Times New Roman" w:hAnsi="Times New Roman" w:cs="Times New Roman"/>
          <w:sz w:val="24"/>
          <w:szCs w:val="24"/>
        </w:rPr>
        <w:t>работающих на газовом и газомазутном топливе – 300 м;</w:t>
      </w:r>
    </w:p>
    <w:p w:rsidR="00EA0E14" w:rsidRPr="00BC5D91" w:rsidRDefault="00EA0E14" w:rsidP="00982C5D">
      <w:pPr>
        <w:numPr>
          <w:ilvl w:val="0"/>
          <w:numId w:val="62"/>
        </w:numPr>
        <w:tabs>
          <w:tab w:val="left" w:pos="1134"/>
        </w:tabs>
        <w:spacing w:after="0"/>
        <w:ind w:left="0" w:firstLine="709"/>
        <w:jc w:val="both"/>
        <w:rPr>
          <w:rFonts w:ascii="Times New Roman" w:hAnsi="Times New Roman" w:cs="Times New Roman"/>
          <w:sz w:val="24"/>
          <w:szCs w:val="24"/>
        </w:rPr>
      </w:pPr>
      <w:r w:rsidRPr="00BC5D91">
        <w:rPr>
          <w:rFonts w:ascii="Times New Roman" w:hAnsi="Times New Roman" w:cs="Times New Roman"/>
          <w:sz w:val="24"/>
          <w:szCs w:val="24"/>
        </w:rPr>
        <w:t>от золоотвалов ТЭС – 300 м.</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 xml:space="preserve">При развитии систем электроснабжения, в том числе реконструкции сетевых объектов, в </w:t>
      </w:r>
      <w:r w:rsidR="00DD2010">
        <w:rPr>
          <w:rFonts w:ascii="Times New Roman" w:hAnsi="Times New Roman" w:cs="Times New Roman"/>
          <w:sz w:val="24"/>
          <w:szCs w:val="24"/>
        </w:rPr>
        <w:t>Нижнебузулинском</w:t>
      </w:r>
      <w:r w:rsidR="000F6E8D" w:rsidRPr="00977BD7">
        <w:rPr>
          <w:rFonts w:ascii="Times New Roman" w:hAnsi="Times New Roman" w:cs="Times New Roman"/>
          <w:sz w:val="24"/>
          <w:szCs w:val="24"/>
        </w:rPr>
        <w:t xml:space="preserve"> </w:t>
      </w:r>
      <w:r w:rsidR="00A41D18" w:rsidRPr="00977BD7">
        <w:rPr>
          <w:rFonts w:ascii="Times New Roman" w:hAnsi="Times New Roman" w:cs="Times New Roman"/>
          <w:sz w:val="24"/>
          <w:szCs w:val="24"/>
        </w:rPr>
        <w:t>сельсовете</w:t>
      </w:r>
      <w:r w:rsidRPr="00977BD7">
        <w:rPr>
          <w:rFonts w:ascii="Times New Roman" w:hAnsi="Times New Roman" w:cs="Times New Roman"/>
          <w:sz w:val="24"/>
          <w:szCs w:val="24"/>
        </w:rPr>
        <w:t xml:space="preserve"> на перспективу электрические сети следует проектировать с учетом перехода на более высокие классы среднего напряжения (с 6-10 кВ на 20-35 кВ).</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Амурской области с учетом анализа роста перспективных электрических нагрузок.</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До разработки схемы перспективного развития электрических сетей РСК Амурской области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w:t>
      </w:r>
    </w:p>
    <w:p w:rsidR="00A41D18"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A41D18"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lastRenderedPageBreak/>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A41D18"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A41D18"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A41D18"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A41D18"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К третьей категории относятся все остальные электроприемники, не подходящие под определение первой и второй категории.</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Перечень основных электроприемников потребителей с их категорированием по надежности электроснабжения приведен в приложении 3.</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При проектировании нового строительства, расширения, реконструкции и технического перевооружения сетевых объектов РСК необходимо:</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проектировать сетевое резервирование в качестве схемного решения повышения надежности электроснабжения;</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сетевым резервированием должны быть обеспечены все подстанции напряжением 35-220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формировать систему электроснабжения потребителей из условия однократного сетевого резервирования;</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Основным принципом построения сетей с воздушными линиями 6-20 кВ при проектировании следует принимать магистральный принцип.</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lastRenderedPageBreak/>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При реконструкции населенных пунктов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 кабельными.</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- 20 – для ВЛ напряжением 330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- 30 – для ВЛ напряжением 500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- 40 – для ВЛ напряжением 750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- 55 – для ВЛ напряжением 1150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Санитарные разрывы от крайних проводов ВЛ до границ территорий садоводческих (дачных) объединений принимаются в следующих значениях:</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- 10 – для ВЛ до 20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- 15 – для ВЛ 35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- 20 – для ВЛ 110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- 25 – для ВЛ 150-220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- 30 – для ВЛ 330-500 кВ.</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Для ВЛ также устанавливаются охранные зоны:</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lastRenderedPageBreak/>
        <w:t>- 2 – для ВЛ напряжением до 1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- 10 – для ВЛ напряжением от 1 до 20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- 15 – для ВЛ напряжением 35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- 20 – для ВЛ напряжением 110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- 25 – для ВЛ напряжением 150, 220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- 30 – для ВЛ напряжением 330, 400, 500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- 40 – для ВЛ напряжением 750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- 30 – для ВЛ напряжением 800 кВ (постоянный ток);</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- 55 – для ВЛ напряжением 1150 кВ;</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w:t>
      </w:r>
    </w:p>
    <w:p w:rsidR="00EA0E14" w:rsidRPr="00BC5D91" w:rsidRDefault="009F35B9"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 </w:t>
      </w:r>
      <w:r w:rsidR="00EA0E14" w:rsidRPr="00BC5D91">
        <w:rPr>
          <w:rFonts w:ascii="Times New Roman" w:hAnsi="Times New Roman" w:cs="Times New Roman"/>
          <w:sz w:val="24"/>
          <w:szCs w:val="24"/>
        </w:rPr>
        <w:t>для несудоходных – на расстоянии, предусмотренном для установления охранных зон вдоль ВЛ, проходящих по суше.</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для кабельных линий выше 1 кВ по 1 м с каждой стороны от крайних кабелей;</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EA0E14" w:rsidRPr="00977BD7" w:rsidRDefault="00EA0E14" w:rsidP="00982C5D">
      <w:pPr>
        <w:pStyle w:val="af3"/>
        <w:numPr>
          <w:ilvl w:val="2"/>
          <w:numId w:val="69"/>
        </w:numPr>
        <w:spacing w:after="0"/>
        <w:ind w:left="0" w:firstLine="709"/>
        <w:jc w:val="both"/>
        <w:rPr>
          <w:rFonts w:ascii="Times New Roman" w:hAnsi="Times New Roman" w:cs="Times New Roman"/>
          <w:sz w:val="24"/>
          <w:szCs w:val="24"/>
        </w:rPr>
      </w:pPr>
      <w:r w:rsidRPr="00977BD7">
        <w:rPr>
          <w:rFonts w:ascii="Times New Roman" w:hAnsi="Times New Roman" w:cs="Times New Roman"/>
          <w:sz w:val="24"/>
          <w:szCs w:val="24"/>
        </w:rPr>
        <w:t>Понизительные подстанции с трансформаторами мощностью 16 тыс. кВ</w:t>
      </w:r>
      <w:r w:rsidRPr="00977BD7">
        <w:rPr>
          <w:rFonts w:ascii="Times New Roman" w:hAnsi="Cambria Math" w:cs="Times New Roman"/>
          <w:sz w:val="24"/>
          <w:szCs w:val="24"/>
        </w:rPr>
        <w:t>⋅</w:t>
      </w:r>
      <w:r w:rsidRPr="00977BD7">
        <w:rPr>
          <w:rFonts w:ascii="Times New Roman" w:hAnsi="Times New Roman" w:cs="Times New Roman"/>
          <w:sz w:val="24"/>
          <w:szCs w:val="24"/>
        </w:rPr>
        <w:t>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 быть встроенными и пристроенными.</w:t>
      </w:r>
    </w:p>
    <w:p w:rsidR="00EA0E14" w:rsidRPr="00FD11EE" w:rsidRDefault="00EA0E14" w:rsidP="00982C5D">
      <w:pPr>
        <w:pStyle w:val="af3"/>
        <w:numPr>
          <w:ilvl w:val="2"/>
          <w:numId w:val="69"/>
        </w:numPr>
        <w:spacing w:after="0"/>
        <w:ind w:left="0" w:firstLine="709"/>
        <w:jc w:val="both"/>
        <w:rPr>
          <w:rFonts w:ascii="Times New Roman" w:hAnsi="Times New Roman" w:cs="Times New Roman"/>
          <w:sz w:val="24"/>
          <w:szCs w:val="24"/>
        </w:rPr>
      </w:pPr>
      <w:r w:rsidRPr="00FD11EE">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EA0E14" w:rsidRPr="00FD11EE" w:rsidRDefault="00EA0E14" w:rsidP="00982C5D">
      <w:pPr>
        <w:pStyle w:val="af3"/>
        <w:numPr>
          <w:ilvl w:val="2"/>
          <w:numId w:val="69"/>
        </w:numPr>
        <w:spacing w:after="0"/>
        <w:ind w:left="0" w:firstLine="709"/>
        <w:jc w:val="both"/>
        <w:rPr>
          <w:rFonts w:ascii="Times New Roman" w:hAnsi="Times New Roman" w:cs="Times New Roman"/>
          <w:sz w:val="24"/>
          <w:szCs w:val="24"/>
        </w:rPr>
      </w:pPr>
      <w:r w:rsidRPr="00FD11EE">
        <w:rPr>
          <w:rFonts w:ascii="Times New Roman" w:hAnsi="Times New Roman" w:cs="Times New Roman"/>
          <w:sz w:val="24"/>
          <w:szCs w:val="24"/>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w:t>
      </w:r>
      <w:r w:rsidRPr="00FD11EE">
        <w:rPr>
          <w:rFonts w:ascii="Times New Roman" w:hAnsi="Times New Roman" w:cs="Times New Roman"/>
          <w:sz w:val="24"/>
          <w:szCs w:val="24"/>
        </w:rPr>
        <w:lastRenderedPageBreak/>
        <w:t>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В жилых зданиях размещение встроенных и пристроенных подстанций разрешается только с</w:t>
      </w:r>
      <w:r w:rsidR="009F35B9" w:rsidRPr="00BC5D91">
        <w:rPr>
          <w:rFonts w:ascii="Times New Roman" w:hAnsi="Times New Roman" w:cs="Times New Roman"/>
          <w:sz w:val="24"/>
          <w:szCs w:val="24"/>
        </w:rPr>
        <w:t xml:space="preserve"> </w:t>
      </w:r>
      <w:r w:rsidRPr="00BC5D91">
        <w:rPr>
          <w:rFonts w:ascii="Times New Roman" w:hAnsi="Times New Roman" w:cs="Times New Roman"/>
          <w:sz w:val="24"/>
          <w:szCs w:val="24"/>
        </w:rPr>
        <w:t>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EA0E14" w:rsidRPr="00FD11EE" w:rsidRDefault="00EA0E14" w:rsidP="00982C5D">
      <w:pPr>
        <w:pStyle w:val="af3"/>
        <w:numPr>
          <w:ilvl w:val="2"/>
          <w:numId w:val="69"/>
        </w:numPr>
        <w:spacing w:after="0"/>
        <w:ind w:left="0" w:firstLine="709"/>
        <w:jc w:val="both"/>
        <w:rPr>
          <w:rFonts w:ascii="Times New Roman" w:hAnsi="Times New Roman" w:cs="Times New Roman"/>
          <w:sz w:val="24"/>
          <w:szCs w:val="24"/>
        </w:rPr>
      </w:pPr>
      <w:r w:rsidRPr="00FD11EE">
        <w:rPr>
          <w:rFonts w:ascii="Times New Roman" w:hAnsi="Times New Roman" w:cs="Times New Roman"/>
          <w:sz w:val="24"/>
          <w:szCs w:val="24"/>
        </w:rPr>
        <w:t>Проектирование новых подстанций открытого типа в районах массового жилищного строительства и в существующих жилых районах запрещается.</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EA0E14" w:rsidRPr="00FD11EE" w:rsidRDefault="00EA0E14" w:rsidP="00982C5D">
      <w:pPr>
        <w:pStyle w:val="af3"/>
        <w:numPr>
          <w:ilvl w:val="2"/>
          <w:numId w:val="69"/>
        </w:numPr>
        <w:spacing w:after="0"/>
        <w:ind w:left="0" w:firstLine="709"/>
        <w:jc w:val="both"/>
        <w:rPr>
          <w:rFonts w:ascii="Times New Roman" w:hAnsi="Times New Roman" w:cs="Times New Roman"/>
          <w:sz w:val="24"/>
          <w:szCs w:val="24"/>
        </w:rPr>
      </w:pPr>
      <w:r w:rsidRPr="00FD11EE">
        <w:rPr>
          <w:rFonts w:ascii="Times New Roman" w:hAnsi="Times New Roman" w:cs="Times New Roman"/>
          <w:sz w:val="24"/>
          <w:szCs w:val="24"/>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EA0E14" w:rsidRPr="00FD11EE" w:rsidRDefault="00EA0E14" w:rsidP="00982C5D">
      <w:pPr>
        <w:pStyle w:val="af3"/>
        <w:numPr>
          <w:ilvl w:val="2"/>
          <w:numId w:val="69"/>
        </w:numPr>
        <w:spacing w:after="0"/>
        <w:ind w:left="0" w:firstLine="709"/>
        <w:jc w:val="both"/>
        <w:rPr>
          <w:rFonts w:ascii="Times New Roman" w:hAnsi="Times New Roman" w:cs="Times New Roman"/>
          <w:sz w:val="24"/>
          <w:szCs w:val="24"/>
        </w:rPr>
      </w:pPr>
      <w:r w:rsidRPr="00FD11EE">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EA0E14" w:rsidRPr="00FD11EE" w:rsidRDefault="00EA0E14" w:rsidP="00982C5D">
      <w:pPr>
        <w:pStyle w:val="af3"/>
        <w:numPr>
          <w:ilvl w:val="2"/>
          <w:numId w:val="69"/>
        </w:numPr>
        <w:spacing w:after="0"/>
        <w:ind w:left="0" w:firstLine="709"/>
        <w:jc w:val="both"/>
        <w:rPr>
          <w:rFonts w:ascii="Times New Roman" w:hAnsi="Times New Roman" w:cs="Times New Roman"/>
          <w:sz w:val="24"/>
          <w:szCs w:val="24"/>
        </w:rPr>
      </w:pPr>
      <w:r w:rsidRPr="00FD11EE">
        <w:rPr>
          <w:rFonts w:ascii="Times New Roman" w:hAnsi="Times New Roman" w:cs="Times New Roman"/>
          <w:sz w:val="24"/>
          <w:szCs w:val="24"/>
        </w:rPr>
        <w:t>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EA0E14" w:rsidRPr="00BC5D91" w:rsidRDefault="00EA0E14" w:rsidP="00FD11EE">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Размеры земельных участков для пунктов перехода воздушных линий в кабельные следует принимать не более 0,1 га.</w:t>
      </w:r>
    </w:p>
    <w:p w:rsidR="00EA0E14" w:rsidRPr="00FD11EE" w:rsidRDefault="00EA0E14" w:rsidP="00982C5D">
      <w:pPr>
        <w:pStyle w:val="af3"/>
        <w:numPr>
          <w:ilvl w:val="2"/>
          <w:numId w:val="69"/>
        </w:numPr>
        <w:spacing w:after="0"/>
        <w:ind w:left="0" w:firstLine="709"/>
        <w:jc w:val="both"/>
        <w:rPr>
          <w:rFonts w:ascii="Times New Roman" w:hAnsi="Times New Roman" w:cs="Times New Roman"/>
          <w:sz w:val="24"/>
          <w:szCs w:val="24"/>
        </w:rPr>
      </w:pPr>
      <w:r w:rsidRPr="00FD11EE">
        <w:rPr>
          <w:rFonts w:ascii="Times New Roman" w:hAnsi="Times New Roman" w:cs="Times New Roman"/>
          <w:sz w:val="24"/>
          <w:szCs w:val="24"/>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EA0E14" w:rsidRPr="00FD11EE" w:rsidRDefault="00EA0E14" w:rsidP="00982C5D">
      <w:pPr>
        <w:pStyle w:val="af3"/>
        <w:numPr>
          <w:ilvl w:val="2"/>
          <w:numId w:val="69"/>
        </w:numPr>
        <w:spacing w:after="0"/>
        <w:ind w:left="0" w:firstLine="709"/>
        <w:jc w:val="both"/>
        <w:rPr>
          <w:rFonts w:ascii="Times New Roman" w:hAnsi="Times New Roman" w:cs="Times New Roman"/>
          <w:sz w:val="24"/>
          <w:szCs w:val="24"/>
        </w:rPr>
      </w:pPr>
      <w:r w:rsidRPr="00FD11EE">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EA0E14" w:rsidRPr="00FD11EE" w:rsidRDefault="00EA0E14" w:rsidP="00982C5D">
      <w:pPr>
        <w:pStyle w:val="af3"/>
        <w:numPr>
          <w:ilvl w:val="2"/>
          <w:numId w:val="69"/>
        </w:numPr>
        <w:spacing w:after="0"/>
        <w:ind w:left="0" w:firstLine="709"/>
        <w:jc w:val="both"/>
        <w:rPr>
          <w:rFonts w:ascii="Times New Roman" w:hAnsi="Times New Roman" w:cs="Times New Roman"/>
          <w:sz w:val="24"/>
          <w:szCs w:val="24"/>
        </w:rPr>
      </w:pPr>
      <w:r w:rsidRPr="00FD11EE">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EA0E14" w:rsidRPr="00FD11EE" w:rsidRDefault="00EA0E14" w:rsidP="00982C5D">
      <w:pPr>
        <w:pStyle w:val="af3"/>
        <w:numPr>
          <w:ilvl w:val="2"/>
          <w:numId w:val="69"/>
        </w:numPr>
        <w:spacing w:after="0"/>
        <w:ind w:left="0" w:firstLine="709"/>
        <w:jc w:val="both"/>
        <w:rPr>
          <w:rFonts w:ascii="Times New Roman" w:hAnsi="Times New Roman" w:cs="Times New Roman"/>
          <w:sz w:val="24"/>
          <w:szCs w:val="24"/>
        </w:rPr>
      </w:pPr>
      <w:r w:rsidRPr="00FD11EE">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FD11EE" w:rsidRDefault="00EA0E14"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требованиями подраздела «</w:t>
      </w:r>
      <w:r w:rsidRPr="00FD11EE">
        <w:rPr>
          <w:rFonts w:ascii="Times New Roman" w:hAnsi="Times New Roman" w:cs="Times New Roman"/>
          <w:sz w:val="24"/>
          <w:szCs w:val="24"/>
        </w:rPr>
        <w:t>Размещение инженерных сетей</w:t>
      </w:r>
      <w:r w:rsidRPr="00FD11EE">
        <w:rPr>
          <w:rStyle w:val="212"/>
          <w:rFonts w:ascii="Times New Roman" w:hAnsi="Times New Roman" w:cs="Times New Roman"/>
          <w:i w:val="0"/>
          <w:sz w:val="24"/>
          <w:szCs w:val="24"/>
          <w:u w:val="none"/>
        </w:rPr>
        <w:t>» настоящих нормативов.</w:t>
      </w:r>
    </w:p>
    <w:p w:rsidR="00FD11EE" w:rsidRDefault="00FD11EE">
      <w:pPr>
        <w:rPr>
          <w:rStyle w:val="212"/>
          <w:rFonts w:ascii="Times New Roman" w:hAnsi="Times New Roman" w:cs="Times New Roman"/>
          <w:i w:val="0"/>
          <w:sz w:val="24"/>
          <w:szCs w:val="24"/>
          <w:u w:val="none"/>
        </w:rPr>
      </w:pPr>
      <w:r>
        <w:rPr>
          <w:rStyle w:val="212"/>
          <w:rFonts w:ascii="Times New Roman" w:hAnsi="Times New Roman" w:cs="Times New Roman"/>
          <w:i w:val="0"/>
          <w:sz w:val="24"/>
          <w:szCs w:val="24"/>
          <w:u w:val="none"/>
        </w:rPr>
        <w:br w:type="page"/>
      </w:r>
    </w:p>
    <w:p w:rsidR="00C93CBF" w:rsidRPr="00C22DE7" w:rsidRDefault="00C93CBF" w:rsidP="00982C5D">
      <w:pPr>
        <w:pStyle w:val="10"/>
        <w:numPr>
          <w:ilvl w:val="1"/>
          <w:numId w:val="69"/>
        </w:numPr>
        <w:tabs>
          <w:tab w:val="left" w:pos="1276"/>
        </w:tabs>
        <w:ind w:left="0" w:firstLine="720"/>
        <w:jc w:val="center"/>
        <w:outlineLvl w:val="1"/>
        <w:rPr>
          <w:rStyle w:val="212"/>
          <w:b/>
          <w:i w:val="0"/>
          <w:sz w:val="24"/>
          <w:szCs w:val="24"/>
        </w:rPr>
      </w:pPr>
      <w:bookmarkStart w:id="26" w:name="_Toc491375580"/>
      <w:bookmarkStart w:id="27" w:name="_Toc521341864"/>
      <w:r w:rsidRPr="00FD11EE">
        <w:rPr>
          <w:rStyle w:val="212"/>
          <w:b/>
          <w:i w:val="0"/>
          <w:sz w:val="24"/>
          <w:szCs w:val="24"/>
        </w:rPr>
        <w:lastRenderedPageBreak/>
        <w:t xml:space="preserve">Показатели обеспеченности и доступности объектов, относящихся к области </w:t>
      </w:r>
      <w:r w:rsidRPr="00C22DE7">
        <w:rPr>
          <w:rStyle w:val="212"/>
          <w:b/>
          <w:i w:val="0"/>
          <w:sz w:val="24"/>
          <w:szCs w:val="24"/>
        </w:rPr>
        <w:t>газоснабжение</w:t>
      </w:r>
      <w:bookmarkEnd w:id="26"/>
      <w:bookmarkEnd w:id="27"/>
    </w:p>
    <w:p w:rsidR="00C93CBF" w:rsidRPr="00BB53B3" w:rsidRDefault="00BB53B3" w:rsidP="001669ED">
      <w:pPr>
        <w:spacing w:after="0"/>
        <w:ind w:firstLine="709"/>
        <w:jc w:val="both"/>
        <w:rPr>
          <w:rFonts w:ascii="Times New Roman" w:hAnsi="Times New Roman" w:cs="Times New Roman"/>
          <w:sz w:val="24"/>
          <w:szCs w:val="24"/>
        </w:rPr>
      </w:pPr>
      <w:r w:rsidRPr="00C22DE7">
        <w:rPr>
          <w:rFonts w:ascii="Times New Roman" w:hAnsi="Times New Roman"/>
          <w:sz w:val="24"/>
          <w:szCs w:val="24"/>
        </w:rPr>
        <w:t xml:space="preserve">В настоящее время села </w:t>
      </w:r>
      <w:r w:rsidR="00145046" w:rsidRPr="00C22DE7">
        <w:rPr>
          <w:rFonts w:ascii="Times New Roman" w:hAnsi="Times New Roman"/>
          <w:sz w:val="24"/>
          <w:szCs w:val="24"/>
        </w:rPr>
        <w:t>Нижнебузулинского</w:t>
      </w:r>
      <w:r w:rsidRPr="00C22DE7">
        <w:rPr>
          <w:rFonts w:ascii="Times New Roman" w:hAnsi="Times New Roman"/>
          <w:sz w:val="24"/>
          <w:szCs w:val="24"/>
        </w:rPr>
        <w:t xml:space="preserve"> сельского поселения не газифицированы.</w:t>
      </w:r>
      <w:r w:rsidRPr="00C22DE7">
        <w:rPr>
          <w:rFonts w:ascii="Times New Roman" w:hAnsi="Times New Roman"/>
          <w:i/>
          <w:sz w:val="24"/>
          <w:szCs w:val="24"/>
        </w:rPr>
        <w:t xml:space="preserve"> </w:t>
      </w:r>
      <w:r w:rsidRPr="00C22DE7">
        <w:rPr>
          <w:rFonts w:ascii="Times New Roman" w:hAnsi="Times New Roman"/>
          <w:sz w:val="24"/>
          <w:szCs w:val="24"/>
        </w:rPr>
        <w:t>На перспективу предусматривается газоснабжение Амурской области</w:t>
      </w:r>
      <w:r w:rsidRPr="00C22DE7">
        <w:rPr>
          <w:rFonts w:ascii="Times New Roman" w:hAnsi="Times New Roman" w:cs="Times New Roman"/>
          <w:sz w:val="24"/>
          <w:szCs w:val="24"/>
        </w:rPr>
        <w:t xml:space="preserve"> природным газом.</w:t>
      </w: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Размещение магистральных газопроводов на территории населенных пунктов не допускается.</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Санитарные разрывы от магистральных газопроводов определяются в соответствии с требованиями СанПиН 2.2.1/2.1.1.1200-03.</w:t>
      </w: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Газораспределительная система должна обеспечивать подачу потребителям газа требуемых параметров в необходимом объеме.</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обеспечения всех потребителей в часы максимального потребления газа.</w:t>
      </w:r>
    </w:p>
    <w:p w:rsidR="00C93CBF" w:rsidRPr="00FD11EE" w:rsidRDefault="00C93CBF" w:rsidP="00982C5D">
      <w:pPr>
        <w:pStyle w:val="af3"/>
        <w:numPr>
          <w:ilvl w:val="2"/>
          <w:numId w:val="69"/>
        </w:numPr>
        <w:spacing w:after="0"/>
        <w:ind w:left="0" w:firstLine="709"/>
        <w:jc w:val="both"/>
        <w:rPr>
          <w:rFonts w:ascii="Times New Roman" w:hAnsi="Times New Roman" w:cs="Times New Roman"/>
          <w:spacing w:val="2"/>
          <w:sz w:val="24"/>
          <w:szCs w:val="24"/>
        </w:rPr>
      </w:pPr>
      <w:r w:rsidRPr="00FD11EE">
        <w:rPr>
          <w:rFonts w:ascii="Times New Roman" w:hAnsi="Times New Roman" w:cs="Times New Roman"/>
          <w:spacing w:val="2"/>
          <w:sz w:val="24"/>
          <w:szCs w:val="24"/>
        </w:rPr>
        <w:t>При решении вопросов газоснабжения поселений использование газа предусматривается на:</w:t>
      </w:r>
    </w:p>
    <w:p w:rsidR="00C93CBF" w:rsidRPr="00BC5D91" w:rsidRDefault="00C93CBF" w:rsidP="00CF0A82">
      <w:pPr>
        <w:spacing w:after="0"/>
        <w:ind w:firstLine="709"/>
        <w:jc w:val="both"/>
        <w:rPr>
          <w:rFonts w:ascii="Times New Roman" w:hAnsi="Times New Roman" w:cs="Times New Roman"/>
          <w:spacing w:val="2"/>
          <w:sz w:val="24"/>
          <w:szCs w:val="24"/>
        </w:rPr>
      </w:pPr>
      <w:r w:rsidRPr="00BC5D91">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C93CBF" w:rsidRPr="00BC5D91" w:rsidRDefault="00C93CBF" w:rsidP="00CF0A82">
      <w:pPr>
        <w:spacing w:after="0"/>
        <w:ind w:firstLine="709"/>
        <w:jc w:val="both"/>
        <w:rPr>
          <w:rFonts w:ascii="Times New Roman" w:hAnsi="Times New Roman" w:cs="Times New Roman"/>
          <w:spacing w:val="2"/>
          <w:sz w:val="24"/>
          <w:szCs w:val="24"/>
        </w:rPr>
      </w:pPr>
      <w:r w:rsidRPr="00BC5D91">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C93CBF" w:rsidRPr="00BC5D91" w:rsidRDefault="00C93CBF" w:rsidP="00CF0A82">
      <w:pPr>
        <w:spacing w:after="0"/>
        <w:ind w:firstLine="709"/>
        <w:jc w:val="both"/>
        <w:rPr>
          <w:rFonts w:ascii="Times New Roman" w:hAnsi="Times New Roman" w:cs="Times New Roman"/>
          <w:spacing w:val="2"/>
          <w:sz w:val="24"/>
          <w:szCs w:val="24"/>
        </w:rPr>
      </w:pPr>
      <w:r w:rsidRPr="00BC5D91">
        <w:rPr>
          <w:rFonts w:ascii="Times New Roman" w:hAnsi="Times New Roman" w:cs="Times New Roman"/>
          <w:spacing w:val="2"/>
          <w:sz w:val="24"/>
          <w:szCs w:val="24"/>
        </w:rPr>
        <w:t>- отопление и нужды производственных и коммунально-бытовых потребителей.</w:t>
      </w:r>
    </w:p>
    <w:p w:rsidR="00C93CBF" w:rsidRPr="00FD11EE" w:rsidRDefault="00C93CBF" w:rsidP="00982C5D">
      <w:pPr>
        <w:pStyle w:val="af3"/>
        <w:numPr>
          <w:ilvl w:val="2"/>
          <w:numId w:val="69"/>
        </w:numPr>
        <w:spacing w:after="0"/>
        <w:ind w:left="0" w:firstLine="709"/>
        <w:jc w:val="both"/>
        <w:rPr>
          <w:rFonts w:ascii="Times New Roman" w:hAnsi="Times New Roman" w:cs="Times New Roman"/>
          <w:spacing w:val="2"/>
          <w:sz w:val="24"/>
          <w:szCs w:val="24"/>
        </w:rPr>
      </w:pPr>
      <w:r w:rsidRPr="00FD11EE">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C93CBF" w:rsidRPr="00BC5D91" w:rsidRDefault="00C93CBF" w:rsidP="00CF0A82">
      <w:pPr>
        <w:spacing w:after="0"/>
        <w:ind w:firstLine="709"/>
        <w:jc w:val="both"/>
        <w:rPr>
          <w:rFonts w:ascii="Times New Roman" w:hAnsi="Times New Roman" w:cs="Times New Roman"/>
          <w:spacing w:val="2"/>
          <w:sz w:val="24"/>
          <w:szCs w:val="24"/>
        </w:rPr>
      </w:pPr>
      <w:r w:rsidRPr="00BC5D91">
        <w:rPr>
          <w:rFonts w:ascii="Times New Roman" w:hAnsi="Times New Roman" w:cs="Times New Roman"/>
          <w:spacing w:val="2"/>
          <w:sz w:val="24"/>
          <w:szCs w:val="24"/>
        </w:rPr>
        <w:t>Продолжительность расчетного периода устанавливается на основании плана перспективного развития объектов - потребителей газа.</w:t>
      </w:r>
    </w:p>
    <w:p w:rsidR="00C93CBF" w:rsidRPr="00FD11EE" w:rsidRDefault="00C93CBF" w:rsidP="00982C5D">
      <w:pPr>
        <w:pStyle w:val="af3"/>
        <w:numPr>
          <w:ilvl w:val="2"/>
          <w:numId w:val="69"/>
        </w:numPr>
        <w:spacing w:after="0"/>
        <w:ind w:left="0" w:firstLine="709"/>
        <w:jc w:val="both"/>
        <w:rPr>
          <w:rFonts w:ascii="Times New Roman" w:hAnsi="Times New Roman" w:cs="Times New Roman"/>
          <w:spacing w:val="2"/>
          <w:sz w:val="24"/>
          <w:szCs w:val="24"/>
        </w:rPr>
      </w:pPr>
      <w:r w:rsidRPr="00FD11EE">
        <w:rPr>
          <w:rFonts w:ascii="Times New Roman" w:hAnsi="Times New Roman" w:cs="Times New Roman"/>
          <w:spacing w:val="2"/>
          <w:sz w:val="24"/>
          <w:szCs w:val="24"/>
        </w:rPr>
        <w:t xml:space="preserve">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приведенным в таблице </w:t>
      </w:r>
      <w:r w:rsidR="006563A0" w:rsidRPr="00FD11EE">
        <w:rPr>
          <w:rFonts w:ascii="Times New Roman" w:hAnsi="Times New Roman" w:cs="Times New Roman"/>
          <w:spacing w:val="2"/>
          <w:sz w:val="24"/>
          <w:szCs w:val="24"/>
        </w:rPr>
        <w:t>32</w:t>
      </w:r>
      <w:r w:rsidRPr="00FD11EE">
        <w:rPr>
          <w:rFonts w:ascii="Times New Roman" w:hAnsi="Times New Roman" w:cs="Times New Roman"/>
          <w:spacing w:val="2"/>
          <w:sz w:val="24"/>
          <w:szCs w:val="24"/>
        </w:rPr>
        <w:t>.</w:t>
      </w:r>
    </w:p>
    <w:p w:rsidR="0067786E" w:rsidRPr="00BC5D91" w:rsidRDefault="0067786E">
      <w:pPr>
        <w:rPr>
          <w:rFonts w:ascii="Times New Roman" w:hAnsi="Times New Roman" w:cs="Times New Roman"/>
          <w:sz w:val="24"/>
          <w:szCs w:val="24"/>
        </w:rPr>
      </w:pPr>
      <w:r w:rsidRPr="00BC5D91">
        <w:rPr>
          <w:rFonts w:ascii="Times New Roman" w:hAnsi="Times New Roman" w:cs="Times New Roman"/>
          <w:sz w:val="24"/>
          <w:szCs w:val="24"/>
        </w:rPr>
        <w:br w:type="page"/>
      </w:r>
    </w:p>
    <w:p w:rsidR="00C93CBF" w:rsidRPr="00BC5D91" w:rsidRDefault="00C93CBF" w:rsidP="00C96281">
      <w:pPr>
        <w:spacing w:after="0" w:line="240" w:lineRule="auto"/>
        <w:jc w:val="right"/>
        <w:rPr>
          <w:rFonts w:ascii="Times New Roman" w:hAnsi="Times New Roman" w:cs="Times New Roman"/>
          <w:sz w:val="24"/>
          <w:szCs w:val="24"/>
        </w:rPr>
      </w:pPr>
      <w:r w:rsidRPr="00BC5D91">
        <w:rPr>
          <w:rFonts w:ascii="Times New Roman" w:hAnsi="Times New Roman" w:cs="Times New Roman"/>
          <w:sz w:val="24"/>
          <w:szCs w:val="24"/>
        </w:rPr>
        <w:lastRenderedPageBreak/>
        <w:t xml:space="preserve">Таблица </w:t>
      </w:r>
      <w:r w:rsidR="006563A0" w:rsidRPr="00BC5D91">
        <w:rPr>
          <w:rFonts w:ascii="Times New Roman" w:hAnsi="Times New Roman" w:cs="Times New Roman"/>
          <w:sz w:val="24"/>
          <w:szCs w:val="24"/>
        </w:rPr>
        <w:t>32</w:t>
      </w:r>
    </w:p>
    <w:p w:rsidR="00C93CBF" w:rsidRPr="00BC5D91" w:rsidRDefault="00C93CBF" w:rsidP="00C93CBF">
      <w:pPr>
        <w:spacing w:after="0" w:line="240" w:lineRule="auto"/>
        <w:jc w:val="both"/>
        <w:rPr>
          <w:rFonts w:ascii="Times New Roman" w:hAnsi="Times New Roman" w:cs="Times New Roman"/>
          <w:sz w:val="24"/>
          <w:szCs w:val="24"/>
        </w:rPr>
      </w:pPr>
    </w:p>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Нормы расхода газа на коммунально-бытовые нужды</w:t>
      </w:r>
    </w:p>
    <w:p w:rsidR="00C93CBF" w:rsidRPr="00BC5D91" w:rsidRDefault="00C93CBF" w:rsidP="00C93CB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8"/>
        <w:gridCol w:w="2098"/>
        <w:gridCol w:w="2032"/>
      </w:tblGrid>
      <w:tr w:rsidR="00C93CBF" w:rsidRPr="00BC5D91" w:rsidTr="000F6E8D">
        <w:trPr>
          <w:tblHeader/>
        </w:trPr>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Потребители газа</w:t>
            </w:r>
          </w:p>
        </w:tc>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Показатель потребления газа</w:t>
            </w:r>
          </w:p>
        </w:tc>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Нормы расхода теплоты, МДж</w:t>
            </w:r>
          </w:p>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(тыс. ккал)</w:t>
            </w:r>
          </w:p>
        </w:tc>
      </w:tr>
      <w:tr w:rsidR="00C93CBF" w:rsidRPr="00BC5D91" w:rsidTr="00C93CBF">
        <w:tc>
          <w:tcPr>
            <w:tcW w:w="0" w:type="auto"/>
            <w:gridSpan w:val="3"/>
            <w:shd w:val="clear" w:color="auto" w:fill="D9D9D9"/>
          </w:tcPr>
          <w:p w:rsidR="00C93CBF" w:rsidRPr="00BC5D91" w:rsidRDefault="00C93CBF" w:rsidP="00C93CBF">
            <w:pPr>
              <w:spacing w:after="0" w:line="240" w:lineRule="auto"/>
              <w:jc w:val="both"/>
              <w:rPr>
                <w:rFonts w:ascii="Times New Roman" w:hAnsi="Times New Roman" w:cs="Times New Roman"/>
                <w:b/>
                <w:sz w:val="24"/>
                <w:szCs w:val="24"/>
              </w:rPr>
            </w:pPr>
            <w:r w:rsidRPr="00BC5D91">
              <w:rPr>
                <w:rFonts w:ascii="Times New Roman" w:hAnsi="Times New Roman" w:cs="Times New Roman"/>
                <w:b/>
                <w:sz w:val="24"/>
                <w:szCs w:val="24"/>
              </w:rPr>
              <w:t>Население</w:t>
            </w:r>
          </w:p>
        </w:tc>
      </w:tr>
      <w:tr w:rsidR="00C93CBF" w:rsidRPr="00BC5D91" w:rsidTr="00C93CBF">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При наличии в квартире газовой плиты и централизованного горячего водоснабжения при газоснабжении:</w:t>
            </w: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r>
      <w:tr w:rsidR="00C93CBF" w:rsidRPr="00BC5D91" w:rsidTr="00C93CBF">
        <w:tc>
          <w:tcPr>
            <w:tcW w:w="0" w:type="auto"/>
            <w:tcBorders>
              <w:top w:val="nil"/>
              <w:bottom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природным газом</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на 1 чел. в год</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4100 (970)</w:t>
            </w:r>
          </w:p>
        </w:tc>
      </w:tr>
      <w:tr w:rsidR="00C93CBF" w:rsidRPr="00BC5D91" w:rsidTr="00C93CBF">
        <w:tc>
          <w:tcPr>
            <w:tcW w:w="0" w:type="auto"/>
            <w:tcBorders>
              <w:top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СУГ</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3850 (920)</w:t>
            </w:r>
          </w:p>
        </w:tc>
      </w:tr>
      <w:tr w:rsidR="00C93CBF" w:rsidRPr="00BC5D91" w:rsidTr="00C93CBF">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r>
      <w:tr w:rsidR="00C93CBF" w:rsidRPr="00BC5D91" w:rsidTr="00C93CBF">
        <w:tc>
          <w:tcPr>
            <w:tcW w:w="0" w:type="auto"/>
            <w:tcBorders>
              <w:top w:val="nil"/>
              <w:bottom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природным газом</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10000 (2400)</w:t>
            </w:r>
          </w:p>
        </w:tc>
      </w:tr>
      <w:tr w:rsidR="00C93CBF" w:rsidRPr="00BC5D91" w:rsidTr="00C93CBF">
        <w:tc>
          <w:tcPr>
            <w:tcW w:w="0" w:type="auto"/>
            <w:tcBorders>
              <w:top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СУГ</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9400 (2250)</w:t>
            </w:r>
          </w:p>
        </w:tc>
      </w:tr>
      <w:tr w:rsidR="00C93CBF" w:rsidRPr="00BC5D91" w:rsidTr="00C93CBF">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r>
      <w:tr w:rsidR="00C93CBF" w:rsidRPr="00BC5D91" w:rsidTr="00C93CBF">
        <w:tc>
          <w:tcPr>
            <w:tcW w:w="0" w:type="auto"/>
            <w:tcBorders>
              <w:top w:val="nil"/>
              <w:bottom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природным газом</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6000 (1430)</w:t>
            </w:r>
          </w:p>
        </w:tc>
      </w:tr>
      <w:tr w:rsidR="00C93CBF" w:rsidRPr="00BC5D91" w:rsidTr="00C93CBF">
        <w:tc>
          <w:tcPr>
            <w:tcW w:w="0" w:type="auto"/>
            <w:tcBorders>
              <w:top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СУГ</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5800 (1380)</w:t>
            </w:r>
          </w:p>
        </w:tc>
      </w:tr>
      <w:tr w:rsidR="00C93CBF" w:rsidRPr="00BC5D91" w:rsidTr="00C93CBF">
        <w:tc>
          <w:tcPr>
            <w:tcW w:w="0" w:type="auto"/>
            <w:gridSpan w:val="3"/>
            <w:shd w:val="clear" w:color="auto" w:fill="D9D9D9"/>
          </w:tcPr>
          <w:p w:rsidR="00C93CBF" w:rsidRPr="00BC5D91" w:rsidRDefault="00C93CBF" w:rsidP="00C93CBF">
            <w:pPr>
              <w:spacing w:after="0" w:line="240" w:lineRule="auto"/>
              <w:jc w:val="both"/>
              <w:rPr>
                <w:rFonts w:ascii="Times New Roman" w:hAnsi="Times New Roman" w:cs="Times New Roman"/>
                <w:b/>
                <w:sz w:val="24"/>
                <w:szCs w:val="24"/>
              </w:rPr>
            </w:pPr>
            <w:r w:rsidRPr="00BC5D91">
              <w:rPr>
                <w:rFonts w:ascii="Times New Roman" w:hAnsi="Times New Roman" w:cs="Times New Roman"/>
                <w:b/>
                <w:sz w:val="24"/>
                <w:szCs w:val="24"/>
              </w:rPr>
              <w:t>II. Предприятия бытового обслуживания населения</w:t>
            </w:r>
          </w:p>
        </w:tc>
      </w:tr>
      <w:tr w:rsidR="00C93CBF" w:rsidRPr="00BC5D91" w:rsidTr="00C93CBF">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Фабрики-прачечные:</w:t>
            </w:r>
          </w:p>
        </w:tc>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p>
        </w:tc>
      </w:tr>
      <w:tr w:rsidR="00C93CBF" w:rsidRPr="00BC5D91" w:rsidTr="00C93CBF">
        <w:tc>
          <w:tcPr>
            <w:tcW w:w="0" w:type="auto"/>
            <w:tcBorders>
              <w:top w:val="nil"/>
              <w:bottom w:val="nil"/>
            </w:tcBorders>
            <w:vAlign w:val="center"/>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 xml:space="preserve">на стирку белья в механизированных прачечных </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на 1 т сухого белья</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8800 (2100)</w:t>
            </w:r>
          </w:p>
        </w:tc>
      </w:tr>
      <w:tr w:rsidR="00C93CBF" w:rsidRPr="00BC5D91" w:rsidTr="00C93CBF">
        <w:tc>
          <w:tcPr>
            <w:tcW w:w="0" w:type="auto"/>
            <w:tcBorders>
              <w:top w:val="nil"/>
              <w:bottom w:val="nil"/>
            </w:tcBorders>
            <w:vAlign w:val="center"/>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на стирку белья в немеханизированных прачечных с сушильными шкафами</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12600 (3000)</w:t>
            </w:r>
          </w:p>
        </w:tc>
      </w:tr>
      <w:tr w:rsidR="00C93CBF" w:rsidRPr="00BC5D91" w:rsidTr="00C93CBF">
        <w:tc>
          <w:tcPr>
            <w:tcW w:w="0" w:type="auto"/>
            <w:tcBorders>
              <w:top w:val="nil"/>
            </w:tcBorders>
            <w:vAlign w:val="center"/>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на стирку белья в механизированных прачечных, включая сушку и глажение</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18800(4500)</w:t>
            </w:r>
          </w:p>
        </w:tc>
      </w:tr>
      <w:tr w:rsidR="00C93CBF" w:rsidRPr="00BC5D91" w:rsidTr="00C93CBF">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Дезкамеры:</w:t>
            </w: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r>
      <w:tr w:rsidR="00C93CBF" w:rsidRPr="00BC5D91" w:rsidTr="00C93CBF">
        <w:tc>
          <w:tcPr>
            <w:tcW w:w="0" w:type="auto"/>
            <w:tcBorders>
              <w:top w:val="nil"/>
              <w:bottom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на дезинфекцию белья и одежды в паровых камерах</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2240 (535)</w:t>
            </w:r>
          </w:p>
        </w:tc>
      </w:tr>
      <w:tr w:rsidR="00C93CBF" w:rsidRPr="00BC5D91" w:rsidTr="00C93CBF">
        <w:tc>
          <w:tcPr>
            <w:tcW w:w="0" w:type="auto"/>
            <w:tcBorders>
              <w:top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на дезинфекцию белья и одежды в горячевоздушных камерах</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1260 (300)</w:t>
            </w:r>
          </w:p>
        </w:tc>
      </w:tr>
      <w:tr w:rsidR="00C93CBF" w:rsidRPr="00BC5D91" w:rsidTr="00C93CBF">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Бани:</w:t>
            </w: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r>
      <w:tr w:rsidR="00C93CBF" w:rsidRPr="00BC5D91" w:rsidTr="00C93CBF">
        <w:tc>
          <w:tcPr>
            <w:tcW w:w="0" w:type="auto"/>
            <w:tcBorders>
              <w:top w:val="nil"/>
              <w:bottom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мытье без ванн</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на 1 помывку</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40 (9,5)</w:t>
            </w:r>
          </w:p>
        </w:tc>
      </w:tr>
      <w:tr w:rsidR="00C93CBF" w:rsidRPr="00BC5D91" w:rsidTr="00C93CBF">
        <w:tc>
          <w:tcPr>
            <w:tcW w:w="0" w:type="auto"/>
            <w:tcBorders>
              <w:top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 xml:space="preserve">мытье в ваннах </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50 (12)</w:t>
            </w:r>
          </w:p>
        </w:tc>
      </w:tr>
      <w:tr w:rsidR="00C93CBF" w:rsidRPr="00BC5D91" w:rsidTr="00C93CBF">
        <w:tc>
          <w:tcPr>
            <w:tcW w:w="0" w:type="auto"/>
            <w:gridSpan w:val="3"/>
            <w:shd w:val="clear" w:color="auto" w:fill="D9D9D9"/>
          </w:tcPr>
          <w:p w:rsidR="00C93CBF" w:rsidRPr="00BC5D91" w:rsidRDefault="00C93CBF" w:rsidP="00C93CBF">
            <w:pPr>
              <w:spacing w:after="0" w:line="240" w:lineRule="auto"/>
              <w:jc w:val="both"/>
              <w:rPr>
                <w:rFonts w:ascii="Times New Roman" w:hAnsi="Times New Roman" w:cs="Times New Roman"/>
                <w:b/>
                <w:sz w:val="24"/>
                <w:szCs w:val="24"/>
              </w:rPr>
            </w:pPr>
            <w:r w:rsidRPr="00BC5D91">
              <w:rPr>
                <w:rFonts w:ascii="Times New Roman" w:hAnsi="Times New Roman" w:cs="Times New Roman"/>
                <w:b/>
                <w:sz w:val="24"/>
                <w:szCs w:val="24"/>
              </w:rPr>
              <w:t>III. Предприятия общественного питания</w:t>
            </w:r>
          </w:p>
        </w:tc>
      </w:tr>
      <w:tr w:rsidR="00C93CBF" w:rsidRPr="00BC5D91" w:rsidTr="00C93CBF">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Столовые, рестораны, кафе:</w:t>
            </w:r>
          </w:p>
        </w:tc>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p>
        </w:tc>
      </w:tr>
      <w:tr w:rsidR="00C93CBF" w:rsidRPr="00BC5D91" w:rsidTr="00C93CBF">
        <w:trPr>
          <w:trHeight w:val="455"/>
        </w:trPr>
        <w:tc>
          <w:tcPr>
            <w:tcW w:w="0" w:type="auto"/>
            <w:tcBorders>
              <w:top w:val="nil"/>
              <w:bottom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на приготовление обедов (вне зависимости от пропускной способности предприятия)</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на 1 обед</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4,2(1)</w:t>
            </w:r>
          </w:p>
        </w:tc>
      </w:tr>
      <w:tr w:rsidR="00C93CBF" w:rsidRPr="00BC5D91" w:rsidTr="00C93CBF">
        <w:tc>
          <w:tcPr>
            <w:tcW w:w="0" w:type="auto"/>
            <w:tcBorders>
              <w:top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на приготовление завтраков или ужинов</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на 1 завтрак или ужин</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2,1 (0,5)</w:t>
            </w:r>
          </w:p>
        </w:tc>
      </w:tr>
      <w:tr w:rsidR="00C93CBF" w:rsidRPr="00BC5D91" w:rsidTr="00C93CBF">
        <w:tc>
          <w:tcPr>
            <w:tcW w:w="0" w:type="auto"/>
            <w:gridSpan w:val="3"/>
            <w:shd w:val="clear" w:color="auto" w:fill="D9D9D9"/>
          </w:tcPr>
          <w:p w:rsidR="00C93CBF" w:rsidRPr="00BC5D91" w:rsidRDefault="00C93CBF" w:rsidP="00C93CBF">
            <w:pPr>
              <w:spacing w:after="0" w:line="240" w:lineRule="auto"/>
              <w:jc w:val="both"/>
              <w:rPr>
                <w:rFonts w:ascii="Times New Roman" w:hAnsi="Times New Roman" w:cs="Times New Roman"/>
                <w:b/>
                <w:sz w:val="24"/>
                <w:szCs w:val="24"/>
              </w:rPr>
            </w:pPr>
            <w:r w:rsidRPr="00BC5D91">
              <w:rPr>
                <w:rFonts w:ascii="Times New Roman" w:hAnsi="Times New Roman" w:cs="Times New Roman"/>
                <w:b/>
                <w:sz w:val="24"/>
                <w:szCs w:val="24"/>
              </w:rPr>
              <w:t>IV. Учреждения здравоохранения</w:t>
            </w:r>
          </w:p>
        </w:tc>
      </w:tr>
      <w:tr w:rsidR="00C93CBF" w:rsidRPr="00BC5D91" w:rsidTr="00C93CBF">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Больницы, родильные дома:</w:t>
            </w:r>
          </w:p>
        </w:tc>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p>
        </w:tc>
      </w:tr>
      <w:tr w:rsidR="00C93CBF" w:rsidRPr="00BC5D91" w:rsidTr="00C93CBF">
        <w:tc>
          <w:tcPr>
            <w:tcW w:w="0" w:type="auto"/>
            <w:tcBorders>
              <w:top w:val="nil"/>
              <w:bottom w:val="nil"/>
            </w:tcBorders>
            <w:vAlign w:val="center"/>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 xml:space="preserve">на приготовление пищи </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на 1 койку в год</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3200 (760)</w:t>
            </w:r>
          </w:p>
        </w:tc>
      </w:tr>
      <w:tr w:rsidR="00C93CBF" w:rsidRPr="00BC5D91" w:rsidTr="00C93CBF">
        <w:tc>
          <w:tcPr>
            <w:tcW w:w="0" w:type="auto"/>
            <w:tcBorders>
              <w:top w:val="nil"/>
            </w:tcBorders>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на приготовление горячей воды для хозяйственно-бытовых нужд и лечебных процедур (без стирки белья)</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9200 (2200)</w:t>
            </w:r>
          </w:p>
        </w:tc>
      </w:tr>
      <w:tr w:rsidR="00C93CBF" w:rsidRPr="00BC5D91" w:rsidTr="00C93CBF">
        <w:tc>
          <w:tcPr>
            <w:tcW w:w="0" w:type="auto"/>
            <w:gridSpan w:val="3"/>
            <w:shd w:val="clear" w:color="auto" w:fill="D9D9D9"/>
          </w:tcPr>
          <w:p w:rsidR="00C93CBF" w:rsidRPr="00BC5D91" w:rsidRDefault="00C93CBF" w:rsidP="00C93CBF">
            <w:pPr>
              <w:spacing w:after="0" w:line="240" w:lineRule="auto"/>
              <w:jc w:val="both"/>
              <w:rPr>
                <w:rFonts w:ascii="Times New Roman" w:hAnsi="Times New Roman" w:cs="Times New Roman"/>
                <w:b/>
                <w:sz w:val="24"/>
                <w:szCs w:val="24"/>
              </w:rPr>
            </w:pPr>
            <w:r w:rsidRPr="00BC5D91">
              <w:rPr>
                <w:rFonts w:ascii="Times New Roman" w:hAnsi="Times New Roman" w:cs="Times New Roman"/>
                <w:b/>
                <w:sz w:val="24"/>
                <w:szCs w:val="24"/>
              </w:rPr>
              <w:t>V. Предприятия по производству хлеба и кондитерских изделий</w:t>
            </w:r>
          </w:p>
        </w:tc>
      </w:tr>
      <w:tr w:rsidR="00C93CBF" w:rsidRPr="00BC5D91" w:rsidTr="00C93CBF">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Хлебозаводы, комбинаты, пекарни:</w:t>
            </w: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на 1 т изделий</w:t>
            </w:r>
          </w:p>
        </w:tc>
        <w:tc>
          <w:tcPr>
            <w:tcW w:w="0" w:type="auto"/>
            <w:tcBorders>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p>
        </w:tc>
      </w:tr>
      <w:tr w:rsidR="00C93CBF" w:rsidRPr="00BC5D91" w:rsidTr="00C93CBF">
        <w:tc>
          <w:tcPr>
            <w:tcW w:w="0" w:type="auto"/>
            <w:tcBorders>
              <w:top w:val="nil"/>
              <w:bottom w:val="nil"/>
            </w:tcBorders>
            <w:vAlign w:val="center"/>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 xml:space="preserve">на выпечку хлеба формового </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2500 (600)</w:t>
            </w:r>
          </w:p>
        </w:tc>
      </w:tr>
      <w:tr w:rsidR="00C93CBF" w:rsidRPr="00BC5D91" w:rsidTr="00C93CBF">
        <w:tc>
          <w:tcPr>
            <w:tcW w:w="0" w:type="auto"/>
            <w:tcBorders>
              <w:top w:val="nil"/>
              <w:bottom w:val="nil"/>
            </w:tcBorders>
            <w:vAlign w:val="center"/>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t xml:space="preserve">на выпечку хлеба подового, батонов, булок, сдобы </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bottom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5450 (1300)</w:t>
            </w:r>
          </w:p>
        </w:tc>
      </w:tr>
      <w:tr w:rsidR="00C93CBF" w:rsidRPr="00BC5D91" w:rsidTr="00C93CBF">
        <w:trPr>
          <w:trHeight w:val="303"/>
        </w:trPr>
        <w:tc>
          <w:tcPr>
            <w:tcW w:w="0" w:type="auto"/>
            <w:tcBorders>
              <w:top w:val="nil"/>
            </w:tcBorders>
            <w:vAlign w:val="center"/>
          </w:tcPr>
          <w:p w:rsidR="00C93CBF" w:rsidRPr="00BC5D91" w:rsidRDefault="00C93CBF" w:rsidP="00C93CBF">
            <w:pPr>
              <w:spacing w:after="0" w:line="240" w:lineRule="auto"/>
              <w:ind w:firstLine="284"/>
              <w:jc w:val="both"/>
              <w:rPr>
                <w:rFonts w:ascii="Times New Roman" w:hAnsi="Times New Roman" w:cs="Times New Roman"/>
                <w:sz w:val="24"/>
                <w:szCs w:val="24"/>
              </w:rPr>
            </w:pPr>
            <w:r w:rsidRPr="00BC5D91">
              <w:rPr>
                <w:rFonts w:ascii="Times New Roman" w:hAnsi="Times New Roman" w:cs="Times New Roman"/>
                <w:sz w:val="24"/>
                <w:szCs w:val="24"/>
              </w:rPr>
              <w:lastRenderedPageBreak/>
              <w:t>на выпечку кондитерских изделий (тортов, пирожных, печенья, пряников и т.п.</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nil"/>
            </w:tcBorders>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7750 (1850)</w:t>
            </w:r>
          </w:p>
        </w:tc>
      </w:tr>
    </w:tbl>
    <w:p w:rsidR="00C93CBF" w:rsidRPr="00BC5D91" w:rsidRDefault="00C93CBF" w:rsidP="00C96281">
      <w:pPr>
        <w:spacing w:after="0" w:line="240" w:lineRule="auto"/>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C93CBF" w:rsidRPr="00BC5D91" w:rsidRDefault="00C93CBF" w:rsidP="00C96281">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1. Нормы расхода теплоты на жилые дома, приведенные в таблице, учитывают расход теплоты настирку белья в домашних условиях.</w:t>
      </w:r>
    </w:p>
    <w:p w:rsidR="00C93CBF" w:rsidRPr="00BC5D91" w:rsidRDefault="00C93CBF" w:rsidP="00C96281">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C93CBF" w:rsidRPr="00BC5D91" w:rsidRDefault="00C93CBF" w:rsidP="00C93CBF">
      <w:pPr>
        <w:pStyle w:val="formattext"/>
        <w:shd w:val="clear" w:color="auto" w:fill="FFFFFF"/>
        <w:spacing w:before="0" w:beforeAutospacing="0" w:after="0" w:afterAutospacing="0"/>
        <w:jc w:val="both"/>
        <w:textAlignment w:val="baseline"/>
        <w:rPr>
          <w:spacing w:val="2"/>
        </w:rPr>
      </w:pPr>
    </w:p>
    <w:p w:rsidR="00C93CBF" w:rsidRPr="00BC5D91" w:rsidRDefault="00C93CBF" w:rsidP="00982C5D">
      <w:pPr>
        <w:pStyle w:val="formattext"/>
        <w:numPr>
          <w:ilvl w:val="2"/>
          <w:numId w:val="69"/>
        </w:numPr>
        <w:shd w:val="clear" w:color="auto" w:fill="FFFFFF"/>
        <w:spacing w:before="0" w:beforeAutospacing="0" w:after="0" w:afterAutospacing="0" w:line="276" w:lineRule="auto"/>
        <w:ind w:left="0" w:firstLine="709"/>
        <w:jc w:val="both"/>
        <w:textAlignment w:val="baseline"/>
        <w:rPr>
          <w:spacing w:val="2"/>
        </w:rPr>
      </w:pPr>
      <w:r w:rsidRPr="00BC5D91">
        <w:rPr>
          <w:spacing w:val="2"/>
        </w:rPr>
        <w:t>При составлении проектов генеральных планов сельских поселений допускается принимать укрупненные показатели потребления газа, м</w:t>
      </w:r>
      <w:r w:rsidRPr="00BC5D91">
        <w:rPr>
          <w:spacing w:val="2"/>
          <w:vertAlign w:val="superscript"/>
        </w:rPr>
        <w:t>3</w:t>
      </w:r>
      <w:r w:rsidRPr="00BC5D91">
        <w:rPr>
          <w:spacing w:val="2"/>
        </w:rPr>
        <w:t>/год на 1 чел., при теплоте сгорания газа 34 МДж/м</w:t>
      </w:r>
      <w:r w:rsidRPr="00BC5D91">
        <w:rPr>
          <w:spacing w:val="2"/>
          <w:vertAlign w:val="superscript"/>
        </w:rPr>
        <w:t>3</w:t>
      </w:r>
      <w:r w:rsidRPr="00BC5D91">
        <w:rPr>
          <w:spacing w:val="2"/>
        </w:rPr>
        <w:t>(8000 ккал/м</w:t>
      </w:r>
      <w:r w:rsidRPr="00BC5D91">
        <w:rPr>
          <w:spacing w:val="2"/>
          <w:vertAlign w:val="superscript"/>
        </w:rPr>
        <w:t>3</w:t>
      </w:r>
      <w:r w:rsidRPr="00BC5D91">
        <w:rPr>
          <w:spacing w:val="2"/>
        </w:rPr>
        <w:t>):</w:t>
      </w:r>
    </w:p>
    <w:p w:rsidR="00C93CBF" w:rsidRPr="00BC5D91" w:rsidRDefault="00C93CBF" w:rsidP="00CF0A82">
      <w:pPr>
        <w:pStyle w:val="formattext"/>
        <w:shd w:val="clear" w:color="auto" w:fill="FFFFFF"/>
        <w:spacing w:before="0" w:beforeAutospacing="0" w:after="0" w:afterAutospacing="0" w:line="276" w:lineRule="auto"/>
        <w:ind w:firstLine="709"/>
        <w:jc w:val="both"/>
        <w:textAlignment w:val="baseline"/>
        <w:rPr>
          <w:spacing w:val="2"/>
        </w:rPr>
      </w:pPr>
      <w:r w:rsidRPr="00BC5D91">
        <w:rPr>
          <w:spacing w:val="2"/>
        </w:rPr>
        <w:t>- при наличии централизованного горячего водоснабжения - 120;</w:t>
      </w:r>
    </w:p>
    <w:p w:rsidR="00C93CBF" w:rsidRPr="00BC5D91" w:rsidRDefault="00C93CBF" w:rsidP="00CF0A82">
      <w:pPr>
        <w:pStyle w:val="formattext"/>
        <w:shd w:val="clear" w:color="auto" w:fill="FFFFFF"/>
        <w:spacing w:before="0" w:beforeAutospacing="0" w:after="0" w:afterAutospacing="0" w:line="276" w:lineRule="auto"/>
        <w:ind w:firstLine="709"/>
        <w:jc w:val="both"/>
        <w:textAlignment w:val="baseline"/>
        <w:rPr>
          <w:spacing w:val="2"/>
        </w:rPr>
      </w:pPr>
      <w:r w:rsidRPr="00BC5D91">
        <w:rPr>
          <w:spacing w:val="2"/>
        </w:rPr>
        <w:t>- при горячем водоснабжении от газовых водонагревателей - 300;</w:t>
      </w:r>
    </w:p>
    <w:p w:rsidR="00C93CBF" w:rsidRPr="00BC5D91" w:rsidRDefault="00C93CBF" w:rsidP="00CF0A82">
      <w:pPr>
        <w:pStyle w:val="formattext"/>
        <w:shd w:val="clear" w:color="auto" w:fill="FFFFFF"/>
        <w:spacing w:before="0" w:beforeAutospacing="0" w:after="0" w:afterAutospacing="0" w:line="276" w:lineRule="auto"/>
        <w:ind w:firstLine="709"/>
        <w:jc w:val="both"/>
        <w:textAlignment w:val="baseline"/>
        <w:rPr>
          <w:spacing w:val="2"/>
        </w:rPr>
      </w:pPr>
      <w:r w:rsidRPr="00BC5D91">
        <w:rPr>
          <w:spacing w:val="2"/>
        </w:rPr>
        <w:t>- при отсутствии всяких видов горячего водоснабжения - 220 в сельской местности.</w:t>
      </w:r>
    </w:p>
    <w:p w:rsidR="00C93CBF" w:rsidRPr="00BC5D91" w:rsidRDefault="00C93CBF" w:rsidP="00982C5D">
      <w:pPr>
        <w:pStyle w:val="formattext"/>
        <w:numPr>
          <w:ilvl w:val="2"/>
          <w:numId w:val="69"/>
        </w:numPr>
        <w:shd w:val="clear" w:color="auto" w:fill="FFFFFF"/>
        <w:spacing w:before="0" w:beforeAutospacing="0" w:after="0" w:afterAutospacing="0" w:line="276" w:lineRule="auto"/>
        <w:ind w:left="0" w:firstLine="709"/>
        <w:jc w:val="both"/>
        <w:textAlignment w:val="baseline"/>
        <w:rPr>
          <w:spacing w:val="2"/>
        </w:rPr>
      </w:pPr>
      <w:r w:rsidRPr="00BC5D91">
        <w:rPr>
          <w:spacing w:val="2"/>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C93CBF" w:rsidRPr="00BC5D91" w:rsidRDefault="00C93CBF" w:rsidP="00982C5D">
      <w:pPr>
        <w:pStyle w:val="formattext"/>
        <w:numPr>
          <w:ilvl w:val="2"/>
          <w:numId w:val="69"/>
        </w:numPr>
        <w:shd w:val="clear" w:color="auto" w:fill="FFFFFF"/>
        <w:spacing w:before="0" w:beforeAutospacing="0" w:after="0" w:afterAutospacing="0" w:line="276" w:lineRule="auto"/>
        <w:ind w:left="0" w:firstLine="709"/>
        <w:jc w:val="both"/>
        <w:textAlignment w:val="baseline"/>
        <w:rPr>
          <w:spacing w:val="2"/>
        </w:rPr>
      </w:pPr>
      <w:r w:rsidRPr="00BC5D91">
        <w:rPr>
          <w:spacing w:val="2"/>
        </w:rPr>
        <w:t>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C93CBF" w:rsidRPr="00BC5D91" w:rsidRDefault="00C93CBF" w:rsidP="00982C5D">
      <w:pPr>
        <w:pStyle w:val="formattext"/>
        <w:numPr>
          <w:ilvl w:val="2"/>
          <w:numId w:val="69"/>
        </w:numPr>
        <w:shd w:val="clear" w:color="auto" w:fill="FFFFFF"/>
        <w:spacing w:before="0" w:beforeAutospacing="0" w:after="0" w:afterAutospacing="0" w:line="276" w:lineRule="auto"/>
        <w:ind w:left="0" w:firstLine="709"/>
        <w:jc w:val="both"/>
        <w:textAlignment w:val="baseline"/>
        <w:rPr>
          <w:rStyle w:val="212"/>
          <w:i w:val="0"/>
        </w:rPr>
      </w:pPr>
      <w:r w:rsidRPr="00BC5D91">
        <w:rPr>
          <w:spacing w:val="2"/>
        </w:rPr>
        <w:t xml:space="preserve">Годовые расходы теплоты на приготовление кормов и подогрев воды для животных рекомендуется принимать по таблице </w:t>
      </w:r>
      <w:r w:rsidR="006563A0" w:rsidRPr="00BC5D91">
        <w:rPr>
          <w:spacing w:val="2"/>
        </w:rPr>
        <w:t>33</w:t>
      </w:r>
      <w:r w:rsidRPr="00BC5D91">
        <w:rPr>
          <w:spacing w:val="2"/>
        </w:rPr>
        <w:t>.</w:t>
      </w:r>
    </w:p>
    <w:p w:rsidR="00C93CBF" w:rsidRPr="00BC5D91" w:rsidRDefault="00C93CBF" w:rsidP="00C93CBF">
      <w:pPr>
        <w:autoSpaceDE w:val="0"/>
        <w:autoSpaceDN w:val="0"/>
        <w:adjustRightInd w:val="0"/>
        <w:spacing w:after="0" w:line="240" w:lineRule="auto"/>
        <w:jc w:val="both"/>
        <w:outlineLvl w:val="2"/>
        <w:rPr>
          <w:rStyle w:val="212"/>
          <w:rFonts w:ascii="Times New Roman" w:hAnsi="Times New Roman" w:cs="Times New Roman"/>
          <w:i w:val="0"/>
          <w:sz w:val="24"/>
          <w:szCs w:val="24"/>
        </w:rPr>
      </w:pPr>
    </w:p>
    <w:p w:rsidR="00C93CBF" w:rsidRPr="00BC5D91" w:rsidRDefault="00C93CBF" w:rsidP="00C96281">
      <w:pPr>
        <w:spacing w:after="0" w:line="240" w:lineRule="auto"/>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6563A0" w:rsidRPr="00BC5D91">
        <w:rPr>
          <w:rFonts w:ascii="Times New Roman" w:hAnsi="Times New Roman" w:cs="Times New Roman"/>
          <w:sz w:val="24"/>
          <w:szCs w:val="24"/>
        </w:rPr>
        <w:t>33</w:t>
      </w:r>
    </w:p>
    <w:p w:rsidR="00C93CBF" w:rsidRPr="00BC5D91" w:rsidRDefault="00C93CBF" w:rsidP="00C93CBF">
      <w:pPr>
        <w:spacing w:after="0" w:line="240" w:lineRule="auto"/>
        <w:jc w:val="both"/>
        <w:rPr>
          <w:rFonts w:ascii="Times New Roman" w:hAnsi="Times New Roman" w:cs="Times New Roman"/>
          <w:sz w:val="24"/>
          <w:szCs w:val="24"/>
        </w:rPr>
      </w:pPr>
    </w:p>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Нормы расхода газа на коммунально-бытовые нужды</w:t>
      </w:r>
    </w:p>
    <w:p w:rsidR="00C93CBF" w:rsidRPr="00BC5D91" w:rsidRDefault="00C93CBF" w:rsidP="00C93CBF">
      <w:pPr>
        <w:autoSpaceDE w:val="0"/>
        <w:autoSpaceDN w:val="0"/>
        <w:adjustRightInd w:val="0"/>
        <w:spacing w:after="0" w:line="240" w:lineRule="auto"/>
        <w:jc w:val="both"/>
        <w:outlineLvl w:val="2"/>
        <w:rPr>
          <w:rStyle w:val="212"/>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1701"/>
        <w:gridCol w:w="3639"/>
      </w:tblGrid>
      <w:tr w:rsidR="00C93CBF" w:rsidRPr="00BC5D91" w:rsidTr="00C96281">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Назначение расходуемого газа</w:t>
            </w:r>
          </w:p>
        </w:tc>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Показатель</w:t>
            </w:r>
          </w:p>
        </w:tc>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Нормы расхода теплоты на нужды одного животного, МДж (тыс.ккал)</w:t>
            </w:r>
          </w:p>
        </w:tc>
      </w:tr>
      <w:tr w:rsidR="00C93CBF" w:rsidRPr="00BC5D91" w:rsidTr="00C96281">
        <w:tc>
          <w:tcPr>
            <w:tcW w:w="0" w:type="auto"/>
            <w:vMerge w:val="restart"/>
            <w:vAlign w:val="center"/>
          </w:tcPr>
          <w:p w:rsidR="00C93CBF" w:rsidRPr="00BC5D91" w:rsidRDefault="00C93CBF" w:rsidP="00C93CBF">
            <w:pPr>
              <w:spacing w:after="0" w:line="240" w:lineRule="auto"/>
              <w:jc w:val="both"/>
              <w:rPr>
                <w:rStyle w:val="212"/>
                <w:rFonts w:ascii="Times New Roman" w:hAnsi="Times New Roman" w:cs="Times New Roman"/>
                <w:i w:val="0"/>
                <w:sz w:val="24"/>
                <w:szCs w:val="24"/>
              </w:rPr>
            </w:pPr>
            <w:r w:rsidRPr="00BC5D91">
              <w:rPr>
                <w:rFonts w:ascii="Times New Roman" w:hAnsi="Times New Roman" w:cs="Times New Roman"/>
                <w:spacing w:val="2"/>
                <w:sz w:val="24"/>
                <w:szCs w:val="24"/>
                <w:shd w:val="clear" w:color="auto" w:fill="FFFFFF"/>
              </w:rPr>
              <w:t>Приготовление кормов для животных с учетом запаривания грубых кормов и корне-, клубнеплодов</w:t>
            </w:r>
          </w:p>
        </w:tc>
        <w:tc>
          <w:tcPr>
            <w:tcW w:w="0" w:type="auto"/>
            <w:vAlign w:val="center"/>
          </w:tcPr>
          <w:p w:rsidR="00C93CBF" w:rsidRPr="00BC5D91" w:rsidRDefault="00C93CBF" w:rsidP="00C96281">
            <w:pPr>
              <w:spacing w:after="0" w:line="240" w:lineRule="auto"/>
              <w:jc w:val="center"/>
              <w:rPr>
                <w:rStyle w:val="212"/>
                <w:rFonts w:ascii="Times New Roman" w:hAnsi="Times New Roman" w:cs="Times New Roman"/>
                <w:i w:val="0"/>
                <w:sz w:val="24"/>
                <w:szCs w:val="24"/>
              </w:rPr>
            </w:pPr>
            <w:r w:rsidRPr="00BC5D91">
              <w:rPr>
                <w:rFonts w:ascii="Times New Roman" w:hAnsi="Times New Roman" w:cs="Times New Roman"/>
                <w:spacing w:val="2"/>
                <w:sz w:val="24"/>
                <w:szCs w:val="24"/>
                <w:shd w:val="clear" w:color="auto" w:fill="FFFFFF"/>
              </w:rPr>
              <w:t>Лошадь</w:t>
            </w:r>
          </w:p>
        </w:tc>
        <w:tc>
          <w:tcPr>
            <w:tcW w:w="0" w:type="auto"/>
            <w:vAlign w:val="center"/>
          </w:tcPr>
          <w:p w:rsidR="00C93CBF" w:rsidRPr="00BC5D91" w:rsidRDefault="00C93CBF" w:rsidP="00C96281">
            <w:pPr>
              <w:spacing w:after="0" w:line="240" w:lineRule="auto"/>
              <w:jc w:val="center"/>
              <w:rPr>
                <w:rStyle w:val="212"/>
                <w:rFonts w:ascii="Times New Roman" w:hAnsi="Times New Roman" w:cs="Times New Roman"/>
                <w:i w:val="0"/>
                <w:sz w:val="24"/>
                <w:szCs w:val="24"/>
              </w:rPr>
            </w:pPr>
            <w:r w:rsidRPr="00BC5D91">
              <w:rPr>
                <w:rFonts w:ascii="Times New Roman" w:hAnsi="Times New Roman" w:cs="Times New Roman"/>
                <w:spacing w:val="2"/>
                <w:sz w:val="24"/>
                <w:szCs w:val="24"/>
                <w:shd w:val="clear" w:color="auto" w:fill="FFFFFF"/>
              </w:rPr>
              <w:t>1700 (400)</w:t>
            </w:r>
          </w:p>
        </w:tc>
      </w:tr>
      <w:tr w:rsidR="00C93CBF" w:rsidRPr="00BC5D91" w:rsidTr="00C96281">
        <w:tc>
          <w:tcPr>
            <w:tcW w:w="0" w:type="auto"/>
            <w:vMerge/>
            <w:vAlign w:val="center"/>
          </w:tcPr>
          <w:p w:rsidR="00C93CBF" w:rsidRPr="00BC5D91" w:rsidRDefault="00C93CBF" w:rsidP="00C93CBF">
            <w:pPr>
              <w:spacing w:after="0" w:line="240" w:lineRule="auto"/>
              <w:jc w:val="both"/>
              <w:rPr>
                <w:rStyle w:val="212"/>
                <w:rFonts w:ascii="Times New Roman" w:hAnsi="Times New Roman" w:cs="Times New Roman"/>
                <w:i w:val="0"/>
                <w:sz w:val="24"/>
                <w:szCs w:val="24"/>
              </w:rPr>
            </w:pPr>
          </w:p>
        </w:tc>
        <w:tc>
          <w:tcPr>
            <w:tcW w:w="0" w:type="auto"/>
            <w:vAlign w:val="center"/>
          </w:tcPr>
          <w:p w:rsidR="00C93CBF" w:rsidRPr="00BC5D91" w:rsidRDefault="00C93CBF" w:rsidP="00C96281">
            <w:pPr>
              <w:spacing w:after="0" w:line="240" w:lineRule="auto"/>
              <w:jc w:val="center"/>
              <w:rPr>
                <w:rStyle w:val="212"/>
                <w:rFonts w:ascii="Times New Roman" w:hAnsi="Times New Roman" w:cs="Times New Roman"/>
                <w:i w:val="0"/>
                <w:sz w:val="24"/>
                <w:szCs w:val="24"/>
              </w:rPr>
            </w:pPr>
            <w:r w:rsidRPr="00BC5D91">
              <w:rPr>
                <w:rFonts w:ascii="Times New Roman" w:hAnsi="Times New Roman" w:cs="Times New Roman"/>
                <w:spacing w:val="2"/>
                <w:sz w:val="24"/>
                <w:szCs w:val="24"/>
                <w:shd w:val="clear" w:color="auto" w:fill="FFFFFF"/>
              </w:rPr>
              <w:t>Корова</w:t>
            </w:r>
          </w:p>
        </w:tc>
        <w:tc>
          <w:tcPr>
            <w:tcW w:w="0" w:type="auto"/>
            <w:vAlign w:val="center"/>
          </w:tcPr>
          <w:p w:rsidR="00C93CBF" w:rsidRPr="00BC5D91" w:rsidRDefault="00C93CBF" w:rsidP="00C96281">
            <w:pPr>
              <w:spacing w:after="0" w:line="240" w:lineRule="auto"/>
              <w:jc w:val="center"/>
              <w:rPr>
                <w:rStyle w:val="212"/>
                <w:rFonts w:ascii="Times New Roman" w:hAnsi="Times New Roman" w:cs="Times New Roman"/>
                <w:i w:val="0"/>
                <w:sz w:val="24"/>
                <w:szCs w:val="24"/>
              </w:rPr>
            </w:pPr>
            <w:r w:rsidRPr="00BC5D91">
              <w:rPr>
                <w:rFonts w:ascii="Times New Roman" w:hAnsi="Times New Roman" w:cs="Times New Roman"/>
                <w:spacing w:val="2"/>
                <w:sz w:val="24"/>
                <w:szCs w:val="24"/>
                <w:shd w:val="clear" w:color="auto" w:fill="FFFFFF"/>
              </w:rPr>
              <w:t>4200 (1000)</w:t>
            </w:r>
          </w:p>
        </w:tc>
      </w:tr>
      <w:tr w:rsidR="00C93CBF" w:rsidRPr="00BC5D91" w:rsidTr="00C96281">
        <w:tc>
          <w:tcPr>
            <w:tcW w:w="0" w:type="auto"/>
            <w:vMerge/>
            <w:vAlign w:val="center"/>
          </w:tcPr>
          <w:p w:rsidR="00C93CBF" w:rsidRPr="00BC5D91" w:rsidRDefault="00C93CBF" w:rsidP="00C93CBF">
            <w:pPr>
              <w:spacing w:after="0" w:line="240" w:lineRule="auto"/>
              <w:jc w:val="both"/>
              <w:rPr>
                <w:rStyle w:val="212"/>
                <w:rFonts w:ascii="Times New Roman" w:hAnsi="Times New Roman" w:cs="Times New Roman"/>
                <w:i w:val="0"/>
                <w:sz w:val="24"/>
                <w:szCs w:val="24"/>
              </w:rPr>
            </w:pPr>
          </w:p>
        </w:tc>
        <w:tc>
          <w:tcPr>
            <w:tcW w:w="0" w:type="auto"/>
            <w:vAlign w:val="center"/>
          </w:tcPr>
          <w:p w:rsidR="00C93CBF" w:rsidRPr="00BC5D91" w:rsidRDefault="00C93CBF" w:rsidP="00C96281">
            <w:pPr>
              <w:spacing w:after="0" w:line="240" w:lineRule="auto"/>
              <w:jc w:val="center"/>
              <w:rPr>
                <w:rStyle w:val="212"/>
                <w:rFonts w:ascii="Times New Roman" w:hAnsi="Times New Roman" w:cs="Times New Roman"/>
                <w:i w:val="0"/>
                <w:sz w:val="24"/>
                <w:szCs w:val="24"/>
              </w:rPr>
            </w:pPr>
            <w:r w:rsidRPr="00BC5D91">
              <w:rPr>
                <w:rFonts w:ascii="Times New Roman" w:hAnsi="Times New Roman" w:cs="Times New Roman"/>
                <w:spacing w:val="2"/>
                <w:sz w:val="24"/>
                <w:szCs w:val="24"/>
                <w:shd w:val="clear" w:color="auto" w:fill="FFFFFF"/>
              </w:rPr>
              <w:t>Свинья</w:t>
            </w:r>
          </w:p>
        </w:tc>
        <w:tc>
          <w:tcPr>
            <w:tcW w:w="0" w:type="auto"/>
            <w:vAlign w:val="center"/>
          </w:tcPr>
          <w:p w:rsidR="00C93CBF" w:rsidRPr="00BC5D91" w:rsidRDefault="00C93CBF" w:rsidP="00C96281">
            <w:pPr>
              <w:spacing w:after="0" w:line="240" w:lineRule="auto"/>
              <w:jc w:val="center"/>
              <w:rPr>
                <w:rStyle w:val="212"/>
                <w:rFonts w:ascii="Times New Roman" w:hAnsi="Times New Roman" w:cs="Times New Roman"/>
                <w:i w:val="0"/>
                <w:sz w:val="24"/>
                <w:szCs w:val="24"/>
              </w:rPr>
            </w:pPr>
            <w:r w:rsidRPr="00BC5D91">
              <w:rPr>
                <w:rFonts w:ascii="Times New Roman" w:hAnsi="Times New Roman" w:cs="Times New Roman"/>
                <w:spacing w:val="2"/>
                <w:sz w:val="24"/>
                <w:szCs w:val="24"/>
                <w:shd w:val="clear" w:color="auto" w:fill="FFFFFF"/>
              </w:rPr>
              <w:t>8400 (2000)</w:t>
            </w:r>
          </w:p>
        </w:tc>
      </w:tr>
      <w:tr w:rsidR="00C93CBF" w:rsidRPr="00BC5D91" w:rsidTr="00C96281">
        <w:tc>
          <w:tcPr>
            <w:tcW w:w="0" w:type="auto"/>
            <w:vAlign w:val="center"/>
          </w:tcPr>
          <w:p w:rsidR="00C93CBF" w:rsidRPr="00BC5D91" w:rsidRDefault="00C93CBF" w:rsidP="00C93CBF">
            <w:pPr>
              <w:spacing w:after="0" w:line="240" w:lineRule="auto"/>
              <w:jc w:val="both"/>
              <w:rPr>
                <w:rStyle w:val="212"/>
                <w:rFonts w:ascii="Times New Roman" w:hAnsi="Times New Roman" w:cs="Times New Roman"/>
                <w:i w:val="0"/>
                <w:sz w:val="24"/>
                <w:szCs w:val="24"/>
              </w:rPr>
            </w:pPr>
            <w:r w:rsidRPr="00BC5D91">
              <w:rPr>
                <w:rFonts w:ascii="Times New Roman" w:hAnsi="Times New Roman" w:cs="Times New Roman"/>
                <w:spacing w:val="2"/>
                <w:sz w:val="24"/>
                <w:szCs w:val="24"/>
                <w:shd w:val="clear" w:color="auto" w:fill="FFFFFF"/>
              </w:rPr>
              <w:t>Подогрев воды для питья и санитарных целей</w:t>
            </w:r>
          </w:p>
        </w:tc>
        <w:tc>
          <w:tcPr>
            <w:tcW w:w="0" w:type="auto"/>
            <w:vAlign w:val="center"/>
          </w:tcPr>
          <w:p w:rsidR="00C93CBF" w:rsidRPr="00BC5D91" w:rsidRDefault="00C93CBF" w:rsidP="00C96281">
            <w:pPr>
              <w:spacing w:after="0" w:line="240" w:lineRule="auto"/>
              <w:jc w:val="center"/>
              <w:rPr>
                <w:rStyle w:val="212"/>
                <w:rFonts w:ascii="Times New Roman" w:hAnsi="Times New Roman" w:cs="Times New Roman"/>
                <w:i w:val="0"/>
                <w:sz w:val="24"/>
                <w:szCs w:val="24"/>
              </w:rPr>
            </w:pPr>
            <w:r w:rsidRPr="00BC5D91">
              <w:rPr>
                <w:rFonts w:ascii="Times New Roman" w:hAnsi="Times New Roman" w:cs="Times New Roman"/>
                <w:spacing w:val="2"/>
                <w:sz w:val="24"/>
                <w:szCs w:val="24"/>
                <w:shd w:val="clear" w:color="auto" w:fill="FFFFFF"/>
              </w:rPr>
              <w:t>На одно животное</w:t>
            </w:r>
          </w:p>
        </w:tc>
        <w:tc>
          <w:tcPr>
            <w:tcW w:w="0" w:type="auto"/>
            <w:vAlign w:val="center"/>
          </w:tcPr>
          <w:p w:rsidR="00C93CBF" w:rsidRPr="00BC5D91" w:rsidRDefault="00C93CBF" w:rsidP="00C96281">
            <w:pPr>
              <w:spacing w:after="0" w:line="240" w:lineRule="auto"/>
              <w:jc w:val="center"/>
              <w:rPr>
                <w:rStyle w:val="212"/>
                <w:rFonts w:ascii="Times New Roman" w:hAnsi="Times New Roman" w:cs="Times New Roman"/>
                <w:i w:val="0"/>
                <w:sz w:val="24"/>
                <w:szCs w:val="24"/>
              </w:rPr>
            </w:pPr>
            <w:r w:rsidRPr="00BC5D91">
              <w:rPr>
                <w:rFonts w:ascii="Times New Roman" w:hAnsi="Times New Roman" w:cs="Times New Roman"/>
                <w:spacing w:val="2"/>
                <w:sz w:val="24"/>
                <w:szCs w:val="24"/>
                <w:shd w:val="clear" w:color="auto" w:fill="FFFFFF"/>
              </w:rPr>
              <w:t>420 (100)</w:t>
            </w:r>
          </w:p>
        </w:tc>
      </w:tr>
    </w:tbl>
    <w:p w:rsidR="00C93CBF" w:rsidRPr="00BC5D91" w:rsidRDefault="00C93CBF" w:rsidP="00C93CBF">
      <w:pPr>
        <w:spacing w:after="0" w:line="240" w:lineRule="auto"/>
        <w:jc w:val="both"/>
        <w:rPr>
          <w:rStyle w:val="212"/>
          <w:rFonts w:ascii="Times New Roman" w:hAnsi="Times New Roman" w:cs="Times New Roman"/>
          <w:i w:val="0"/>
          <w:sz w:val="24"/>
          <w:szCs w:val="24"/>
        </w:rPr>
      </w:pP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Выбор схем газораспределения следует производить в зависимости от объема, структуры и плотности газопотребления сельских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обеспечен необходимой степенью безопасности.</w:t>
      </w: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 xml:space="preserve">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w:t>
      </w:r>
      <w:r w:rsidRPr="00FD11EE">
        <w:rPr>
          <w:rStyle w:val="212"/>
          <w:rFonts w:ascii="Times New Roman" w:hAnsi="Times New Roman" w:cs="Times New Roman"/>
          <w:i w:val="0"/>
          <w:sz w:val="24"/>
          <w:szCs w:val="24"/>
          <w:u w:val="none"/>
        </w:rPr>
        <w:lastRenderedPageBreak/>
        <w:t>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6563A0" w:rsidRPr="00BC5D91">
        <w:rPr>
          <w:rStyle w:val="212"/>
          <w:rFonts w:ascii="Times New Roman" w:hAnsi="Times New Roman" w:cs="Times New Roman"/>
          <w:i w:val="0"/>
          <w:sz w:val="24"/>
          <w:szCs w:val="24"/>
          <w:u w:val="none"/>
        </w:rPr>
        <w:t>34</w:t>
      </w:r>
      <w:r w:rsidRPr="00BC5D91">
        <w:rPr>
          <w:rStyle w:val="212"/>
          <w:rFonts w:ascii="Times New Roman" w:hAnsi="Times New Roman" w:cs="Times New Roman"/>
          <w:i w:val="0"/>
          <w:sz w:val="24"/>
          <w:szCs w:val="24"/>
          <w:u w:val="none"/>
        </w:rPr>
        <w:t>.</w:t>
      </w:r>
    </w:p>
    <w:p w:rsidR="00C93CBF" w:rsidRPr="00BC5D91" w:rsidRDefault="00C93CBF" w:rsidP="001669ED">
      <w:pPr>
        <w:spacing w:after="0"/>
        <w:jc w:val="both"/>
        <w:rPr>
          <w:rStyle w:val="212"/>
          <w:rFonts w:ascii="Times New Roman" w:hAnsi="Times New Roman" w:cs="Times New Roman"/>
          <w:b/>
          <w:i w:val="0"/>
          <w:sz w:val="24"/>
          <w:szCs w:val="24"/>
          <w:u w:val="none"/>
        </w:rPr>
      </w:pPr>
    </w:p>
    <w:p w:rsidR="00C93CBF" w:rsidRPr="00BC5D91" w:rsidRDefault="00C93CBF" w:rsidP="001669ED">
      <w:pPr>
        <w:spacing w:after="0"/>
        <w:jc w:val="right"/>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xml:space="preserve">Таблица </w:t>
      </w:r>
      <w:r w:rsidR="006563A0" w:rsidRPr="00BC5D91">
        <w:rPr>
          <w:rStyle w:val="212"/>
          <w:rFonts w:ascii="Times New Roman" w:hAnsi="Times New Roman" w:cs="Times New Roman"/>
          <w:i w:val="0"/>
          <w:sz w:val="24"/>
          <w:szCs w:val="24"/>
          <w:u w:val="none"/>
        </w:rPr>
        <w:t>34</w:t>
      </w:r>
    </w:p>
    <w:p w:rsidR="00C93CBF" w:rsidRPr="00BC5D91" w:rsidRDefault="00C93CBF" w:rsidP="001669ED">
      <w:pPr>
        <w:spacing w:after="0"/>
        <w:jc w:val="both"/>
        <w:rPr>
          <w:rStyle w:val="212"/>
          <w:rFonts w:ascii="Times New Roman" w:hAnsi="Times New Roman" w:cs="Times New Roman"/>
          <w:b/>
          <w:i w:val="0"/>
          <w:sz w:val="24"/>
          <w:szCs w:val="24"/>
          <w:u w:val="none"/>
        </w:rPr>
      </w:pPr>
    </w:p>
    <w:p w:rsidR="00C93CBF" w:rsidRPr="00BC5D91" w:rsidRDefault="00C93CBF" w:rsidP="001669ED">
      <w:pPr>
        <w:spacing w:after="0"/>
        <w:jc w:val="center"/>
        <w:rPr>
          <w:rStyle w:val="212"/>
          <w:rFonts w:ascii="Times New Roman" w:hAnsi="Times New Roman" w:cs="Times New Roman"/>
          <w:b/>
          <w:i w:val="0"/>
          <w:sz w:val="24"/>
          <w:szCs w:val="24"/>
          <w:u w:val="none"/>
        </w:rPr>
      </w:pPr>
      <w:r w:rsidRPr="00BC5D91">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C93CBF" w:rsidRPr="00BC5D91" w:rsidRDefault="00C93CBF" w:rsidP="00C93CBF">
      <w:pPr>
        <w:spacing w:after="0" w:line="240" w:lineRule="auto"/>
        <w:jc w:val="both"/>
        <w:rPr>
          <w:rStyle w:val="212"/>
          <w:rFonts w:ascii="Times New Roman" w:hAnsi="Times New Roman" w:cs="Times New Roman"/>
          <w:b/>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246"/>
        <w:gridCol w:w="2872"/>
        <w:gridCol w:w="3086"/>
      </w:tblGrid>
      <w:tr w:rsidR="00C93CBF" w:rsidRPr="00BC5D91" w:rsidTr="00C96281">
        <w:tc>
          <w:tcPr>
            <w:tcW w:w="0" w:type="auto"/>
            <w:gridSpan w:val="2"/>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Вид транспортируемого газа</w:t>
            </w:r>
          </w:p>
        </w:tc>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Рабочее давление в газопроводе, МПа</w:t>
            </w:r>
          </w:p>
        </w:tc>
      </w:tr>
      <w:tr w:rsidR="00C93CBF" w:rsidRPr="00BC5D91" w:rsidTr="00C93CBF">
        <w:tc>
          <w:tcPr>
            <w:tcW w:w="0" w:type="auto"/>
            <w:vMerge w:val="restart"/>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Высокое</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Ia</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природный</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свыше 1,2</w:t>
            </w:r>
          </w:p>
        </w:tc>
      </w:tr>
      <w:tr w:rsidR="00C93CBF" w:rsidRPr="00BC5D91" w:rsidTr="00C93CBF">
        <w:tc>
          <w:tcPr>
            <w:tcW w:w="0" w:type="auto"/>
            <w:vMerge/>
            <w:vAlign w:val="center"/>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vMerge w:val="restart"/>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I</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природный</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свыше 0,6 до 1,2 включительно</w:t>
            </w:r>
          </w:p>
        </w:tc>
      </w:tr>
      <w:tr w:rsidR="00C93CBF" w:rsidRPr="00BC5D91" w:rsidTr="00C93CBF">
        <w:tc>
          <w:tcPr>
            <w:tcW w:w="0" w:type="auto"/>
            <w:vMerge/>
            <w:vAlign w:val="center"/>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vMerge/>
            <w:vAlign w:val="center"/>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СУГ</w:t>
            </w:r>
            <w:r w:rsidRPr="00BC5D91">
              <w:rPr>
                <w:rFonts w:ascii="Times New Roman" w:hAnsi="Times New Roman" w:cs="Times New Roman"/>
                <w:sz w:val="24"/>
                <w:szCs w:val="24"/>
                <w:vertAlign w:val="superscript"/>
              </w:rPr>
              <w:footnoteReference w:id="2"/>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свыше 0,6 до 1,6 включительно</w:t>
            </w:r>
          </w:p>
        </w:tc>
      </w:tr>
      <w:tr w:rsidR="00C93CBF" w:rsidRPr="00BC5D91" w:rsidTr="00C93CBF">
        <w:tc>
          <w:tcPr>
            <w:tcW w:w="0" w:type="auto"/>
            <w:vMerge/>
            <w:vAlign w:val="center"/>
          </w:tcPr>
          <w:p w:rsidR="00C93CBF" w:rsidRPr="00BC5D91" w:rsidRDefault="00C93CBF" w:rsidP="00C93CBF">
            <w:pPr>
              <w:spacing w:after="0" w:line="240" w:lineRule="auto"/>
              <w:jc w:val="both"/>
              <w:rPr>
                <w:rFonts w:ascii="Times New Roman" w:hAnsi="Times New Roman" w:cs="Times New Roman"/>
                <w:sz w:val="24"/>
                <w:szCs w:val="24"/>
              </w:rPr>
            </w:pP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II</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природный и СУГ</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свыше 0,3 до 0,6 включительно</w:t>
            </w:r>
          </w:p>
        </w:tc>
      </w:tr>
      <w:tr w:rsidR="00C93CBF" w:rsidRPr="00BC5D91" w:rsidTr="00C93CBF">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Среднее</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III</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природный и СУГ</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свыше 0,005 до 0,3 включительно</w:t>
            </w:r>
          </w:p>
        </w:tc>
      </w:tr>
      <w:tr w:rsidR="00C93CBF" w:rsidRPr="00BC5D91" w:rsidTr="00C93CBF">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Низкое</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IV</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природный и СУГ</w:t>
            </w:r>
          </w:p>
        </w:tc>
        <w:tc>
          <w:tcPr>
            <w:tcW w:w="0" w:type="auto"/>
            <w:vAlign w:val="center"/>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до 0,005 включительно</w:t>
            </w:r>
          </w:p>
        </w:tc>
      </w:tr>
    </w:tbl>
    <w:p w:rsidR="00C93CBF" w:rsidRPr="00BC5D91" w:rsidRDefault="00C93CBF" w:rsidP="00C93CBF">
      <w:pPr>
        <w:spacing w:after="0" w:line="240" w:lineRule="auto"/>
        <w:jc w:val="both"/>
        <w:rPr>
          <w:rStyle w:val="212"/>
          <w:rFonts w:ascii="Times New Roman" w:hAnsi="Times New Roman" w:cs="Times New Roman"/>
          <w:b/>
          <w:i w:val="0"/>
          <w:sz w:val="24"/>
          <w:szCs w:val="24"/>
        </w:rPr>
      </w:pP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 xml:space="preserve">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6563A0" w:rsidRPr="00FD11EE">
        <w:rPr>
          <w:rStyle w:val="212"/>
          <w:rFonts w:ascii="Times New Roman" w:hAnsi="Times New Roman" w:cs="Times New Roman"/>
          <w:i w:val="0"/>
          <w:sz w:val="24"/>
          <w:szCs w:val="24"/>
          <w:u w:val="none"/>
        </w:rPr>
        <w:t>35</w:t>
      </w:r>
      <w:r w:rsidRPr="00FD11EE">
        <w:rPr>
          <w:rStyle w:val="212"/>
          <w:rFonts w:ascii="Times New Roman" w:hAnsi="Times New Roman" w:cs="Times New Roman"/>
          <w:i w:val="0"/>
          <w:sz w:val="24"/>
          <w:szCs w:val="24"/>
          <w:u w:val="none"/>
        </w:rPr>
        <w:t>.</w:t>
      </w:r>
    </w:p>
    <w:p w:rsidR="00D25B7C" w:rsidRPr="00FD11EE" w:rsidRDefault="00D25B7C"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FD11EE">
        <w:rPr>
          <w:rFonts w:ascii="Times New Roman" w:hAnsi="Times New Roman" w:cs="Times New Roman"/>
          <w:sz w:val="24"/>
          <w:szCs w:val="24"/>
        </w:rPr>
        <w:t>Размещение инженерных сетей</w:t>
      </w:r>
      <w:r w:rsidRPr="00FD11EE">
        <w:rPr>
          <w:rStyle w:val="212"/>
          <w:rFonts w:ascii="Times New Roman" w:hAnsi="Times New Roman" w:cs="Times New Roman"/>
          <w:i w:val="0"/>
          <w:sz w:val="24"/>
          <w:szCs w:val="24"/>
          <w:u w:val="none"/>
        </w:rPr>
        <w:t>» настоящих нормативов.</w:t>
      </w:r>
    </w:p>
    <w:p w:rsidR="00D25B7C" w:rsidRPr="00FD11EE" w:rsidRDefault="00D25B7C"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25B7C" w:rsidRPr="00BC5D91" w:rsidRDefault="00D25B7C"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газорегуляторные пункты (ГРП);</w:t>
      </w:r>
    </w:p>
    <w:p w:rsidR="00D25B7C" w:rsidRPr="00BC5D91" w:rsidRDefault="00D25B7C"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контейнерного типа;</w:t>
      </w:r>
    </w:p>
    <w:p w:rsidR="00D25B7C" w:rsidRPr="00BC5D91" w:rsidRDefault="00D25B7C"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газорегуляторные пункты шкафные (ГРПШ);</w:t>
      </w:r>
    </w:p>
    <w:p w:rsidR="00D25B7C" w:rsidRPr="00BC5D91" w:rsidRDefault="00D25B7C"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газорегуляторные установки (ГРУ).</w:t>
      </w:r>
    </w:p>
    <w:p w:rsidR="00D25B7C" w:rsidRPr="00FD11EE" w:rsidRDefault="00D25B7C"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Станции регазификации следует проектировать в соответствии с требованиями, предъявляемыми к ГНС, ГНП.</w:t>
      </w:r>
    </w:p>
    <w:p w:rsidR="00C93CBF" w:rsidRPr="00BC5D91" w:rsidRDefault="00C93CBF" w:rsidP="001669ED">
      <w:pPr>
        <w:spacing w:after="0"/>
        <w:ind w:firstLine="851"/>
        <w:jc w:val="both"/>
        <w:rPr>
          <w:rStyle w:val="212"/>
          <w:rFonts w:ascii="Times New Roman" w:hAnsi="Times New Roman" w:cs="Times New Roman"/>
          <w:i w:val="0"/>
          <w:sz w:val="24"/>
          <w:szCs w:val="24"/>
          <w:u w:val="none"/>
        </w:rPr>
      </w:pPr>
    </w:p>
    <w:p w:rsidR="00D25B7C" w:rsidRPr="00BC5D91" w:rsidRDefault="00D25B7C">
      <w:pPr>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br w:type="page"/>
      </w:r>
    </w:p>
    <w:p w:rsidR="00C93CBF" w:rsidRPr="00BC5D91" w:rsidRDefault="00C93CBF" w:rsidP="00C96281">
      <w:pPr>
        <w:spacing w:after="0" w:line="240" w:lineRule="auto"/>
        <w:jc w:val="right"/>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lastRenderedPageBreak/>
        <w:t xml:space="preserve">Таблица </w:t>
      </w:r>
      <w:r w:rsidR="006563A0" w:rsidRPr="00BC5D91">
        <w:rPr>
          <w:rStyle w:val="212"/>
          <w:rFonts w:ascii="Times New Roman" w:hAnsi="Times New Roman" w:cs="Times New Roman"/>
          <w:i w:val="0"/>
          <w:sz w:val="24"/>
          <w:szCs w:val="24"/>
          <w:u w:val="none"/>
        </w:rPr>
        <w:t>35</w:t>
      </w:r>
    </w:p>
    <w:p w:rsidR="00C93CBF" w:rsidRPr="00BC5D91" w:rsidRDefault="00C93CBF" w:rsidP="00C93CBF">
      <w:pPr>
        <w:spacing w:after="0" w:line="240" w:lineRule="auto"/>
        <w:jc w:val="both"/>
        <w:rPr>
          <w:rStyle w:val="212"/>
          <w:rFonts w:ascii="Times New Roman" w:hAnsi="Times New Roman" w:cs="Times New Roman"/>
          <w:b/>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0"/>
        <w:gridCol w:w="2116"/>
        <w:gridCol w:w="2962"/>
      </w:tblGrid>
      <w:tr w:rsidR="00C93CBF" w:rsidRPr="00BC5D91" w:rsidTr="00C96281">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w:t>
            </w:r>
          </w:p>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п/п</w:t>
            </w:r>
          </w:p>
        </w:tc>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Потребители газа, размещенные в зданиях</w:t>
            </w:r>
          </w:p>
        </w:tc>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Давление газа во внутреннем газопроводе, МПа</w:t>
            </w:r>
          </w:p>
        </w:tc>
        <w:tc>
          <w:tcPr>
            <w:tcW w:w="0" w:type="auto"/>
            <w:shd w:val="clear" w:color="auto" w:fill="D9D9D9"/>
            <w:vAlign w:val="center"/>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Давление газа перед газоиспользующим оборудованием, МПа</w:t>
            </w:r>
          </w:p>
        </w:tc>
      </w:tr>
      <w:tr w:rsidR="00C93CBF" w:rsidRPr="00BC5D91" w:rsidTr="00C96281">
        <w:tc>
          <w:tcPr>
            <w:tcW w:w="0" w:type="auto"/>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 xml:space="preserve">Газотурбинные и парогазовые установки </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2,5</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2,5</w:t>
            </w:r>
          </w:p>
        </w:tc>
      </w:tr>
      <w:tr w:rsidR="00C93CBF" w:rsidRPr="00BC5D91" w:rsidTr="00C96281">
        <w:tc>
          <w:tcPr>
            <w:tcW w:w="0" w:type="auto"/>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Производственные здания, в которых величина давления газа обусловлена требованиями производства</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C93CBF" w:rsidRPr="00BC5D91" w:rsidTr="00C96281">
        <w:tc>
          <w:tcPr>
            <w:tcW w:w="0" w:type="auto"/>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Прочие производственные здания</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0,6</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0,6</w:t>
            </w:r>
          </w:p>
        </w:tc>
      </w:tr>
      <w:tr w:rsidR="00C93CBF" w:rsidRPr="00BC5D91" w:rsidTr="00C96281">
        <w:tc>
          <w:tcPr>
            <w:tcW w:w="0" w:type="auto"/>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Бытовые здания производственного назначения отдельно стоящие, пристроенные к производственным зданиям и встроенные в эти здания</w:t>
            </w:r>
          </w:p>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0,3</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0,3</w:t>
            </w:r>
          </w:p>
        </w:tc>
      </w:tr>
      <w:tr w:rsidR="00C93CBF" w:rsidRPr="00BC5D91" w:rsidTr="00C96281">
        <w:tc>
          <w:tcPr>
            <w:tcW w:w="0" w:type="auto"/>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0,005</w:t>
            </w:r>
          </w:p>
        </w:tc>
      </w:tr>
      <w:tr w:rsidR="00C93CBF" w:rsidRPr="00BC5D91" w:rsidTr="00C96281">
        <w:tc>
          <w:tcPr>
            <w:tcW w:w="0" w:type="auto"/>
            <w:vMerge w:val="restart"/>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 xml:space="preserve">Котельные: </w:t>
            </w:r>
          </w:p>
        </w:tc>
        <w:tc>
          <w:tcPr>
            <w:tcW w:w="0" w:type="auto"/>
            <w:tcBorders>
              <w:bottom w:val="nil"/>
            </w:tcBorders>
            <w:vAlign w:val="center"/>
          </w:tcPr>
          <w:p w:rsidR="00C93CBF" w:rsidRPr="00BC5D91" w:rsidRDefault="00C93CBF" w:rsidP="00C96281">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93CBF" w:rsidRPr="00BC5D91" w:rsidRDefault="00C93CBF" w:rsidP="00C96281">
            <w:pPr>
              <w:spacing w:after="0" w:line="240" w:lineRule="auto"/>
              <w:jc w:val="center"/>
              <w:rPr>
                <w:rFonts w:ascii="Times New Roman" w:hAnsi="Times New Roman" w:cs="Times New Roman"/>
                <w:sz w:val="24"/>
                <w:szCs w:val="24"/>
              </w:rPr>
            </w:pPr>
          </w:p>
        </w:tc>
      </w:tr>
      <w:tr w:rsidR="00C93CBF" w:rsidRPr="00BC5D91" w:rsidTr="00C96281">
        <w:tc>
          <w:tcPr>
            <w:tcW w:w="0" w:type="auto"/>
            <w:vMerge/>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0,6</w:t>
            </w:r>
          </w:p>
        </w:tc>
        <w:tc>
          <w:tcPr>
            <w:tcW w:w="0" w:type="auto"/>
            <w:tcBorders>
              <w:top w:val="nil"/>
              <w:bottom w:val="nil"/>
            </w:tcBorders>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0,6</w:t>
            </w:r>
          </w:p>
        </w:tc>
      </w:tr>
      <w:tr w:rsidR="00C93CBF" w:rsidRPr="00BC5D91" w:rsidTr="00C96281">
        <w:tc>
          <w:tcPr>
            <w:tcW w:w="0" w:type="auto"/>
            <w:vMerge/>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bottom w:val="nil"/>
            </w:tcBorders>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0,6</w:t>
            </w:r>
          </w:p>
        </w:tc>
        <w:tc>
          <w:tcPr>
            <w:tcW w:w="0" w:type="auto"/>
            <w:tcBorders>
              <w:top w:val="nil"/>
              <w:bottom w:val="nil"/>
            </w:tcBorders>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0,6</w:t>
            </w:r>
          </w:p>
        </w:tc>
      </w:tr>
      <w:tr w:rsidR="00C93CBF" w:rsidRPr="00BC5D91" w:rsidTr="00C96281">
        <w:tc>
          <w:tcPr>
            <w:tcW w:w="0" w:type="auto"/>
            <w:vMerge/>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пристроенные, встроенные и крышные общественных (в том числе административного назначения), административных и бытовых зданий</w:t>
            </w:r>
          </w:p>
        </w:tc>
        <w:tc>
          <w:tcPr>
            <w:tcW w:w="0" w:type="auto"/>
            <w:tcBorders>
              <w:top w:val="nil"/>
              <w:bottom w:val="nil"/>
            </w:tcBorders>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0,3</w:t>
            </w:r>
          </w:p>
        </w:tc>
        <w:tc>
          <w:tcPr>
            <w:tcW w:w="0" w:type="auto"/>
            <w:tcBorders>
              <w:top w:val="nil"/>
              <w:bottom w:val="nil"/>
            </w:tcBorders>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0,005</w:t>
            </w:r>
          </w:p>
        </w:tc>
      </w:tr>
      <w:tr w:rsidR="00C93CBF" w:rsidRPr="00BC5D91" w:rsidTr="00C96281">
        <w:tc>
          <w:tcPr>
            <w:tcW w:w="0" w:type="auto"/>
            <w:vMerge/>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 xml:space="preserve">пристроенные, встроенные и крышные жилых зданий </w:t>
            </w:r>
          </w:p>
        </w:tc>
        <w:tc>
          <w:tcPr>
            <w:tcW w:w="0" w:type="auto"/>
            <w:tcBorders>
              <w:top w:val="nil"/>
            </w:tcBorders>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0,3</w:t>
            </w:r>
          </w:p>
        </w:tc>
        <w:tc>
          <w:tcPr>
            <w:tcW w:w="0" w:type="auto"/>
            <w:tcBorders>
              <w:top w:val="nil"/>
            </w:tcBorders>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w:t>
            </w:r>
          </w:p>
        </w:tc>
      </w:tr>
      <w:tr w:rsidR="00C93CBF" w:rsidRPr="00BC5D91" w:rsidTr="00C96281">
        <w:tc>
          <w:tcPr>
            <w:tcW w:w="0" w:type="auto"/>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w:t>
            </w:r>
          </w:p>
        </w:tc>
      </w:tr>
      <w:tr w:rsidR="00C93CBF" w:rsidRPr="00BC5D91" w:rsidTr="00C96281">
        <w:tc>
          <w:tcPr>
            <w:tcW w:w="0" w:type="auto"/>
            <w:vAlign w:val="center"/>
          </w:tcPr>
          <w:p w:rsidR="00C93CBF" w:rsidRPr="00BC5D91" w:rsidRDefault="00C93CBF" w:rsidP="00982C5D">
            <w:pPr>
              <w:numPr>
                <w:ilvl w:val="0"/>
                <w:numId w:val="63"/>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 xml:space="preserve">Жилые здания </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w:t>
            </w:r>
          </w:p>
        </w:tc>
        <w:tc>
          <w:tcPr>
            <w:tcW w:w="0" w:type="auto"/>
            <w:vAlign w:val="center"/>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0,003</w:t>
            </w:r>
          </w:p>
        </w:tc>
      </w:tr>
    </w:tbl>
    <w:p w:rsidR="00C93CBF" w:rsidRPr="00BC5D91" w:rsidRDefault="00C93CBF" w:rsidP="00C93CBF">
      <w:pPr>
        <w:spacing w:after="0" w:line="240" w:lineRule="auto"/>
        <w:jc w:val="both"/>
        <w:rPr>
          <w:rStyle w:val="212"/>
          <w:rFonts w:ascii="Times New Roman" w:hAnsi="Times New Roman" w:cs="Times New Roman"/>
          <w:b/>
          <w:i w:val="0"/>
          <w:sz w:val="24"/>
          <w:szCs w:val="24"/>
        </w:rPr>
      </w:pP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Резервуарные установки СУГ проектируются в соответствии с требованиями раздела 8.1 СП 62.13330.2011.</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xml:space="preserve">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w:t>
      </w:r>
      <w:r w:rsidR="006563A0" w:rsidRPr="00BC5D91">
        <w:rPr>
          <w:rStyle w:val="212"/>
          <w:rFonts w:ascii="Times New Roman" w:hAnsi="Times New Roman" w:cs="Times New Roman"/>
          <w:i w:val="0"/>
          <w:sz w:val="24"/>
          <w:szCs w:val="24"/>
          <w:u w:val="none"/>
        </w:rPr>
        <w:t>36</w:t>
      </w:r>
      <w:r w:rsidRPr="00BC5D91">
        <w:rPr>
          <w:rStyle w:val="212"/>
          <w:rFonts w:ascii="Times New Roman" w:hAnsi="Times New Roman" w:cs="Times New Roman"/>
          <w:i w:val="0"/>
          <w:sz w:val="24"/>
          <w:szCs w:val="24"/>
          <w:u w:val="none"/>
        </w:rPr>
        <w:t>.</w:t>
      </w:r>
    </w:p>
    <w:p w:rsidR="00C93CBF" w:rsidRPr="00BC5D91" w:rsidRDefault="00C93CBF" w:rsidP="00C93CBF">
      <w:pPr>
        <w:autoSpaceDE w:val="0"/>
        <w:autoSpaceDN w:val="0"/>
        <w:adjustRightInd w:val="0"/>
        <w:spacing w:after="0" w:line="240" w:lineRule="auto"/>
        <w:jc w:val="both"/>
        <w:outlineLvl w:val="2"/>
        <w:rPr>
          <w:rStyle w:val="212"/>
          <w:rFonts w:ascii="Times New Roman" w:hAnsi="Times New Roman" w:cs="Times New Roman"/>
          <w:i w:val="0"/>
          <w:sz w:val="24"/>
          <w:szCs w:val="24"/>
        </w:rPr>
      </w:pPr>
    </w:p>
    <w:p w:rsidR="00D25B7C" w:rsidRPr="00BC5D91" w:rsidRDefault="00D25B7C">
      <w:pPr>
        <w:rPr>
          <w:rFonts w:ascii="Times New Roman" w:hAnsi="Times New Roman" w:cs="Times New Roman"/>
          <w:sz w:val="24"/>
          <w:szCs w:val="24"/>
        </w:rPr>
      </w:pPr>
      <w:r w:rsidRPr="00BC5D91">
        <w:rPr>
          <w:rFonts w:ascii="Times New Roman" w:hAnsi="Times New Roman" w:cs="Times New Roman"/>
          <w:sz w:val="24"/>
          <w:szCs w:val="24"/>
        </w:rPr>
        <w:br w:type="page"/>
      </w:r>
    </w:p>
    <w:p w:rsidR="00C93CBF" w:rsidRPr="00BC5D91" w:rsidRDefault="00C93CBF" w:rsidP="00C96281">
      <w:pPr>
        <w:spacing w:after="0" w:line="240" w:lineRule="auto"/>
        <w:jc w:val="right"/>
        <w:rPr>
          <w:rFonts w:ascii="Times New Roman" w:hAnsi="Times New Roman" w:cs="Times New Roman"/>
          <w:sz w:val="24"/>
          <w:szCs w:val="24"/>
        </w:rPr>
      </w:pPr>
      <w:r w:rsidRPr="00BC5D91">
        <w:rPr>
          <w:rFonts w:ascii="Times New Roman" w:hAnsi="Times New Roman" w:cs="Times New Roman"/>
          <w:sz w:val="24"/>
          <w:szCs w:val="24"/>
        </w:rPr>
        <w:lastRenderedPageBreak/>
        <w:t xml:space="preserve">Таблица </w:t>
      </w:r>
      <w:r w:rsidR="006563A0" w:rsidRPr="00BC5D91">
        <w:rPr>
          <w:rFonts w:ascii="Times New Roman" w:hAnsi="Times New Roman" w:cs="Times New Roman"/>
          <w:sz w:val="24"/>
          <w:szCs w:val="24"/>
        </w:rPr>
        <w:t>36</w:t>
      </w:r>
    </w:p>
    <w:p w:rsidR="00C93CBF" w:rsidRPr="00BC5D91" w:rsidRDefault="00C93CBF" w:rsidP="00C93CBF">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3565"/>
        <w:gridCol w:w="1580"/>
        <w:gridCol w:w="1580"/>
        <w:gridCol w:w="1673"/>
        <w:gridCol w:w="1673"/>
      </w:tblGrid>
      <w:tr w:rsidR="00C93CBF" w:rsidRPr="00BC5D91" w:rsidTr="00C93CBF">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Назначение резервуарной установки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Общая вместимость резервуарной установки, м</w:t>
            </w:r>
            <w:r w:rsidRPr="00BC5D91">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Максимальная вместимость одного резервуара, м</w:t>
            </w:r>
            <w:r w:rsidRPr="00BC5D91">
              <w:rPr>
                <w:rFonts w:ascii="Times New Roman" w:hAnsi="Times New Roman" w:cs="Times New Roman"/>
                <w:b/>
                <w:sz w:val="24"/>
                <w:szCs w:val="24"/>
                <w:vertAlign w:val="superscript"/>
              </w:rPr>
              <w:t>3</w:t>
            </w:r>
          </w:p>
        </w:tc>
      </w:tr>
      <w:tr w:rsidR="00C93CBF" w:rsidRPr="00BC5D91" w:rsidTr="00C93CBF">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подземного</w:t>
            </w:r>
          </w:p>
        </w:tc>
      </w:tr>
      <w:tr w:rsidR="00C93CBF" w:rsidRPr="00BC5D91" w:rsidTr="006563A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6563A0">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6563A0">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6563A0">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6563A0">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r>
      <w:tr w:rsidR="00C93CBF" w:rsidRPr="00BC5D91" w:rsidTr="006563A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Газоснабжение производственных и складских зданий, здания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6563A0">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6563A0">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6563A0">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6563A0">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100</w:t>
            </w:r>
          </w:p>
        </w:tc>
      </w:tr>
    </w:tbl>
    <w:p w:rsidR="00C93CBF" w:rsidRPr="00BC5D91" w:rsidRDefault="00C93CBF" w:rsidP="00C93CBF">
      <w:pPr>
        <w:autoSpaceDE w:val="0"/>
        <w:autoSpaceDN w:val="0"/>
        <w:adjustRightInd w:val="0"/>
        <w:spacing w:after="0" w:line="240" w:lineRule="auto"/>
        <w:jc w:val="both"/>
        <w:outlineLvl w:val="2"/>
        <w:rPr>
          <w:rStyle w:val="212"/>
          <w:rFonts w:ascii="Times New Roman" w:hAnsi="Times New Roman" w:cs="Times New Roman"/>
          <w:i w:val="0"/>
          <w:sz w:val="24"/>
          <w:szCs w:val="24"/>
        </w:rPr>
      </w:pP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BC5D91">
        <w:rPr>
          <w:rStyle w:val="212"/>
          <w:rFonts w:ascii="Times New Roman" w:hAnsi="Times New Roman" w:cs="Times New Roman"/>
          <w:i w:val="0"/>
          <w:sz w:val="24"/>
          <w:szCs w:val="24"/>
          <w:u w:val="none"/>
          <w:vertAlign w:val="superscript"/>
        </w:rPr>
        <w:t>3</w:t>
      </w:r>
      <w:r w:rsidRPr="00BC5D91">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принимать по таблице </w:t>
      </w:r>
      <w:r w:rsidR="006563A0" w:rsidRPr="00BC5D91">
        <w:rPr>
          <w:rStyle w:val="212"/>
          <w:rFonts w:ascii="Times New Roman" w:hAnsi="Times New Roman" w:cs="Times New Roman"/>
          <w:i w:val="0"/>
          <w:sz w:val="24"/>
          <w:szCs w:val="24"/>
          <w:u w:val="none"/>
        </w:rPr>
        <w:t>37</w:t>
      </w:r>
      <w:r w:rsidRPr="00BC5D91">
        <w:rPr>
          <w:rStyle w:val="212"/>
          <w:rFonts w:ascii="Times New Roman" w:hAnsi="Times New Roman" w:cs="Times New Roman"/>
          <w:i w:val="0"/>
          <w:sz w:val="24"/>
          <w:szCs w:val="24"/>
          <w:u w:val="none"/>
        </w:rPr>
        <w:t>.</w:t>
      </w:r>
    </w:p>
    <w:p w:rsidR="00C93CBF" w:rsidRPr="00BC5D91" w:rsidRDefault="00C93CBF" w:rsidP="00C93CBF">
      <w:pPr>
        <w:spacing w:after="0" w:line="240" w:lineRule="auto"/>
        <w:jc w:val="both"/>
        <w:rPr>
          <w:rStyle w:val="212"/>
          <w:rFonts w:ascii="Times New Roman" w:hAnsi="Times New Roman" w:cs="Times New Roman"/>
          <w:i w:val="0"/>
          <w:sz w:val="24"/>
          <w:szCs w:val="24"/>
          <w:u w:val="none"/>
        </w:rPr>
      </w:pPr>
    </w:p>
    <w:p w:rsidR="00C93CBF" w:rsidRPr="00BC5D91" w:rsidRDefault="00C93CBF" w:rsidP="00C96281">
      <w:pPr>
        <w:spacing w:after="0" w:line="240" w:lineRule="auto"/>
        <w:jc w:val="right"/>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xml:space="preserve">Таблица </w:t>
      </w:r>
      <w:r w:rsidR="006563A0" w:rsidRPr="00BC5D91">
        <w:rPr>
          <w:rStyle w:val="212"/>
          <w:rFonts w:ascii="Times New Roman" w:hAnsi="Times New Roman" w:cs="Times New Roman"/>
          <w:i w:val="0"/>
          <w:sz w:val="24"/>
          <w:szCs w:val="24"/>
          <w:u w:val="none"/>
        </w:rPr>
        <w:t>37</w:t>
      </w:r>
    </w:p>
    <w:p w:rsidR="00C93CBF" w:rsidRPr="00BC5D91" w:rsidRDefault="00C93CBF" w:rsidP="00C93CBF">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firstRow="1" w:lastRow="0" w:firstColumn="1" w:lastColumn="0" w:noHBand="0" w:noVBand="1"/>
      </w:tblPr>
      <w:tblGrid>
        <w:gridCol w:w="3051"/>
        <w:gridCol w:w="842"/>
        <w:gridCol w:w="874"/>
        <w:gridCol w:w="785"/>
        <w:gridCol w:w="842"/>
        <w:gridCol w:w="754"/>
        <w:gridCol w:w="900"/>
        <w:gridCol w:w="2172"/>
      </w:tblGrid>
      <w:tr w:rsidR="00C93CBF" w:rsidRPr="00BC5D91" w:rsidTr="00D25B7C">
        <w:trPr>
          <w:tblHeader/>
        </w:trPr>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Расстояние от стенки ближайшего резервуара (в свету), м</w:t>
            </w:r>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Расстояние от испарительной (смесительной)</w:t>
            </w:r>
          </w:p>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установки в свету, м</w:t>
            </w:r>
          </w:p>
        </w:tc>
      </w:tr>
      <w:tr w:rsidR="00C93CBF" w:rsidRPr="00BC5D91" w:rsidTr="00D25B7C">
        <w:trPr>
          <w:tblHeader/>
        </w:trPr>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при надземной установке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при подземной установке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p>
        </w:tc>
      </w:tr>
      <w:tr w:rsidR="00C93CBF" w:rsidRPr="00BC5D91" w:rsidTr="00D25B7C">
        <w:trPr>
          <w:tblHeader/>
        </w:trPr>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при общей вместимости резервуаров в установке, м</w:t>
            </w:r>
            <w:r w:rsidRPr="00BC5D91">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p>
        </w:tc>
      </w:tr>
      <w:tr w:rsidR="00C93CBF" w:rsidRPr="00BC5D91" w:rsidTr="00D25B7C">
        <w:trPr>
          <w:tblHeader/>
        </w:trPr>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 5</w:t>
            </w:r>
          </w:p>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 10 </w:t>
            </w:r>
            <w:r w:rsidRPr="00BC5D91">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 10 </w:t>
            </w:r>
            <w:r w:rsidRPr="00BC5D91">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св.20 </w:t>
            </w:r>
            <w:r w:rsidRPr="00BC5D91">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25</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5 Безнапорная канализация, теплотрасса (подземные)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3,5</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6 Надземные сооружения для сетей инженерно-технического обеспечения, не относящиеся к резервуарной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lastRenderedPageBreak/>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8 Колодцы подземных сетей инженерно-технического обеспечения, автомобильные подъездные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9 Железные дороги общей сети до оси ближайшего рельса при нулевых отметках, до подошвы насыпи или бровки выемки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10 Подъездные железные дороги предприятий, трамвайные пути (до оси ближайшего рельса при нулевых отметках), автомобильные дороги категорий I-III (до края подошвы откоса насыпи, бровки выемки, бордюрного камня), магистральные улицы и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11 Автомобильные дороги категорий IV и V (до края откоса подошвы насыпи, бровки выемки, бордюрного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r>
      <w:tr w:rsidR="00C93CBF" w:rsidRPr="00BC5D91" w:rsidTr="00C96281">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3C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12 ЛЭП, трансформаторные подстанции (ТП), распределительные пункты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C93CBF" w:rsidRPr="00BC5D91" w:rsidRDefault="00C93CBF" w:rsidP="00C96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 xml:space="preserve">В соответствии с </w:t>
            </w:r>
            <w:hyperlink r:id="rId11" w:history="1">
              <w:r w:rsidRPr="00BC5D91">
                <w:rPr>
                  <w:rStyle w:val="ab"/>
                  <w:rFonts w:ascii="Times New Roman" w:hAnsi="Times New Roman" w:cs="Times New Roman"/>
                  <w:color w:val="auto"/>
                  <w:sz w:val="24"/>
                  <w:szCs w:val="24"/>
                  <w:u w:val="none"/>
                </w:rPr>
                <w:t>правилами устройства электроустановок</w:t>
              </w:r>
            </w:hyperlink>
          </w:p>
        </w:tc>
      </w:tr>
    </w:tbl>
    <w:p w:rsidR="00C93CBF" w:rsidRPr="00BC5D91" w:rsidRDefault="00C93CBF" w:rsidP="002C4AC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обслуживаются этой установкой.</w:t>
      </w:r>
    </w:p>
    <w:p w:rsidR="00C93CBF" w:rsidRPr="00BC5D91" w:rsidRDefault="00C93CBF" w:rsidP="002C4AC2">
      <w:pPr>
        <w:spacing w:after="0" w:line="240" w:lineRule="auto"/>
        <w:ind w:firstLine="851"/>
        <w:jc w:val="both"/>
        <w:rPr>
          <w:rStyle w:val="212"/>
          <w:rFonts w:ascii="Times New Roman" w:hAnsi="Times New Roman" w:cs="Times New Roman"/>
          <w:i w:val="0"/>
          <w:sz w:val="20"/>
          <w:szCs w:val="24"/>
        </w:rPr>
      </w:pPr>
      <w:r w:rsidRPr="00BC5D91">
        <w:rPr>
          <w:rFonts w:ascii="Times New Roman" w:hAnsi="Times New Roman" w:cs="Times New Roman"/>
          <w:i/>
          <w:sz w:val="20"/>
          <w:szCs w:val="24"/>
        </w:rPr>
        <w: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w:t>
      </w:r>
    </w:p>
    <w:p w:rsidR="00C93CBF" w:rsidRPr="00BC5D91" w:rsidRDefault="00C93CBF" w:rsidP="002C4AC2">
      <w:pPr>
        <w:spacing w:after="0" w:line="240" w:lineRule="auto"/>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C93CBF" w:rsidRPr="00BC5D91" w:rsidRDefault="00C93CBF" w:rsidP="002C4AC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0C210C" w:rsidRPr="000C210C">
        <w:rPr>
          <w:rFonts w:ascii="Times New Roman" w:hAnsi="Times New Roman" w:cs="Times New Roman"/>
          <w:i/>
          <w:sz w:val="20"/>
          <w:szCs w:val="24"/>
        </w:rPr>
        <w:t>55</w:t>
      </w:r>
      <w:r w:rsidRPr="000C210C">
        <w:rPr>
          <w:rFonts w:ascii="Times New Roman" w:hAnsi="Times New Roman" w:cs="Times New Roman"/>
          <w:i/>
          <w:sz w:val="20"/>
          <w:szCs w:val="24"/>
        </w:rPr>
        <w:t xml:space="preserve"> и </w:t>
      </w:r>
      <w:r w:rsidR="000C210C" w:rsidRPr="000C210C">
        <w:rPr>
          <w:rFonts w:ascii="Times New Roman" w:hAnsi="Times New Roman" w:cs="Times New Roman"/>
          <w:i/>
          <w:sz w:val="20"/>
          <w:szCs w:val="24"/>
        </w:rPr>
        <w:t>57</w:t>
      </w:r>
      <w:r w:rsidRPr="000C210C">
        <w:rPr>
          <w:rFonts w:ascii="Times New Roman" w:hAnsi="Times New Roman" w:cs="Times New Roman"/>
          <w:i/>
          <w:sz w:val="20"/>
          <w:szCs w:val="24"/>
        </w:rPr>
        <w:t>,</w:t>
      </w:r>
      <w:r w:rsidRPr="00BC5D91">
        <w:rPr>
          <w:rFonts w:ascii="Times New Roman" w:hAnsi="Times New Roman" w:cs="Times New Roman"/>
          <w:i/>
          <w:sz w:val="20"/>
          <w:szCs w:val="24"/>
        </w:rPr>
        <w:t xml:space="preserve"> а также п. 5.1.1 СП 62.13330.2011.</w:t>
      </w:r>
    </w:p>
    <w:p w:rsidR="00C93CBF" w:rsidRPr="00BC5D91" w:rsidRDefault="00C93CBF" w:rsidP="002C4AC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w:t>
      </w:r>
      <w:r w:rsidRPr="00BC5D91">
        <w:rPr>
          <w:rFonts w:ascii="Times New Roman" w:hAnsi="Times New Roman" w:cs="Times New Roman"/>
          <w:i/>
          <w:sz w:val="20"/>
          <w:szCs w:val="24"/>
        </w:rPr>
        <w:lastRenderedPageBreak/>
        <w:t>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C93CBF" w:rsidRPr="00BC5D91" w:rsidRDefault="00C93CBF" w:rsidP="002C4AC2">
      <w:pPr>
        <w:spacing w:after="0" w:line="240" w:lineRule="auto"/>
        <w:ind w:firstLine="851"/>
        <w:jc w:val="both"/>
        <w:rPr>
          <w:rStyle w:val="212"/>
          <w:rFonts w:ascii="Times New Roman" w:hAnsi="Times New Roman" w:cs="Times New Roman"/>
          <w:i w:val="0"/>
          <w:sz w:val="20"/>
          <w:szCs w:val="24"/>
        </w:rPr>
      </w:pPr>
      <w:r w:rsidRPr="00BC5D91">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производственных зданий.</w:t>
      </w:r>
    </w:p>
    <w:p w:rsidR="00C93CBF" w:rsidRPr="00BC5D91" w:rsidRDefault="00C93CBF" w:rsidP="002C4AC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рекомендуется принимать исходя из теплотехнического расчета, а также обеспечения устойчивости и сохранности газопровода и обвалования.</w:t>
      </w:r>
    </w:p>
    <w:p w:rsidR="00C93CBF" w:rsidRPr="00BC5D91" w:rsidRDefault="00C93CBF" w:rsidP="00C93CBF">
      <w:pPr>
        <w:spacing w:after="0" w:line="240" w:lineRule="auto"/>
        <w:jc w:val="both"/>
        <w:rPr>
          <w:rStyle w:val="212"/>
          <w:rFonts w:ascii="Times New Roman" w:hAnsi="Times New Roman" w:cs="Times New Roman"/>
          <w:i w:val="0"/>
          <w:sz w:val="24"/>
          <w:szCs w:val="24"/>
        </w:rPr>
      </w:pP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BC5D91">
        <w:rPr>
          <w:rStyle w:val="212"/>
          <w:rFonts w:ascii="Times New Roman" w:hAnsi="Times New Roman" w:cs="Times New Roman"/>
          <w:i w:val="0"/>
          <w:sz w:val="24"/>
          <w:szCs w:val="24"/>
          <w:u w:val="none"/>
          <w:vertAlign w:val="superscript"/>
        </w:rPr>
        <w:t>3</w:t>
      </w:r>
      <w:r w:rsidRPr="00BC5D91">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принимать по </w:t>
      </w:r>
      <w:r w:rsidR="00BC5D91" w:rsidRPr="00BC5D91">
        <w:rPr>
          <w:rStyle w:val="212"/>
          <w:rFonts w:ascii="Times New Roman" w:hAnsi="Times New Roman" w:cs="Times New Roman"/>
          <w:i w:val="0"/>
          <w:sz w:val="24"/>
          <w:szCs w:val="24"/>
          <w:u w:val="none"/>
        </w:rPr>
        <w:t>таблице 60</w:t>
      </w:r>
      <w:r w:rsidRPr="00BC5D91">
        <w:rPr>
          <w:rStyle w:val="212"/>
          <w:rFonts w:ascii="Times New Roman" w:hAnsi="Times New Roman" w:cs="Times New Roman"/>
          <w:i w:val="0"/>
          <w:sz w:val="24"/>
          <w:szCs w:val="24"/>
          <w:u w:val="none"/>
        </w:rPr>
        <w:t>.</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назначения, следует принимать как до жилых зданий.</w:t>
      </w: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67786E" w:rsidRPr="00BC5D91">
        <w:rPr>
          <w:rStyle w:val="212"/>
          <w:rFonts w:ascii="Times New Roman" w:hAnsi="Times New Roman" w:cs="Times New Roman"/>
          <w:i w:val="0"/>
          <w:sz w:val="24"/>
          <w:szCs w:val="24"/>
          <w:u w:val="none"/>
        </w:rPr>
        <w:t>60</w:t>
      </w:r>
      <w:r w:rsidRPr="00BC5D91">
        <w:rPr>
          <w:rStyle w:val="212"/>
          <w:rFonts w:ascii="Times New Roman" w:hAnsi="Times New Roman" w:cs="Times New Roman"/>
          <w:i w:val="0"/>
          <w:sz w:val="24"/>
          <w:szCs w:val="24"/>
          <w:u w:val="none"/>
        </w:rPr>
        <w:t>.</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xml:space="preserve">Расстояния от групповых баллонных установок до зданий и сооружений различного назначения следует принимать в соответствии с требованиями п. </w:t>
      </w:r>
      <w:r w:rsidR="00E22213" w:rsidRPr="00BC5D91">
        <w:rPr>
          <w:rStyle w:val="212"/>
          <w:rFonts w:ascii="Times New Roman" w:hAnsi="Times New Roman" w:cs="Times New Roman"/>
          <w:i w:val="0"/>
          <w:sz w:val="24"/>
          <w:szCs w:val="24"/>
          <w:u w:val="none"/>
        </w:rPr>
        <w:t>2.9.</w:t>
      </w:r>
      <w:r w:rsidRPr="00BC5D91">
        <w:rPr>
          <w:rStyle w:val="212"/>
          <w:rFonts w:ascii="Times New Roman" w:hAnsi="Times New Roman" w:cs="Times New Roman"/>
          <w:i w:val="0"/>
          <w:sz w:val="24"/>
          <w:szCs w:val="24"/>
          <w:u w:val="none"/>
        </w:rPr>
        <w:t>4 СП 62.13330.2011.</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xml:space="preserve">Расстояния от индивидуальных баллонных установок до зданий и сооружений различного назначения следует принимать в соответствии с требованиями п. </w:t>
      </w:r>
      <w:r w:rsidR="00E22213" w:rsidRPr="00BC5D91">
        <w:rPr>
          <w:rStyle w:val="212"/>
          <w:rFonts w:ascii="Times New Roman" w:hAnsi="Times New Roman" w:cs="Times New Roman"/>
          <w:i w:val="0"/>
          <w:sz w:val="24"/>
          <w:szCs w:val="24"/>
          <w:u w:val="none"/>
        </w:rPr>
        <w:t>2.9.</w:t>
      </w:r>
      <w:r w:rsidRPr="00BC5D91">
        <w:rPr>
          <w:rStyle w:val="212"/>
          <w:rFonts w:ascii="Times New Roman" w:hAnsi="Times New Roman" w:cs="Times New Roman"/>
          <w:i w:val="0"/>
          <w:sz w:val="24"/>
          <w:szCs w:val="24"/>
          <w:u w:val="none"/>
        </w:rPr>
        <w:t>5 СП 62.13330.2011.</w:t>
      </w: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закона от 22.07.2008 № 123-ФЗ «Технический регламент о требованиях пожарной безопасности».</w:t>
      </w:r>
    </w:p>
    <w:p w:rsidR="00C93CBF" w:rsidRPr="00FD11EE"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FD11EE">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 Постановлением Правительства Российской Федерации от 20.11.2000 № 878.</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запрещается:</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возводить объекты жилого, общественно-делового и производственного назначения;</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устраивать свалки и склады, разливать растворы кислот, солей, щелочей и других химически активных веществ;</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lastRenderedPageBreak/>
        <w:t>- разводить огонь и размещать источники огня;</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 самовольно подключаться к газораспределительным сетям.</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C93CBF" w:rsidRPr="00CF0A82"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CF0A82">
        <w:rPr>
          <w:rStyle w:val="212"/>
          <w:rFonts w:ascii="Times New Roman" w:hAnsi="Times New Roman" w:cs="Times New Roman"/>
          <w:i w:val="0"/>
          <w:sz w:val="24"/>
          <w:szCs w:val="24"/>
          <w:u w:val="none"/>
        </w:rPr>
        <w:t>Для теплоснабжения и горячего водоснабжения многоэтажных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требованиями СП 60.13330.2011, СП</w:t>
      </w:r>
      <w:r w:rsidR="00DD29BF" w:rsidRPr="00CF0A82">
        <w:rPr>
          <w:rStyle w:val="212"/>
          <w:rFonts w:ascii="Times New Roman" w:hAnsi="Times New Roman" w:cs="Times New Roman"/>
          <w:i w:val="0"/>
          <w:sz w:val="24"/>
          <w:szCs w:val="24"/>
          <w:u w:val="none"/>
        </w:rPr>
        <w:t xml:space="preserve"> </w:t>
      </w:r>
      <w:r w:rsidRPr="00CF0A82">
        <w:rPr>
          <w:rStyle w:val="212"/>
          <w:rFonts w:ascii="Times New Roman" w:hAnsi="Times New Roman" w:cs="Times New Roman"/>
          <w:i w:val="0"/>
          <w:sz w:val="24"/>
          <w:szCs w:val="24"/>
          <w:u w:val="none"/>
        </w:rPr>
        <w:t>62.13330.2011, СП 41-108-2004, СП 42-101-2003.</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Отвод продуктов сгорания должен осуществляться через вертикальные дымоходы. Выброс дыма при этом следует выполнять выше кровли здания.</w:t>
      </w:r>
    </w:p>
    <w:p w:rsidR="00C93CBF" w:rsidRPr="00BC5D91" w:rsidRDefault="00C93CBF" w:rsidP="00CF0A82">
      <w:pPr>
        <w:spacing w:after="0"/>
        <w:ind w:firstLine="709"/>
        <w:jc w:val="both"/>
        <w:rPr>
          <w:rStyle w:val="212"/>
          <w:rFonts w:ascii="Times New Roman" w:hAnsi="Times New Roman" w:cs="Times New Roman"/>
          <w:i w:val="0"/>
          <w:sz w:val="24"/>
          <w:szCs w:val="24"/>
          <w:u w:val="none"/>
        </w:rPr>
      </w:pPr>
      <w:r w:rsidRPr="00BC5D91">
        <w:rPr>
          <w:rStyle w:val="212"/>
          <w:rFonts w:ascii="Times New Roman" w:hAnsi="Times New Roman" w:cs="Times New Roman"/>
          <w:i w:val="0"/>
          <w:sz w:val="24"/>
          <w:szCs w:val="24"/>
          <w:u w:val="none"/>
        </w:rPr>
        <w:t>Прямой выброс продуктов сгорания через наружные конструкции зданий не допускается.</w:t>
      </w:r>
    </w:p>
    <w:p w:rsidR="00C93CBF" w:rsidRPr="00CF0A82"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CF0A82">
        <w:rPr>
          <w:rStyle w:val="212"/>
          <w:rFonts w:ascii="Times New Roman" w:hAnsi="Times New Roman" w:cs="Times New Roman"/>
          <w:i w:val="0"/>
          <w:sz w:val="24"/>
          <w:szCs w:val="24"/>
          <w:u w:val="none"/>
        </w:rPr>
        <w:t>Проектирование объектов газоснабжения на территории малоэтажной застройки следует осуществлять в соответствии с требованиями подраздела «</w:t>
      </w:r>
      <w:r w:rsidRPr="00CF0A82">
        <w:rPr>
          <w:rFonts w:ascii="Times New Roman" w:hAnsi="Times New Roman" w:cs="Times New Roman"/>
          <w:sz w:val="24"/>
          <w:szCs w:val="24"/>
        </w:rPr>
        <w:t>Инженерные сети и сооружения на территории малоэтажной жилой застройки»</w:t>
      </w:r>
      <w:r w:rsidRPr="00CF0A82">
        <w:rPr>
          <w:rStyle w:val="212"/>
          <w:rFonts w:ascii="Times New Roman" w:hAnsi="Times New Roman" w:cs="Times New Roman"/>
          <w:i w:val="0"/>
          <w:sz w:val="24"/>
          <w:szCs w:val="24"/>
          <w:u w:val="none"/>
        </w:rPr>
        <w:t>.</w:t>
      </w:r>
    </w:p>
    <w:p w:rsidR="00C93CBF" w:rsidRPr="00CF0A82"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CF0A82">
        <w:rPr>
          <w:rStyle w:val="212"/>
          <w:rFonts w:ascii="Times New Roman" w:hAnsi="Times New Roman" w:cs="Times New Roman"/>
          <w:i w:val="0"/>
          <w:sz w:val="24"/>
          <w:szCs w:val="24"/>
          <w:u w:val="none"/>
        </w:rPr>
        <w:t xml:space="preserve">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r w:rsidR="00DD29BF" w:rsidRPr="00CF0A82">
        <w:rPr>
          <w:rFonts w:ascii="Times New Roman" w:hAnsi="Times New Roman" w:cs="Times New Roman"/>
          <w:spacing w:val="2"/>
          <w:sz w:val="24"/>
          <w:szCs w:val="24"/>
        </w:rPr>
        <w:t>СП 14.13330.2014</w:t>
      </w:r>
      <w:r w:rsidRPr="00CF0A82">
        <w:rPr>
          <w:rStyle w:val="212"/>
          <w:rFonts w:ascii="Times New Roman" w:hAnsi="Times New Roman" w:cs="Times New Roman"/>
          <w:i w:val="0"/>
          <w:sz w:val="24"/>
          <w:szCs w:val="24"/>
          <w:u w:val="none"/>
        </w:rPr>
        <w:t xml:space="preserve">, </w:t>
      </w:r>
      <w:r w:rsidR="00DD29BF" w:rsidRPr="00CF0A82">
        <w:rPr>
          <w:rFonts w:ascii="Times New Roman" w:hAnsi="Times New Roman" w:cs="Times New Roman"/>
          <w:spacing w:val="2"/>
          <w:sz w:val="24"/>
          <w:szCs w:val="24"/>
        </w:rPr>
        <w:t>СП 116.13330.2012</w:t>
      </w:r>
      <w:r w:rsidRPr="00CF0A82">
        <w:rPr>
          <w:rStyle w:val="212"/>
          <w:rFonts w:ascii="Times New Roman" w:hAnsi="Times New Roman" w:cs="Times New Roman"/>
          <w:i w:val="0"/>
          <w:sz w:val="24"/>
          <w:szCs w:val="24"/>
          <w:u w:val="none"/>
        </w:rPr>
        <w:t xml:space="preserve">, </w:t>
      </w:r>
      <w:r w:rsidR="00DD29BF" w:rsidRPr="00CF0A82">
        <w:rPr>
          <w:rFonts w:ascii="Times New Roman" w:hAnsi="Times New Roman" w:cs="Times New Roman"/>
          <w:spacing w:val="2"/>
          <w:sz w:val="24"/>
          <w:szCs w:val="24"/>
        </w:rPr>
        <w:t>СП 21.13330.2012</w:t>
      </w:r>
      <w:r w:rsidRPr="00CF0A82">
        <w:rPr>
          <w:rStyle w:val="212"/>
          <w:rFonts w:ascii="Times New Roman" w:hAnsi="Times New Roman" w:cs="Times New Roman"/>
          <w:i w:val="0"/>
          <w:sz w:val="24"/>
          <w:szCs w:val="24"/>
          <w:u w:val="none"/>
        </w:rPr>
        <w:t>.</w:t>
      </w:r>
    </w:p>
    <w:p w:rsidR="00C93CBF" w:rsidRPr="00CF0A82" w:rsidRDefault="00C93CBF" w:rsidP="00982C5D">
      <w:pPr>
        <w:pStyle w:val="af3"/>
        <w:numPr>
          <w:ilvl w:val="2"/>
          <w:numId w:val="69"/>
        </w:numPr>
        <w:spacing w:after="0"/>
        <w:ind w:left="0" w:firstLine="709"/>
        <w:jc w:val="both"/>
        <w:rPr>
          <w:rStyle w:val="212"/>
          <w:rFonts w:ascii="Times New Roman" w:hAnsi="Times New Roman" w:cs="Times New Roman"/>
          <w:i w:val="0"/>
          <w:sz w:val="24"/>
          <w:szCs w:val="24"/>
          <w:u w:val="none"/>
        </w:rPr>
      </w:pPr>
      <w:r w:rsidRPr="00CF0A82">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проектировать надземными. Конструкции опор должны обеспечивать возможность перемещений газопроводов, возникающих во время землетрясения.</w:t>
      </w:r>
    </w:p>
    <w:p w:rsidR="00C93CBF" w:rsidRPr="00CF0A82" w:rsidRDefault="00C93CBF" w:rsidP="00982C5D">
      <w:pPr>
        <w:pStyle w:val="af3"/>
        <w:numPr>
          <w:ilvl w:val="2"/>
          <w:numId w:val="69"/>
        </w:numPr>
        <w:spacing w:after="0"/>
        <w:ind w:left="0" w:firstLine="709"/>
        <w:jc w:val="both"/>
        <w:rPr>
          <w:rStyle w:val="212"/>
          <w:rFonts w:ascii="Times New Roman" w:hAnsi="Times New Roman" w:cs="Times New Roman"/>
          <w:b/>
          <w:i w:val="0"/>
          <w:sz w:val="24"/>
          <w:szCs w:val="24"/>
          <w:u w:val="none"/>
        </w:rPr>
      </w:pPr>
      <w:r w:rsidRPr="00CF0A82">
        <w:rPr>
          <w:rStyle w:val="212"/>
          <w:rFonts w:ascii="Times New Roman" w:hAnsi="Times New Roman" w:cs="Times New Roman"/>
          <w:i w:val="0"/>
          <w:sz w:val="24"/>
          <w:szCs w:val="24"/>
          <w:u w:val="none"/>
        </w:rPr>
        <w:t>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линейных участках через каждые 50 м должны предусматриваться контрольные трубки.</w:t>
      </w:r>
    </w:p>
    <w:p w:rsidR="00737DB5" w:rsidRPr="00BC5D91" w:rsidRDefault="00737DB5">
      <w:pPr>
        <w:rPr>
          <w:rFonts w:ascii="Times New Roman" w:eastAsiaTheme="majorEastAsia" w:hAnsi="Times New Roman" w:cs="Times New Roman"/>
          <w:b/>
          <w:bCs/>
          <w:sz w:val="24"/>
          <w:szCs w:val="24"/>
        </w:rPr>
      </w:pPr>
      <w:bookmarkStart w:id="28" w:name="_Toc396469473"/>
      <w:bookmarkStart w:id="29" w:name="_Toc396469570"/>
      <w:bookmarkEnd w:id="15"/>
      <w:bookmarkEnd w:id="16"/>
      <w:r w:rsidRPr="00BC5D91">
        <w:rPr>
          <w:rFonts w:ascii="Times New Roman" w:hAnsi="Times New Roman" w:cs="Times New Roman"/>
          <w:sz w:val="24"/>
          <w:szCs w:val="24"/>
        </w:rPr>
        <w:br w:type="page"/>
      </w:r>
    </w:p>
    <w:p w:rsidR="009D1C22" w:rsidRPr="00BC5D91" w:rsidRDefault="009D1C22" w:rsidP="00982C5D">
      <w:pPr>
        <w:pStyle w:val="21"/>
        <w:numPr>
          <w:ilvl w:val="1"/>
          <w:numId w:val="69"/>
        </w:numPr>
        <w:tabs>
          <w:tab w:val="left" w:pos="1276"/>
        </w:tabs>
        <w:spacing w:before="0"/>
        <w:ind w:left="0" w:firstLine="720"/>
        <w:jc w:val="center"/>
        <w:rPr>
          <w:rStyle w:val="212"/>
          <w:rFonts w:ascii="Times New Roman" w:hAnsi="Times New Roman" w:cs="Times New Roman"/>
          <w:i w:val="0"/>
          <w:color w:val="auto"/>
          <w:sz w:val="24"/>
          <w:szCs w:val="24"/>
        </w:rPr>
      </w:pPr>
      <w:bookmarkStart w:id="30" w:name="_Toc521341865"/>
      <w:r w:rsidRPr="00BC5D91">
        <w:rPr>
          <w:rStyle w:val="212"/>
          <w:rFonts w:ascii="Times New Roman" w:hAnsi="Times New Roman" w:cs="Times New Roman"/>
          <w:i w:val="0"/>
          <w:color w:val="auto"/>
          <w:sz w:val="24"/>
          <w:szCs w:val="24"/>
        </w:rPr>
        <w:lastRenderedPageBreak/>
        <w:t>Показатели обеспеченности и доступности объектов, относящихся к области водоснабжение</w:t>
      </w:r>
      <w:bookmarkEnd w:id="30"/>
    </w:p>
    <w:p w:rsidR="004E2972" w:rsidRPr="00C22DE7" w:rsidRDefault="004E2972" w:rsidP="004E2972">
      <w:pPr>
        <w:spacing w:after="0" w:line="240" w:lineRule="auto"/>
        <w:ind w:firstLine="709"/>
        <w:jc w:val="both"/>
        <w:rPr>
          <w:rFonts w:ascii="Times New Roman" w:hAnsi="Times New Roman" w:cs="Times New Roman"/>
          <w:sz w:val="24"/>
          <w:szCs w:val="24"/>
        </w:rPr>
      </w:pPr>
      <w:r w:rsidRPr="00C22DE7">
        <w:rPr>
          <w:rFonts w:ascii="Times New Roman" w:hAnsi="Times New Roman" w:cs="Times New Roman"/>
          <w:sz w:val="24"/>
          <w:szCs w:val="24"/>
        </w:rPr>
        <w:t xml:space="preserve">На территории села Нижние Бузули имеются две водозаборные скважины и водонапорная башня с объемом </w:t>
      </w:r>
      <w:smartTag w:uri="urn:schemas-microsoft-com:office:smarttags" w:element="metricconverter">
        <w:smartTagPr>
          <w:attr w:name="ProductID" w:val="25 м3"/>
        </w:smartTagPr>
        <w:r w:rsidRPr="00C22DE7">
          <w:rPr>
            <w:rFonts w:ascii="Times New Roman" w:hAnsi="Times New Roman" w:cs="Times New Roman"/>
            <w:sz w:val="24"/>
            <w:szCs w:val="24"/>
          </w:rPr>
          <w:t>25 м3</w:t>
        </w:r>
      </w:smartTag>
      <w:r w:rsidRPr="00C22DE7">
        <w:rPr>
          <w:rFonts w:ascii="Times New Roman" w:hAnsi="Times New Roman" w:cs="Times New Roman"/>
          <w:sz w:val="24"/>
          <w:szCs w:val="24"/>
        </w:rPr>
        <w:t>.</w:t>
      </w:r>
    </w:p>
    <w:p w:rsidR="004E2972" w:rsidRPr="00C22DE7" w:rsidRDefault="004E2972" w:rsidP="004E2972">
      <w:pPr>
        <w:spacing w:after="0" w:line="240" w:lineRule="auto"/>
        <w:ind w:firstLine="770"/>
        <w:jc w:val="both"/>
        <w:rPr>
          <w:rFonts w:ascii="Times New Roman" w:hAnsi="Times New Roman" w:cs="Times New Roman"/>
          <w:color w:val="0000FF"/>
          <w:sz w:val="24"/>
          <w:szCs w:val="24"/>
        </w:rPr>
      </w:pPr>
      <w:r w:rsidRPr="00C22DE7">
        <w:rPr>
          <w:rFonts w:ascii="Times New Roman" w:hAnsi="Times New Roman" w:cs="Times New Roman"/>
          <w:color w:val="0000FF"/>
          <w:sz w:val="24"/>
          <w:szCs w:val="24"/>
        </w:rPr>
        <w:t xml:space="preserve">В центре села действует централизованная система водоснабжения, протяженность сетей </w:t>
      </w:r>
      <w:r w:rsidR="00C22DE7" w:rsidRPr="00C22DE7">
        <w:rPr>
          <w:rFonts w:ascii="Times New Roman" w:hAnsi="Times New Roman" w:cs="Times New Roman"/>
          <w:color w:val="0000FF"/>
          <w:sz w:val="24"/>
          <w:szCs w:val="24"/>
        </w:rPr>
        <w:t>1440</w:t>
      </w:r>
      <w:r w:rsidRPr="00C22DE7">
        <w:rPr>
          <w:rFonts w:ascii="Times New Roman" w:hAnsi="Times New Roman" w:cs="Times New Roman"/>
          <w:color w:val="0000FF"/>
          <w:sz w:val="24"/>
          <w:szCs w:val="24"/>
        </w:rPr>
        <w:t xml:space="preserve"> м. Диаметры сетей </w:t>
      </w:r>
      <w:r w:rsidR="00C22DE7" w:rsidRPr="00C22DE7">
        <w:rPr>
          <w:rFonts w:ascii="Times New Roman" w:hAnsi="Times New Roman" w:cs="Times New Roman"/>
          <w:color w:val="0000FF"/>
          <w:sz w:val="24"/>
          <w:szCs w:val="24"/>
        </w:rPr>
        <w:t xml:space="preserve">от </w:t>
      </w:r>
      <w:r w:rsidRPr="00C22DE7">
        <w:rPr>
          <w:rFonts w:ascii="Times New Roman" w:hAnsi="Times New Roman" w:cs="Times New Roman"/>
          <w:color w:val="0000FF"/>
          <w:sz w:val="24"/>
          <w:szCs w:val="24"/>
        </w:rPr>
        <w:t>50 мм</w:t>
      </w:r>
      <w:r w:rsidR="00C22DE7" w:rsidRPr="00C22DE7">
        <w:rPr>
          <w:rFonts w:ascii="Times New Roman" w:hAnsi="Times New Roman" w:cs="Times New Roman"/>
          <w:color w:val="0000FF"/>
          <w:sz w:val="24"/>
          <w:szCs w:val="24"/>
        </w:rPr>
        <w:t xml:space="preserve"> до 80 мм</w:t>
      </w:r>
      <w:r w:rsidRPr="00C22DE7">
        <w:rPr>
          <w:rFonts w:ascii="Times New Roman" w:hAnsi="Times New Roman" w:cs="Times New Roman"/>
          <w:color w:val="0000FF"/>
          <w:sz w:val="24"/>
          <w:szCs w:val="24"/>
        </w:rPr>
        <w:t xml:space="preserve">, материал труб – сталь. Год ввода в эксплуатацию </w:t>
      </w:r>
      <w:r w:rsidR="00C22DE7" w:rsidRPr="00C22DE7">
        <w:rPr>
          <w:rFonts w:ascii="Times New Roman" w:hAnsi="Times New Roman" w:cs="Times New Roman"/>
          <w:color w:val="0000FF"/>
          <w:sz w:val="24"/>
          <w:szCs w:val="24"/>
        </w:rPr>
        <w:t>–</w:t>
      </w:r>
      <w:r w:rsidRPr="00C22DE7">
        <w:rPr>
          <w:rFonts w:ascii="Times New Roman" w:hAnsi="Times New Roman" w:cs="Times New Roman"/>
          <w:color w:val="0000FF"/>
          <w:sz w:val="24"/>
          <w:szCs w:val="24"/>
        </w:rPr>
        <w:t xml:space="preserve"> </w:t>
      </w:r>
      <w:r w:rsidR="00C22DE7" w:rsidRPr="00C22DE7">
        <w:rPr>
          <w:rFonts w:ascii="Times New Roman" w:hAnsi="Times New Roman" w:cs="Times New Roman"/>
          <w:color w:val="0000FF"/>
          <w:sz w:val="24"/>
          <w:szCs w:val="24"/>
        </w:rPr>
        <w:t>1978</w:t>
      </w:r>
      <w:r w:rsidRPr="00C22DE7">
        <w:rPr>
          <w:rFonts w:ascii="Times New Roman" w:hAnsi="Times New Roman" w:cs="Times New Roman"/>
          <w:color w:val="0000FF"/>
          <w:sz w:val="24"/>
          <w:szCs w:val="24"/>
        </w:rPr>
        <w:t>.</w:t>
      </w:r>
    </w:p>
    <w:p w:rsidR="004E2972" w:rsidRPr="00C22DE7" w:rsidRDefault="004E2972" w:rsidP="00E77EA1">
      <w:pPr>
        <w:spacing w:after="0"/>
        <w:ind w:firstLine="709"/>
        <w:jc w:val="both"/>
        <w:rPr>
          <w:rFonts w:ascii="Times New Roman" w:hAnsi="Times New Roman" w:cs="Times New Roman"/>
          <w:sz w:val="24"/>
          <w:szCs w:val="24"/>
        </w:rPr>
      </w:pPr>
      <w:r w:rsidRPr="00C22DE7">
        <w:rPr>
          <w:rFonts w:ascii="Times New Roman" w:hAnsi="Times New Roman" w:cs="Times New Roman"/>
          <w:sz w:val="24"/>
          <w:szCs w:val="24"/>
        </w:rPr>
        <w:t>Население села, проживающее в частном секторе, для хозяйственно-питьевых целей пользуются колодцами, колонками или скважинами, расположенными на приусадебных участках.</w:t>
      </w:r>
    </w:p>
    <w:p w:rsidR="004E2972" w:rsidRPr="004E2972" w:rsidRDefault="004E2972" w:rsidP="004E2972">
      <w:pPr>
        <w:spacing w:after="0" w:line="240" w:lineRule="auto"/>
        <w:ind w:firstLine="770"/>
        <w:jc w:val="both"/>
        <w:rPr>
          <w:rFonts w:ascii="Times New Roman" w:hAnsi="Times New Roman" w:cs="Times New Roman"/>
          <w:sz w:val="24"/>
          <w:szCs w:val="24"/>
        </w:rPr>
      </w:pPr>
      <w:r w:rsidRPr="00C22DE7">
        <w:rPr>
          <w:rFonts w:ascii="Times New Roman" w:hAnsi="Times New Roman" w:cs="Times New Roman"/>
          <w:sz w:val="24"/>
          <w:szCs w:val="24"/>
        </w:rPr>
        <w:t>Жители с. Новоострополь для хозяйственно-питьевых целей пользуются колодцами или скважинами, расположенными на приусадебных участках.</w:t>
      </w:r>
      <w:r w:rsidRPr="004E2972">
        <w:rPr>
          <w:rFonts w:ascii="Times New Roman" w:hAnsi="Times New Roman" w:cs="Times New Roman"/>
          <w:sz w:val="24"/>
          <w:szCs w:val="24"/>
        </w:rPr>
        <w:t xml:space="preserve"> </w:t>
      </w:r>
    </w:p>
    <w:p w:rsidR="009D1C22" w:rsidRPr="004E2972" w:rsidRDefault="009D1C22" w:rsidP="00982C5D">
      <w:pPr>
        <w:pStyle w:val="af3"/>
        <w:numPr>
          <w:ilvl w:val="2"/>
          <w:numId w:val="70"/>
        </w:numPr>
        <w:spacing w:after="0"/>
        <w:ind w:left="0" w:firstLine="709"/>
        <w:jc w:val="both"/>
        <w:rPr>
          <w:rFonts w:ascii="Times New Roman" w:hAnsi="Times New Roman" w:cs="Times New Roman"/>
          <w:sz w:val="24"/>
          <w:szCs w:val="24"/>
        </w:rPr>
      </w:pPr>
      <w:r w:rsidRPr="004E2972">
        <w:rPr>
          <w:rFonts w:ascii="Times New Roman" w:hAnsi="Times New Roman" w:cs="Times New Roman"/>
          <w:sz w:val="24"/>
          <w:szCs w:val="24"/>
        </w:rPr>
        <w:t>Выбор схемы и системы водоснабжения следует производить с учетом особенностей населенных пунктов,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9D1C22" w:rsidRPr="004E2972" w:rsidRDefault="009D1C22" w:rsidP="00982C5D">
      <w:pPr>
        <w:pStyle w:val="af3"/>
        <w:numPr>
          <w:ilvl w:val="2"/>
          <w:numId w:val="70"/>
        </w:numPr>
        <w:spacing w:after="0"/>
        <w:ind w:left="0" w:firstLine="709"/>
        <w:jc w:val="both"/>
        <w:rPr>
          <w:rFonts w:ascii="Times New Roman" w:hAnsi="Times New Roman" w:cs="Times New Roman"/>
          <w:sz w:val="24"/>
          <w:szCs w:val="24"/>
        </w:rPr>
      </w:pPr>
      <w:r w:rsidRPr="004E2972">
        <w:rPr>
          <w:rFonts w:ascii="Times New Roman" w:hAnsi="Times New Roman" w:cs="Times New Roman"/>
          <w:sz w:val="24"/>
          <w:szCs w:val="24"/>
        </w:rPr>
        <w:t xml:space="preserve">Проектирование систем водоснабжения населенных пунктов,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r w:rsidR="00DD29BF" w:rsidRPr="004E2972">
        <w:rPr>
          <w:rFonts w:ascii="Times New Roman" w:hAnsi="Times New Roman" w:cs="Times New Roman"/>
          <w:spacing w:val="2"/>
          <w:sz w:val="24"/>
          <w:szCs w:val="24"/>
        </w:rPr>
        <w:t>СП 30.13330.2016</w:t>
      </w:r>
      <w:r w:rsidRPr="004E2972">
        <w:rPr>
          <w:rFonts w:ascii="Times New Roman" w:hAnsi="Times New Roman" w:cs="Times New Roman"/>
          <w:sz w:val="24"/>
          <w:szCs w:val="24"/>
        </w:rPr>
        <w:t xml:space="preserve">, </w:t>
      </w:r>
      <w:r w:rsidR="00DD29BF" w:rsidRPr="004E2972">
        <w:rPr>
          <w:rFonts w:ascii="Times New Roman" w:hAnsi="Times New Roman" w:cs="Times New Roman"/>
          <w:spacing w:val="2"/>
          <w:sz w:val="28"/>
          <w:szCs w:val="28"/>
        </w:rPr>
        <w:t>СП 31.13330.2012</w:t>
      </w:r>
      <w:r w:rsidRPr="004E2972">
        <w:rPr>
          <w:rFonts w:ascii="Times New Roman" w:hAnsi="Times New Roman" w:cs="Times New Roman"/>
          <w:sz w:val="28"/>
          <w:szCs w:val="28"/>
        </w:rPr>
        <w:t>,</w:t>
      </w:r>
      <w:r w:rsidRPr="004E2972">
        <w:rPr>
          <w:rFonts w:ascii="Times New Roman" w:hAnsi="Times New Roman" w:cs="Times New Roman"/>
          <w:sz w:val="24"/>
          <w:szCs w:val="24"/>
        </w:rPr>
        <w:t xml:space="preserve"> СП 42.13330.2011, СанПиН 2.1.4.1074-01, СанПиН 2.1.4.1175-02, ГОСТ 2761-84*, СанПиН 2.1.4.1110-02 с учетом санитарно-гигиенической надежности получения питьевой воды, экологических и ресурсосберегающих требований.</w:t>
      </w:r>
    </w:p>
    <w:p w:rsidR="009D1C22" w:rsidRPr="00BC5D91" w:rsidRDefault="009D1C22" w:rsidP="007F64FC">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9D1C22" w:rsidRPr="00BC5D91" w:rsidRDefault="009D1C22" w:rsidP="007F64FC">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В случае нецелесообразности или невозможности устройства системы централизованного водоснабжения отдельных населенных пунктов или их групп, расположенных в горных и предгорных районах, водоснабжение следует проектировать по децентрализованной схеме по согласованию с территориальными органами Роспотребнадзора.</w:t>
      </w:r>
    </w:p>
    <w:p w:rsidR="009D1C22" w:rsidRPr="004E2972" w:rsidRDefault="009D1C22" w:rsidP="00982C5D">
      <w:pPr>
        <w:pStyle w:val="af3"/>
        <w:numPr>
          <w:ilvl w:val="2"/>
          <w:numId w:val="70"/>
        </w:numPr>
        <w:spacing w:after="0"/>
        <w:ind w:left="0" w:firstLine="709"/>
        <w:jc w:val="both"/>
        <w:rPr>
          <w:rFonts w:ascii="Times New Roman" w:hAnsi="Times New Roman" w:cs="Times New Roman"/>
          <w:sz w:val="24"/>
          <w:szCs w:val="24"/>
        </w:rPr>
      </w:pPr>
      <w:r w:rsidRPr="004E2972">
        <w:rPr>
          <w:rFonts w:ascii="Times New Roman" w:hAnsi="Times New Roman" w:cs="Times New Roman"/>
          <w:sz w:val="24"/>
          <w:szCs w:val="24"/>
        </w:rPr>
        <w:t>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E77EA1" w:rsidRDefault="009D1C22" w:rsidP="007F64FC">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При проектировании систем водоснабжения населенных пунктов удельные среднесуточные (за год) нормы водопотребления на хозяйственно-питьевые нужды населения следует принимать в соответствии с требованиями </w:t>
      </w:r>
      <w:r w:rsidR="00507DEB" w:rsidRPr="00BC5D91">
        <w:rPr>
          <w:rFonts w:ascii="Times New Roman" w:hAnsi="Times New Roman" w:cs="Times New Roman"/>
          <w:sz w:val="24"/>
          <w:szCs w:val="24"/>
        </w:rPr>
        <w:t>таблиц</w:t>
      </w:r>
      <w:r w:rsidRPr="00BC5D91">
        <w:rPr>
          <w:rFonts w:ascii="Times New Roman" w:hAnsi="Times New Roman" w:cs="Times New Roman"/>
          <w:sz w:val="24"/>
          <w:szCs w:val="24"/>
        </w:rPr>
        <w:t xml:space="preserve"> </w:t>
      </w:r>
      <w:r w:rsidR="006563A0" w:rsidRPr="00BC5D91">
        <w:rPr>
          <w:rFonts w:ascii="Times New Roman" w:hAnsi="Times New Roman" w:cs="Times New Roman"/>
          <w:sz w:val="24"/>
          <w:szCs w:val="24"/>
        </w:rPr>
        <w:t>38</w:t>
      </w:r>
      <w:r w:rsidR="003F5CC5" w:rsidRPr="00BC5D91">
        <w:rPr>
          <w:rFonts w:ascii="Times New Roman" w:hAnsi="Times New Roman" w:cs="Times New Roman"/>
          <w:sz w:val="24"/>
          <w:szCs w:val="24"/>
        </w:rPr>
        <w:t xml:space="preserve"> – </w:t>
      </w:r>
      <w:r w:rsidR="006563A0" w:rsidRPr="00BC5D91">
        <w:rPr>
          <w:rFonts w:ascii="Times New Roman" w:hAnsi="Times New Roman" w:cs="Times New Roman"/>
          <w:sz w:val="24"/>
          <w:szCs w:val="24"/>
        </w:rPr>
        <w:t>39</w:t>
      </w:r>
      <w:r w:rsidRPr="00BC5D91">
        <w:rPr>
          <w:rFonts w:ascii="Times New Roman" w:hAnsi="Times New Roman" w:cs="Times New Roman"/>
          <w:sz w:val="24"/>
          <w:szCs w:val="24"/>
        </w:rPr>
        <w:t xml:space="preserve"> настоящих нормативов.</w:t>
      </w:r>
    </w:p>
    <w:p w:rsidR="004E2972" w:rsidRDefault="004E2972" w:rsidP="007F64FC">
      <w:pPr>
        <w:jc w:val="both"/>
        <w:rPr>
          <w:rFonts w:ascii="Times New Roman" w:hAnsi="Times New Roman" w:cs="Times New Roman"/>
          <w:sz w:val="24"/>
          <w:szCs w:val="24"/>
        </w:rPr>
      </w:pPr>
      <w:r>
        <w:rPr>
          <w:rFonts w:ascii="Times New Roman" w:hAnsi="Times New Roman" w:cs="Times New Roman"/>
          <w:sz w:val="24"/>
          <w:szCs w:val="24"/>
        </w:rPr>
        <w:br w:type="page"/>
      </w:r>
    </w:p>
    <w:p w:rsidR="009D1C22" w:rsidRPr="00BC5D91" w:rsidRDefault="009D1C22" w:rsidP="00507DEB">
      <w:pPr>
        <w:spacing w:after="0"/>
        <w:jc w:val="right"/>
        <w:rPr>
          <w:rFonts w:ascii="Times New Roman" w:hAnsi="Times New Roman" w:cs="Times New Roman"/>
          <w:sz w:val="24"/>
          <w:szCs w:val="24"/>
        </w:rPr>
      </w:pPr>
      <w:r w:rsidRPr="00BC5D91">
        <w:rPr>
          <w:rFonts w:ascii="Times New Roman" w:hAnsi="Times New Roman" w:cs="Times New Roman"/>
          <w:sz w:val="24"/>
          <w:szCs w:val="24"/>
        </w:rPr>
        <w:lastRenderedPageBreak/>
        <w:t xml:space="preserve">Таблица </w:t>
      </w:r>
      <w:r w:rsidR="006563A0" w:rsidRPr="00BC5D91">
        <w:rPr>
          <w:rFonts w:ascii="Times New Roman" w:hAnsi="Times New Roman" w:cs="Times New Roman"/>
          <w:sz w:val="24"/>
          <w:szCs w:val="24"/>
        </w:rPr>
        <w:t>38</w:t>
      </w:r>
    </w:p>
    <w:p w:rsidR="00507DEB" w:rsidRPr="00BC5D91" w:rsidRDefault="00507DEB" w:rsidP="00507DEB">
      <w:pPr>
        <w:spacing w:after="0"/>
        <w:jc w:val="right"/>
        <w:rPr>
          <w:rFonts w:ascii="Times New Roman" w:hAnsi="Times New Roman" w:cs="Times New Roman"/>
          <w:sz w:val="24"/>
          <w:szCs w:val="24"/>
        </w:rPr>
      </w:pPr>
    </w:p>
    <w:p w:rsidR="009D1C22" w:rsidRPr="00BC5D91" w:rsidRDefault="009D1C22" w:rsidP="00507DEB">
      <w:pPr>
        <w:spacing w:after="0"/>
        <w:jc w:val="center"/>
        <w:rPr>
          <w:rFonts w:ascii="Times New Roman" w:hAnsi="Times New Roman" w:cs="Times New Roman"/>
          <w:b/>
          <w:sz w:val="24"/>
          <w:szCs w:val="24"/>
        </w:rPr>
      </w:pPr>
      <w:r w:rsidRPr="00BC5D91">
        <w:rPr>
          <w:rFonts w:ascii="Times New Roman" w:hAnsi="Times New Roman" w:cs="Times New Roman"/>
          <w:b/>
          <w:sz w:val="24"/>
          <w:szCs w:val="24"/>
        </w:rPr>
        <w:t>Среднесуточное (за год) водопотребление на хозяйственно-питьевые нужды населения</w:t>
      </w:r>
    </w:p>
    <w:p w:rsidR="00507DEB" w:rsidRPr="00BC5D91" w:rsidRDefault="00507DEB" w:rsidP="00507DEB">
      <w:pPr>
        <w:spacing w:after="0"/>
        <w:jc w:val="center"/>
        <w:rPr>
          <w:rFonts w:ascii="Times New Roman" w:hAnsi="Times New Roman" w:cs="Times New Roman"/>
          <w:b/>
          <w:sz w:val="24"/>
          <w:szCs w:val="24"/>
        </w:rPr>
      </w:pPr>
    </w:p>
    <w:tbl>
      <w:tblPr>
        <w:tblStyle w:val="ad"/>
        <w:tblW w:w="0" w:type="auto"/>
        <w:tblLook w:val="04A0" w:firstRow="1" w:lastRow="0" w:firstColumn="1" w:lastColumn="0" w:noHBand="0" w:noVBand="1"/>
      </w:tblPr>
      <w:tblGrid>
        <w:gridCol w:w="5068"/>
        <w:gridCol w:w="5069"/>
      </w:tblGrid>
      <w:tr w:rsidR="009D1C22" w:rsidRPr="00BC5D91" w:rsidTr="00507DEB">
        <w:tc>
          <w:tcPr>
            <w:tcW w:w="5068" w:type="dxa"/>
            <w:tcBorders>
              <w:bottom w:val="single" w:sz="4" w:space="0" w:color="auto"/>
            </w:tcBorders>
            <w:shd w:val="clear" w:color="auto" w:fill="D9D9D9" w:themeFill="background1" w:themeFillShade="D9"/>
            <w:vAlign w:val="center"/>
          </w:tcPr>
          <w:p w:rsidR="009D1C22" w:rsidRPr="00BC5D91" w:rsidRDefault="009D1C22" w:rsidP="00507DEB">
            <w:pPr>
              <w:jc w:val="center"/>
              <w:rPr>
                <w:rFonts w:ascii="Times New Roman" w:hAnsi="Times New Roman" w:cs="Times New Roman"/>
                <w:b/>
                <w:sz w:val="24"/>
                <w:szCs w:val="24"/>
              </w:rPr>
            </w:pPr>
            <w:r w:rsidRPr="00BC5D91">
              <w:rPr>
                <w:rFonts w:ascii="Times New Roman" w:hAnsi="Times New Roman" w:cs="Times New Roman"/>
                <w:b/>
                <w:sz w:val="24"/>
                <w:szCs w:val="24"/>
              </w:rPr>
              <w:t>Степень благоустройства районов жилой застройки</w:t>
            </w:r>
          </w:p>
        </w:tc>
        <w:tc>
          <w:tcPr>
            <w:tcW w:w="5069" w:type="dxa"/>
            <w:tcBorders>
              <w:bottom w:val="single" w:sz="4" w:space="0" w:color="auto"/>
            </w:tcBorders>
            <w:shd w:val="clear" w:color="auto" w:fill="D9D9D9" w:themeFill="background1" w:themeFillShade="D9"/>
            <w:vAlign w:val="center"/>
          </w:tcPr>
          <w:p w:rsidR="009D1C22" w:rsidRPr="00BC5D91" w:rsidRDefault="009D1C22" w:rsidP="00507DEB">
            <w:pPr>
              <w:jc w:val="center"/>
              <w:rPr>
                <w:rFonts w:ascii="Times New Roman" w:hAnsi="Times New Roman" w:cs="Times New Roman"/>
                <w:b/>
                <w:sz w:val="24"/>
                <w:szCs w:val="24"/>
              </w:rPr>
            </w:pPr>
            <w:r w:rsidRPr="00BC5D91">
              <w:rPr>
                <w:rFonts w:ascii="Times New Roman" w:hAnsi="Times New Roman" w:cs="Times New Roman"/>
                <w:b/>
                <w:sz w:val="24"/>
                <w:szCs w:val="24"/>
              </w:rPr>
              <w:t>Удельное хозяйственно-питьевое водопотребление в населенных пунктах на одного жителя среднесуточное (за год), л/сут.</w:t>
            </w:r>
          </w:p>
        </w:tc>
      </w:tr>
      <w:tr w:rsidR="009D1C22" w:rsidRPr="00BC5D91" w:rsidTr="00507DEB">
        <w:tc>
          <w:tcPr>
            <w:tcW w:w="5068" w:type="dxa"/>
            <w:tcBorders>
              <w:bottom w:val="nil"/>
            </w:tcBorders>
          </w:tcPr>
          <w:p w:rsidR="009D1C22" w:rsidRPr="00BC5D91" w:rsidRDefault="00507DEB" w:rsidP="00507DEB">
            <w:pPr>
              <w:rPr>
                <w:rFonts w:ascii="Times New Roman" w:hAnsi="Times New Roman" w:cs="Times New Roman"/>
                <w:sz w:val="24"/>
                <w:szCs w:val="24"/>
              </w:rPr>
            </w:pPr>
            <w:r w:rsidRPr="00BC5D91">
              <w:rPr>
                <w:rFonts w:ascii="Times New Roman" w:hAnsi="Times New Roman" w:cs="Times New Roman"/>
                <w:sz w:val="24"/>
                <w:szCs w:val="24"/>
              </w:rPr>
              <w:t>Застройка зданиями, оборудованными внутренним водопроводом и канализацией:</w:t>
            </w:r>
          </w:p>
        </w:tc>
        <w:tc>
          <w:tcPr>
            <w:tcW w:w="5069" w:type="dxa"/>
            <w:tcBorders>
              <w:bottom w:val="nil"/>
            </w:tcBorders>
          </w:tcPr>
          <w:p w:rsidR="009D1C22" w:rsidRPr="00BC5D91" w:rsidRDefault="009D1C22" w:rsidP="009D1C22">
            <w:pPr>
              <w:rPr>
                <w:rFonts w:ascii="Times New Roman" w:hAnsi="Times New Roman" w:cs="Times New Roman"/>
                <w:sz w:val="24"/>
                <w:szCs w:val="24"/>
              </w:rPr>
            </w:pPr>
          </w:p>
        </w:tc>
      </w:tr>
      <w:tr w:rsidR="009D1C22" w:rsidRPr="00BC5D91" w:rsidTr="00507DEB">
        <w:tc>
          <w:tcPr>
            <w:tcW w:w="5068" w:type="dxa"/>
            <w:tcBorders>
              <w:top w:val="nil"/>
              <w:bottom w:val="nil"/>
            </w:tcBorders>
          </w:tcPr>
          <w:p w:rsidR="009D1C22" w:rsidRPr="00BC5D91" w:rsidRDefault="00507DEB" w:rsidP="00507DEB">
            <w:pPr>
              <w:rPr>
                <w:rFonts w:ascii="Times New Roman" w:hAnsi="Times New Roman" w:cs="Times New Roman"/>
                <w:sz w:val="24"/>
                <w:szCs w:val="24"/>
              </w:rPr>
            </w:pPr>
            <w:r w:rsidRPr="00BC5D91">
              <w:rPr>
                <w:rFonts w:ascii="Times New Roman" w:hAnsi="Times New Roman" w:cs="Times New Roman"/>
                <w:sz w:val="24"/>
                <w:szCs w:val="24"/>
              </w:rPr>
              <w:t>без ванн</w:t>
            </w:r>
          </w:p>
        </w:tc>
        <w:tc>
          <w:tcPr>
            <w:tcW w:w="5069" w:type="dxa"/>
            <w:tcBorders>
              <w:top w:val="nil"/>
              <w:bottom w:val="nil"/>
            </w:tcBorders>
          </w:tcPr>
          <w:p w:rsidR="009D1C22" w:rsidRPr="00BC5D91" w:rsidRDefault="00507DEB" w:rsidP="00507DEB">
            <w:pPr>
              <w:jc w:val="center"/>
              <w:rPr>
                <w:rFonts w:ascii="Times New Roman" w:hAnsi="Times New Roman" w:cs="Times New Roman"/>
                <w:sz w:val="24"/>
                <w:szCs w:val="24"/>
              </w:rPr>
            </w:pPr>
            <w:r w:rsidRPr="00BC5D91">
              <w:rPr>
                <w:rFonts w:ascii="Times New Roman" w:hAnsi="Times New Roman" w:cs="Times New Roman"/>
                <w:sz w:val="24"/>
                <w:szCs w:val="24"/>
              </w:rPr>
              <w:t>125 - 160</w:t>
            </w:r>
          </w:p>
        </w:tc>
      </w:tr>
      <w:tr w:rsidR="009D1C22" w:rsidRPr="00BC5D91" w:rsidTr="00507DEB">
        <w:tc>
          <w:tcPr>
            <w:tcW w:w="5068" w:type="dxa"/>
            <w:tcBorders>
              <w:top w:val="nil"/>
              <w:bottom w:val="nil"/>
            </w:tcBorders>
          </w:tcPr>
          <w:p w:rsidR="009D1C22" w:rsidRPr="00BC5D91" w:rsidRDefault="00507DEB" w:rsidP="00507DEB">
            <w:pPr>
              <w:rPr>
                <w:rFonts w:ascii="Times New Roman" w:hAnsi="Times New Roman" w:cs="Times New Roman"/>
                <w:sz w:val="24"/>
                <w:szCs w:val="24"/>
              </w:rPr>
            </w:pPr>
            <w:r w:rsidRPr="00BC5D91">
              <w:rPr>
                <w:rFonts w:ascii="Times New Roman" w:hAnsi="Times New Roman" w:cs="Times New Roman"/>
                <w:sz w:val="24"/>
                <w:szCs w:val="24"/>
              </w:rPr>
              <w:t>с ванными и местными водонагревателями</w:t>
            </w:r>
          </w:p>
        </w:tc>
        <w:tc>
          <w:tcPr>
            <w:tcW w:w="5069" w:type="dxa"/>
            <w:tcBorders>
              <w:top w:val="nil"/>
              <w:bottom w:val="nil"/>
            </w:tcBorders>
          </w:tcPr>
          <w:p w:rsidR="009D1C22" w:rsidRPr="00BC5D91" w:rsidRDefault="00507DEB" w:rsidP="00507DEB">
            <w:pPr>
              <w:jc w:val="center"/>
              <w:rPr>
                <w:rFonts w:ascii="Times New Roman" w:hAnsi="Times New Roman" w:cs="Times New Roman"/>
                <w:sz w:val="24"/>
                <w:szCs w:val="24"/>
              </w:rPr>
            </w:pPr>
            <w:r w:rsidRPr="00BC5D91">
              <w:rPr>
                <w:rFonts w:ascii="Times New Roman" w:hAnsi="Times New Roman" w:cs="Times New Roman"/>
                <w:sz w:val="24"/>
                <w:szCs w:val="24"/>
              </w:rPr>
              <w:t>160 - 230</w:t>
            </w:r>
          </w:p>
        </w:tc>
      </w:tr>
      <w:tr w:rsidR="009D1C22" w:rsidRPr="00BC5D91" w:rsidTr="00507DEB">
        <w:tc>
          <w:tcPr>
            <w:tcW w:w="5068" w:type="dxa"/>
            <w:tcBorders>
              <w:top w:val="nil"/>
            </w:tcBorders>
          </w:tcPr>
          <w:p w:rsidR="009D1C22" w:rsidRPr="00BC5D91" w:rsidRDefault="00507DEB" w:rsidP="009D1C22">
            <w:pPr>
              <w:rPr>
                <w:rFonts w:ascii="Times New Roman" w:hAnsi="Times New Roman" w:cs="Times New Roman"/>
                <w:sz w:val="24"/>
                <w:szCs w:val="24"/>
              </w:rPr>
            </w:pPr>
            <w:r w:rsidRPr="00BC5D91">
              <w:rPr>
                <w:rFonts w:ascii="Times New Roman" w:hAnsi="Times New Roman" w:cs="Times New Roman"/>
                <w:sz w:val="24"/>
                <w:szCs w:val="24"/>
              </w:rPr>
              <w:t xml:space="preserve">с централизованным горячим водоснабжением  </w:t>
            </w:r>
          </w:p>
        </w:tc>
        <w:tc>
          <w:tcPr>
            <w:tcW w:w="5069" w:type="dxa"/>
            <w:tcBorders>
              <w:top w:val="nil"/>
            </w:tcBorders>
          </w:tcPr>
          <w:p w:rsidR="009D1C22" w:rsidRPr="00BC5D91" w:rsidRDefault="00507DEB" w:rsidP="00507DEB">
            <w:pPr>
              <w:jc w:val="center"/>
              <w:rPr>
                <w:rFonts w:ascii="Times New Roman" w:hAnsi="Times New Roman" w:cs="Times New Roman"/>
                <w:sz w:val="24"/>
                <w:szCs w:val="24"/>
              </w:rPr>
            </w:pPr>
            <w:r w:rsidRPr="00BC5D91">
              <w:rPr>
                <w:rFonts w:ascii="Times New Roman" w:hAnsi="Times New Roman" w:cs="Times New Roman"/>
                <w:sz w:val="24"/>
                <w:szCs w:val="24"/>
              </w:rPr>
              <w:t>230 - 350</w:t>
            </w:r>
          </w:p>
        </w:tc>
      </w:tr>
    </w:tbl>
    <w:p w:rsidR="009D1C22" w:rsidRPr="00BC5D91" w:rsidRDefault="009D1C22" w:rsidP="00507DEB">
      <w:pPr>
        <w:spacing w:after="0" w:line="240" w:lineRule="auto"/>
        <w:ind w:firstLine="851"/>
        <w:jc w:val="both"/>
        <w:rPr>
          <w:rFonts w:ascii="Times New Roman" w:hAnsi="Times New Roman" w:cs="Times New Roman"/>
          <w:i/>
          <w:sz w:val="20"/>
          <w:szCs w:val="20"/>
        </w:rPr>
      </w:pPr>
      <w:r w:rsidRPr="00BC5D91">
        <w:rPr>
          <w:rFonts w:ascii="Times New Roman" w:hAnsi="Times New Roman" w:cs="Times New Roman"/>
          <w:i/>
          <w:sz w:val="20"/>
          <w:szCs w:val="20"/>
        </w:rPr>
        <w:t>Примечания:</w:t>
      </w:r>
    </w:p>
    <w:p w:rsidR="00325366" w:rsidRPr="00BC5D91" w:rsidRDefault="009D1C22" w:rsidP="00325366">
      <w:pPr>
        <w:spacing w:after="0" w:line="240" w:lineRule="auto"/>
        <w:ind w:firstLine="851"/>
        <w:jc w:val="both"/>
        <w:rPr>
          <w:rFonts w:ascii="Times New Roman" w:hAnsi="Times New Roman" w:cs="Times New Roman"/>
          <w:i/>
          <w:sz w:val="20"/>
          <w:szCs w:val="20"/>
        </w:rPr>
      </w:pPr>
      <w:r w:rsidRPr="00BC5D91">
        <w:rPr>
          <w:rFonts w:ascii="Times New Roman" w:hAnsi="Times New Roman" w:cs="Times New Roman"/>
          <w:i/>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9D1C22" w:rsidRPr="00BC5D91" w:rsidRDefault="009D1C22" w:rsidP="00507DEB">
      <w:pPr>
        <w:spacing w:after="0" w:line="240" w:lineRule="auto"/>
        <w:ind w:firstLine="851"/>
        <w:jc w:val="both"/>
        <w:rPr>
          <w:rFonts w:ascii="Times New Roman" w:hAnsi="Times New Roman" w:cs="Times New Roman"/>
          <w:i/>
          <w:sz w:val="20"/>
          <w:szCs w:val="20"/>
        </w:rPr>
      </w:pPr>
      <w:r w:rsidRPr="00BC5D91">
        <w:rPr>
          <w:rFonts w:ascii="Times New Roman" w:hAnsi="Times New Roman" w:cs="Times New Roman"/>
          <w:i/>
          <w:sz w:val="20"/>
          <w:szCs w:val="20"/>
        </w:rPr>
        <w:t xml:space="preserve">2. Удельное водопотребление включает расходы воды на хозяйственно-питьевые и бытовые нужды общественных зданиях (по классификации, принятой в </w:t>
      </w:r>
      <w:r w:rsidR="00DD29BF" w:rsidRPr="00BC5D91">
        <w:rPr>
          <w:rFonts w:ascii="Times New Roman" w:hAnsi="Times New Roman" w:cs="Times New Roman"/>
          <w:i/>
          <w:spacing w:val="2"/>
          <w:sz w:val="20"/>
          <w:szCs w:val="20"/>
        </w:rPr>
        <w:t>СП 118.13330.2012</w:t>
      </w:r>
      <w:r w:rsidRPr="00BC5D91">
        <w:rPr>
          <w:rFonts w:ascii="Times New Roman" w:hAnsi="Times New Roman" w:cs="Times New Roman"/>
          <w:i/>
          <w:sz w:val="20"/>
          <w:szCs w:val="20"/>
        </w:rPr>
        <w:t>),</w:t>
      </w:r>
      <w:r w:rsidR="00507DEB" w:rsidRPr="00BC5D91">
        <w:rPr>
          <w:rFonts w:ascii="Times New Roman" w:hAnsi="Times New Roman" w:cs="Times New Roman"/>
          <w:i/>
          <w:sz w:val="20"/>
          <w:szCs w:val="20"/>
        </w:rPr>
        <w:t xml:space="preserve"> за исключением расходов во</w:t>
      </w:r>
      <w:r w:rsidRPr="00BC5D91">
        <w:rPr>
          <w:rFonts w:ascii="Times New Roman" w:hAnsi="Times New Roman" w:cs="Times New Roman"/>
          <w:i/>
          <w:sz w:val="20"/>
          <w:szCs w:val="20"/>
        </w:rPr>
        <w:t>ды для домов отдыха, санаторно-туристских комплексов и детских оздоровительных лагерей, которые</w:t>
      </w:r>
      <w:r w:rsidR="00507DEB" w:rsidRPr="00BC5D91">
        <w:rPr>
          <w:rFonts w:ascii="Times New Roman" w:hAnsi="Times New Roman" w:cs="Times New Roman"/>
          <w:i/>
          <w:sz w:val="20"/>
          <w:szCs w:val="20"/>
        </w:rPr>
        <w:t xml:space="preserve"> </w:t>
      </w:r>
      <w:r w:rsidRPr="00BC5D91">
        <w:rPr>
          <w:rFonts w:ascii="Times New Roman" w:hAnsi="Times New Roman" w:cs="Times New Roman"/>
          <w:i/>
          <w:sz w:val="20"/>
          <w:szCs w:val="20"/>
        </w:rPr>
        <w:t xml:space="preserve">должны приниматься согласно </w:t>
      </w:r>
      <w:r w:rsidR="00325366" w:rsidRPr="00BC5D91">
        <w:rPr>
          <w:rFonts w:ascii="Times New Roman" w:hAnsi="Times New Roman" w:cs="Times New Roman"/>
          <w:spacing w:val="2"/>
          <w:sz w:val="20"/>
          <w:szCs w:val="20"/>
        </w:rPr>
        <w:t xml:space="preserve">СП 30.13330.2016 </w:t>
      </w:r>
      <w:r w:rsidRPr="00BC5D91">
        <w:rPr>
          <w:rFonts w:ascii="Times New Roman" w:hAnsi="Times New Roman" w:cs="Times New Roman"/>
          <w:i/>
          <w:sz w:val="20"/>
          <w:szCs w:val="20"/>
        </w:rPr>
        <w:t>и технологическим данным.</w:t>
      </w:r>
    </w:p>
    <w:p w:rsidR="009D1C22" w:rsidRPr="00BC5D91" w:rsidRDefault="009D1C22" w:rsidP="00507DEB">
      <w:pPr>
        <w:spacing w:after="0" w:line="240" w:lineRule="auto"/>
        <w:ind w:firstLine="851"/>
        <w:jc w:val="both"/>
        <w:rPr>
          <w:rFonts w:ascii="Times New Roman" w:hAnsi="Times New Roman" w:cs="Times New Roman"/>
          <w:i/>
          <w:sz w:val="20"/>
          <w:szCs w:val="20"/>
        </w:rPr>
      </w:pPr>
      <w:r w:rsidRPr="00BC5D91">
        <w:rPr>
          <w:rFonts w:ascii="Times New Roman" w:hAnsi="Times New Roman" w:cs="Times New Roman"/>
          <w:i/>
          <w:sz w:val="20"/>
          <w:szCs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w:t>
      </w:r>
      <w:r w:rsidR="00507DEB" w:rsidRPr="00BC5D91">
        <w:rPr>
          <w:rFonts w:ascii="Times New Roman" w:hAnsi="Times New Roman" w:cs="Times New Roman"/>
          <w:i/>
          <w:sz w:val="20"/>
          <w:szCs w:val="20"/>
        </w:rPr>
        <w:t>ия и качества воды, степени бла</w:t>
      </w:r>
      <w:r w:rsidRPr="00BC5D91">
        <w:rPr>
          <w:rFonts w:ascii="Times New Roman" w:hAnsi="Times New Roman" w:cs="Times New Roman"/>
          <w:i/>
          <w:sz w:val="20"/>
          <w:szCs w:val="20"/>
        </w:rPr>
        <w:t>гоустройства, этажности застройки и местных условий.</w:t>
      </w:r>
    </w:p>
    <w:p w:rsidR="009D1C22" w:rsidRPr="00BC5D91" w:rsidRDefault="009D1C22" w:rsidP="00507DEB">
      <w:pPr>
        <w:spacing w:after="0" w:line="240" w:lineRule="auto"/>
        <w:ind w:firstLine="851"/>
        <w:jc w:val="both"/>
        <w:rPr>
          <w:rFonts w:ascii="Times New Roman" w:hAnsi="Times New Roman" w:cs="Times New Roman"/>
          <w:i/>
          <w:sz w:val="20"/>
          <w:szCs w:val="20"/>
        </w:rPr>
      </w:pPr>
      <w:r w:rsidRPr="00BC5D91">
        <w:rPr>
          <w:rFonts w:ascii="Times New Roman" w:hAnsi="Times New Roman" w:cs="Times New Roman"/>
          <w:i/>
          <w:sz w:val="20"/>
          <w:szCs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w:t>
      </w:r>
    </w:p>
    <w:p w:rsidR="009D1C22" w:rsidRPr="00BC5D91" w:rsidRDefault="009D1C22" w:rsidP="00507DEB">
      <w:pPr>
        <w:spacing w:after="0" w:line="240" w:lineRule="auto"/>
        <w:ind w:firstLine="851"/>
        <w:jc w:val="both"/>
        <w:rPr>
          <w:rFonts w:ascii="Times New Roman" w:hAnsi="Times New Roman" w:cs="Times New Roman"/>
          <w:i/>
          <w:sz w:val="20"/>
          <w:szCs w:val="20"/>
        </w:rPr>
      </w:pPr>
      <w:r w:rsidRPr="00BC5D91">
        <w:rPr>
          <w:rFonts w:ascii="Times New Roman" w:hAnsi="Times New Roman" w:cs="Times New Roman"/>
          <w:i/>
          <w:sz w:val="20"/>
          <w:szCs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00507DEB" w:rsidRPr="00BC5D91">
        <w:rPr>
          <w:rFonts w:ascii="Times New Roman" w:hAnsi="Times New Roman" w:cs="Times New Roman"/>
          <w:i/>
          <w:sz w:val="20"/>
          <w:szCs w:val="20"/>
        </w:rPr>
        <w:t xml:space="preserve"> </w:t>
      </w:r>
      <w:r w:rsidRPr="00BC5D91">
        <w:rPr>
          <w:rFonts w:ascii="Times New Roman" w:hAnsi="Times New Roman" w:cs="Times New Roman"/>
          <w:i/>
          <w:sz w:val="20"/>
          <w:szCs w:val="20"/>
        </w:rPr>
        <w:t>общего расхода воды на хозяйственно-питьевые нужды и в час максимального водозабора – 55 % этого</w:t>
      </w:r>
      <w:r w:rsidR="00507DEB" w:rsidRPr="00BC5D91">
        <w:rPr>
          <w:rFonts w:ascii="Times New Roman" w:hAnsi="Times New Roman" w:cs="Times New Roman"/>
          <w:i/>
          <w:sz w:val="20"/>
          <w:szCs w:val="20"/>
        </w:rPr>
        <w:t xml:space="preserve"> </w:t>
      </w:r>
      <w:r w:rsidRPr="00BC5D91">
        <w:rPr>
          <w:rFonts w:ascii="Times New Roman" w:hAnsi="Times New Roman" w:cs="Times New Roman"/>
          <w:i/>
          <w:sz w:val="20"/>
          <w:szCs w:val="20"/>
        </w:rPr>
        <w:t>расхода. При смешанной застройке следует исходить из численности населения, проживающего в указанных зданиях.</w:t>
      </w:r>
    </w:p>
    <w:p w:rsidR="009D1C22" w:rsidRPr="00BC5D91" w:rsidRDefault="009D1C22" w:rsidP="003F5CC5">
      <w:pPr>
        <w:spacing w:after="0" w:line="240" w:lineRule="auto"/>
        <w:rPr>
          <w:rFonts w:ascii="Times New Roman" w:hAnsi="Times New Roman" w:cs="Times New Roman"/>
          <w:sz w:val="24"/>
          <w:szCs w:val="24"/>
        </w:rPr>
      </w:pPr>
    </w:p>
    <w:p w:rsidR="00507DEB" w:rsidRPr="00BC5D91" w:rsidRDefault="00507DEB" w:rsidP="003F5CC5">
      <w:pPr>
        <w:spacing w:after="0" w:line="240" w:lineRule="auto"/>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6563A0" w:rsidRPr="00BC5D91">
        <w:rPr>
          <w:rFonts w:ascii="Times New Roman" w:hAnsi="Times New Roman" w:cs="Times New Roman"/>
          <w:sz w:val="24"/>
          <w:szCs w:val="24"/>
        </w:rPr>
        <w:t>39</w:t>
      </w:r>
    </w:p>
    <w:p w:rsidR="00507DEB" w:rsidRPr="00BC5D91" w:rsidRDefault="00507DEB" w:rsidP="003F5CC5">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Нормы потребления воды</w:t>
      </w:r>
    </w:p>
    <w:p w:rsidR="003F5CC5" w:rsidRPr="00BC5D91" w:rsidRDefault="003F5CC5" w:rsidP="003F5CC5">
      <w:pPr>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817"/>
        <w:gridCol w:w="5941"/>
        <w:gridCol w:w="3379"/>
      </w:tblGrid>
      <w:tr w:rsidR="003F5CC5" w:rsidRPr="00BC5D91" w:rsidTr="0052705C">
        <w:trPr>
          <w:tblHeader/>
        </w:trPr>
        <w:tc>
          <w:tcPr>
            <w:tcW w:w="0" w:type="auto"/>
            <w:shd w:val="clear" w:color="auto" w:fill="D9D9D9" w:themeFill="background1" w:themeFillShade="D9"/>
            <w:vAlign w:val="center"/>
          </w:tcPr>
          <w:p w:rsidR="003F5CC5" w:rsidRPr="00BC5D91" w:rsidRDefault="003F5CC5" w:rsidP="00723F74">
            <w:pPr>
              <w:jc w:val="center"/>
              <w:rPr>
                <w:rFonts w:ascii="Times New Roman" w:hAnsi="Times New Roman" w:cs="Times New Roman"/>
                <w:b/>
                <w:sz w:val="24"/>
                <w:szCs w:val="24"/>
              </w:rPr>
            </w:pPr>
            <w:r w:rsidRPr="00BC5D91">
              <w:rPr>
                <w:rFonts w:ascii="Times New Roman" w:hAnsi="Times New Roman" w:cs="Times New Roman"/>
                <w:b/>
                <w:sz w:val="24"/>
                <w:szCs w:val="24"/>
              </w:rPr>
              <w:t>№п/п</w:t>
            </w:r>
          </w:p>
        </w:tc>
        <w:tc>
          <w:tcPr>
            <w:tcW w:w="0" w:type="auto"/>
            <w:shd w:val="clear" w:color="auto" w:fill="D9D9D9" w:themeFill="background1" w:themeFillShade="D9"/>
            <w:vAlign w:val="center"/>
          </w:tcPr>
          <w:p w:rsidR="003F5CC5" w:rsidRPr="00BC5D91" w:rsidRDefault="003F5CC5" w:rsidP="00723F74">
            <w:pPr>
              <w:jc w:val="center"/>
              <w:rPr>
                <w:rFonts w:ascii="Times New Roman" w:hAnsi="Times New Roman" w:cs="Times New Roman"/>
                <w:b/>
                <w:sz w:val="24"/>
                <w:szCs w:val="24"/>
              </w:rPr>
            </w:pPr>
            <w:r w:rsidRPr="00BC5D91">
              <w:rPr>
                <w:rFonts w:ascii="Times New Roman" w:hAnsi="Times New Roman" w:cs="Times New Roman"/>
                <w:b/>
                <w:sz w:val="24"/>
                <w:szCs w:val="24"/>
              </w:rPr>
              <w:t>Наименование показателя</w:t>
            </w:r>
          </w:p>
        </w:tc>
        <w:tc>
          <w:tcPr>
            <w:tcW w:w="0" w:type="auto"/>
            <w:shd w:val="clear" w:color="auto" w:fill="D9D9D9" w:themeFill="background1" w:themeFillShade="D9"/>
            <w:vAlign w:val="center"/>
          </w:tcPr>
          <w:p w:rsidR="003F5CC5" w:rsidRPr="00BC5D91" w:rsidRDefault="003F5CC5" w:rsidP="00723F74">
            <w:pPr>
              <w:jc w:val="center"/>
              <w:rPr>
                <w:rFonts w:ascii="Times New Roman" w:hAnsi="Times New Roman" w:cs="Times New Roman"/>
                <w:b/>
                <w:sz w:val="24"/>
                <w:szCs w:val="24"/>
              </w:rPr>
            </w:pPr>
            <w:r w:rsidRPr="00BC5D91">
              <w:rPr>
                <w:rFonts w:ascii="Times New Roman" w:hAnsi="Times New Roman" w:cs="Times New Roman"/>
                <w:b/>
                <w:sz w:val="24"/>
                <w:szCs w:val="24"/>
              </w:rPr>
              <w:t>Значение</w:t>
            </w:r>
          </w:p>
          <w:p w:rsidR="003F5CC5" w:rsidRPr="00BC5D91" w:rsidRDefault="003F5CC5" w:rsidP="00723F74">
            <w:pPr>
              <w:jc w:val="center"/>
              <w:rPr>
                <w:rFonts w:ascii="Times New Roman" w:hAnsi="Times New Roman" w:cs="Times New Roman"/>
                <w:b/>
                <w:sz w:val="24"/>
                <w:szCs w:val="24"/>
              </w:rPr>
            </w:pPr>
            <w:r w:rsidRPr="00BC5D91">
              <w:rPr>
                <w:rFonts w:ascii="Times New Roman" w:hAnsi="Times New Roman" w:cs="Times New Roman"/>
                <w:b/>
                <w:sz w:val="24"/>
                <w:szCs w:val="24"/>
              </w:rPr>
              <w:t>показателя*</w:t>
            </w:r>
          </w:p>
        </w:tc>
      </w:tr>
      <w:tr w:rsidR="003F5CC5" w:rsidRPr="00BC5D91" w:rsidTr="0052705C">
        <w:tc>
          <w:tcPr>
            <w:tcW w:w="0" w:type="auto"/>
          </w:tcPr>
          <w:p w:rsidR="003F5CC5" w:rsidRPr="00BC5D91" w:rsidRDefault="003F5CC5" w:rsidP="00723F74">
            <w:pPr>
              <w:jc w:val="center"/>
              <w:rPr>
                <w:rFonts w:ascii="Times New Roman" w:hAnsi="Times New Roman" w:cs="Times New Roman"/>
                <w:b/>
                <w:sz w:val="24"/>
                <w:szCs w:val="24"/>
              </w:rPr>
            </w:pPr>
            <w:r w:rsidRPr="00BC5D91">
              <w:rPr>
                <w:rFonts w:ascii="Times New Roman" w:hAnsi="Times New Roman" w:cs="Times New Roman"/>
                <w:b/>
                <w:sz w:val="24"/>
                <w:szCs w:val="24"/>
              </w:rPr>
              <w:t>1</w:t>
            </w:r>
          </w:p>
        </w:tc>
        <w:tc>
          <w:tcPr>
            <w:tcW w:w="0" w:type="auto"/>
          </w:tcPr>
          <w:p w:rsidR="003F5CC5" w:rsidRPr="00BC5D91" w:rsidRDefault="003F5CC5" w:rsidP="00723F74">
            <w:pPr>
              <w:jc w:val="center"/>
              <w:rPr>
                <w:rFonts w:ascii="Times New Roman" w:hAnsi="Times New Roman" w:cs="Times New Roman"/>
                <w:b/>
                <w:sz w:val="24"/>
                <w:szCs w:val="24"/>
              </w:rPr>
            </w:pPr>
            <w:r w:rsidRPr="00BC5D91">
              <w:rPr>
                <w:rFonts w:ascii="Times New Roman" w:hAnsi="Times New Roman" w:cs="Times New Roman"/>
                <w:b/>
                <w:sz w:val="24"/>
                <w:szCs w:val="24"/>
              </w:rPr>
              <w:t>2</w:t>
            </w:r>
          </w:p>
        </w:tc>
        <w:tc>
          <w:tcPr>
            <w:tcW w:w="0" w:type="auto"/>
          </w:tcPr>
          <w:p w:rsidR="003F5CC5" w:rsidRPr="00BC5D91" w:rsidRDefault="003F5CC5" w:rsidP="00723F74">
            <w:pPr>
              <w:jc w:val="center"/>
              <w:rPr>
                <w:rFonts w:ascii="Times New Roman" w:hAnsi="Times New Roman" w:cs="Times New Roman"/>
                <w:b/>
                <w:sz w:val="24"/>
                <w:szCs w:val="24"/>
              </w:rPr>
            </w:pPr>
            <w:r w:rsidRPr="00BC5D91">
              <w:rPr>
                <w:rFonts w:ascii="Times New Roman" w:hAnsi="Times New Roman" w:cs="Times New Roman"/>
                <w:b/>
                <w:sz w:val="24"/>
                <w:szCs w:val="24"/>
              </w:rPr>
              <w:t>3</w:t>
            </w:r>
          </w:p>
        </w:tc>
      </w:tr>
      <w:tr w:rsidR="003F5CC5" w:rsidRPr="00BC5D91" w:rsidTr="0052705C">
        <w:tc>
          <w:tcPr>
            <w:tcW w:w="0" w:type="auto"/>
          </w:tcPr>
          <w:p w:rsidR="003F5CC5" w:rsidRPr="00BC5D91" w:rsidRDefault="003F5CC5" w:rsidP="00723F74">
            <w:pPr>
              <w:jc w:val="center"/>
              <w:rPr>
                <w:rFonts w:ascii="Times New Roman" w:hAnsi="Times New Roman" w:cs="Times New Roman"/>
                <w:b/>
                <w:sz w:val="24"/>
                <w:szCs w:val="24"/>
              </w:rPr>
            </w:pPr>
            <w:r w:rsidRPr="00BC5D91">
              <w:rPr>
                <w:rFonts w:ascii="Times New Roman" w:hAnsi="Times New Roman" w:cs="Times New Roman"/>
                <w:b/>
                <w:sz w:val="24"/>
                <w:szCs w:val="24"/>
              </w:rPr>
              <w:t>I</w:t>
            </w:r>
          </w:p>
        </w:tc>
        <w:tc>
          <w:tcPr>
            <w:tcW w:w="0" w:type="auto"/>
          </w:tcPr>
          <w:p w:rsidR="003F5CC5" w:rsidRPr="00BC5D91" w:rsidRDefault="003F5CC5" w:rsidP="003F5CC5">
            <w:pPr>
              <w:rPr>
                <w:rFonts w:ascii="Times New Roman" w:hAnsi="Times New Roman" w:cs="Times New Roman"/>
                <w:b/>
                <w:sz w:val="24"/>
                <w:szCs w:val="24"/>
              </w:rPr>
            </w:pPr>
            <w:r w:rsidRPr="00BC5D91">
              <w:rPr>
                <w:rFonts w:ascii="Times New Roman" w:hAnsi="Times New Roman" w:cs="Times New Roman"/>
                <w:b/>
                <w:sz w:val="24"/>
                <w:szCs w:val="24"/>
              </w:rPr>
              <w:t>Удельное водопотребление (водоотведение), л/сут. на одного человека:</w:t>
            </w:r>
          </w:p>
        </w:tc>
        <w:tc>
          <w:tcPr>
            <w:tcW w:w="0" w:type="auto"/>
          </w:tcPr>
          <w:p w:rsidR="003F5CC5" w:rsidRPr="00BC5D91" w:rsidRDefault="003F5CC5" w:rsidP="003F5CC5">
            <w:pPr>
              <w:rPr>
                <w:rFonts w:ascii="Times New Roman" w:hAnsi="Times New Roman" w:cs="Times New Roman"/>
                <w:b/>
                <w:sz w:val="24"/>
                <w:szCs w:val="24"/>
              </w:rPr>
            </w:pPr>
          </w:p>
        </w:tc>
      </w:tr>
      <w:tr w:rsidR="003F5CC5" w:rsidRPr="00BC5D91" w:rsidTr="0052705C">
        <w:tc>
          <w:tcPr>
            <w:tcW w:w="0" w:type="auto"/>
            <w:vMerge w:val="restart"/>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Жилые здания квартирного типа:</w:t>
            </w:r>
          </w:p>
        </w:tc>
        <w:tc>
          <w:tcPr>
            <w:tcW w:w="0" w:type="auto"/>
            <w:tcBorders>
              <w:bottom w:val="nil"/>
            </w:tcBorders>
          </w:tcPr>
          <w:p w:rsidR="003F5CC5" w:rsidRPr="00BC5D91" w:rsidRDefault="003F5CC5" w:rsidP="003F5CC5">
            <w:pPr>
              <w:rPr>
                <w:rFonts w:ascii="Times New Roman" w:hAnsi="Times New Roman" w:cs="Times New Roman"/>
                <w:sz w:val="24"/>
                <w:szCs w:val="24"/>
              </w:rPr>
            </w:pP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с водопроводом и канализацией без ванн</w:t>
            </w:r>
          </w:p>
        </w:tc>
        <w:tc>
          <w:tcPr>
            <w:tcW w:w="0" w:type="auto"/>
            <w:tcBorders>
              <w:top w:val="nil"/>
              <w:bottom w:val="nil"/>
            </w:tcBorders>
            <w:vAlign w:val="center"/>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95</w:t>
            </w: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то же, с газоснабжением</w:t>
            </w:r>
          </w:p>
        </w:tc>
        <w:tc>
          <w:tcPr>
            <w:tcW w:w="0" w:type="auto"/>
            <w:tcBorders>
              <w:top w:val="nil"/>
              <w:bottom w:val="nil"/>
            </w:tcBorders>
            <w:vAlign w:val="center"/>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120</w:t>
            </w: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с водопроводом, канализацией и ваннами с водонагревателями, работающими на твердом топливе</w:t>
            </w:r>
          </w:p>
        </w:tc>
        <w:tc>
          <w:tcPr>
            <w:tcW w:w="0" w:type="auto"/>
            <w:tcBorders>
              <w:top w:val="nil"/>
              <w:bottom w:val="nil"/>
            </w:tcBorders>
            <w:vAlign w:val="center"/>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150</w:t>
            </w: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с водопроводом, канализацией и ваннами с газовыми водонагревателями</w:t>
            </w:r>
          </w:p>
        </w:tc>
        <w:tc>
          <w:tcPr>
            <w:tcW w:w="0" w:type="auto"/>
            <w:tcBorders>
              <w:top w:val="nil"/>
              <w:bottom w:val="nil"/>
            </w:tcBorders>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190</w:t>
            </w: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то же, с быстродействующими газовыми нагревателями и многоточечным водоразбором</w:t>
            </w:r>
          </w:p>
        </w:tc>
        <w:tc>
          <w:tcPr>
            <w:tcW w:w="0" w:type="auto"/>
            <w:tcBorders>
              <w:top w:val="nil"/>
              <w:bottom w:val="nil"/>
            </w:tcBorders>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210</w:t>
            </w: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с централизованным горячим водоснабжением, оборудованные умывальниками, мойками, душами</w:t>
            </w:r>
          </w:p>
        </w:tc>
        <w:tc>
          <w:tcPr>
            <w:tcW w:w="0" w:type="auto"/>
            <w:tcBorders>
              <w:top w:val="nil"/>
              <w:bottom w:val="nil"/>
            </w:tcBorders>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195 (85)</w:t>
            </w: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то же, с сидячими ваннами, оборудованными душами</w:t>
            </w:r>
          </w:p>
        </w:tc>
        <w:tc>
          <w:tcPr>
            <w:tcW w:w="0" w:type="auto"/>
            <w:tcBorders>
              <w:top w:val="nil"/>
              <w:bottom w:val="nil"/>
            </w:tcBorders>
            <w:shd w:val="clear" w:color="auto" w:fill="auto"/>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230</w:t>
            </w: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xml:space="preserve">- то же, с ваннами длиной от 1500 до 1700 мм, оборудованными душами  </w:t>
            </w:r>
          </w:p>
        </w:tc>
        <w:tc>
          <w:tcPr>
            <w:tcW w:w="0" w:type="auto"/>
            <w:tcBorders>
              <w:top w:val="nil"/>
              <w:bottom w:val="nil"/>
            </w:tcBorders>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250 (105)</w:t>
            </w: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xml:space="preserve">- высотой свыше 12 этажей с централизованным горячим водоснабжением и повышенными требованиями к </w:t>
            </w:r>
            <w:r w:rsidRPr="00BC5D91">
              <w:rPr>
                <w:rFonts w:ascii="Times New Roman" w:hAnsi="Times New Roman" w:cs="Times New Roman"/>
                <w:sz w:val="24"/>
                <w:szCs w:val="24"/>
              </w:rPr>
              <w:lastRenderedPageBreak/>
              <w:t>их благоустройству</w:t>
            </w:r>
          </w:p>
        </w:tc>
        <w:tc>
          <w:tcPr>
            <w:tcW w:w="0" w:type="auto"/>
            <w:tcBorders>
              <w:top w:val="nil"/>
            </w:tcBorders>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lastRenderedPageBreak/>
              <w:t>360 (115)</w:t>
            </w:r>
          </w:p>
        </w:tc>
      </w:tr>
      <w:tr w:rsidR="003F5CC5" w:rsidRPr="00BC5D91" w:rsidTr="0052705C">
        <w:tc>
          <w:tcPr>
            <w:tcW w:w="0" w:type="auto"/>
            <w:vMerge w:val="restart"/>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lastRenderedPageBreak/>
              <w:t>2</w:t>
            </w:r>
          </w:p>
        </w:tc>
        <w:tc>
          <w:tcPr>
            <w:tcW w:w="0" w:type="auto"/>
            <w:tcBorders>
              <w:bottom w:val="nil"/>
            </w:tcBorders>
          </w:tcPr>
          <w:p w:rsidR="003F5CC5" w:rsidRPr="00BC5D91" w:rsidRDefault="003F5CC5" w:rsidP="003F5CC5">
            <w:pPr>
              <w:rPr>
                <w:rFonts w:ascii="Times New Roman" w:hAnsi="Times New Roman" w:cs="Times New Roman"/>
                <w:b/>
                <w:sz w:val="24"/>
                <w:szCs w:val="24"/>
              </w:rPr>
            </w:pPr>
            <w:r w:rsidRPr="00BC5D91">
              <w:rPr>
                <w:rFonts w:ascii="Times New Roman" w:hAnsi="Times New Roman" w:cs="Times New Roman"/>
                <w:b/>
                <w:sz w:val="24"/>
                <w:szCs w:val="24"/>
              </w:rPr>
              <w:t>Общежития:</w:t>
            </w:r>
          </w:p>
        </w:tc>
        <w:tc>
          <w:tcPr>
            <w:tcW w:w="0" w:type="auto"/>
            <w:tcBorders>
              <w:bottom w:val="nil"/>
            </w:tcBorders>
          </w:tcPr>
          <w:p w:rsidR="003F5CC5" w:rsidRPr="00BC5D91" w:rsidRDefault="003F5CC5" w:rsidP="00723F74">
            <w:pPr>
              <w:jc w:val="center"/>
              <w:rPr>
                <w:rFonts w:ascii="Times New Roman" w:hAnsi="Times New Roman" w:cs="Times New Roman"/>
                <w:sz w:val="24"/>
                <w:szCs w:val="24"/>
              </w:rPr>
            </w:pPr>
          </w:p>
        </w:tc>
      </w:tr>
      <w:tr w:rsidR="003F5CC5" w:rsidRPr="00BC5D91" w:rsidTr="0052705C">
        <w:trPr>
          <w:trHeight w:val="739"/>
        </w:trPr>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с общими душевыми</w:t>
            </w:r>
          </w:p>
        </w:tc>
        <w:tc>
          <w:tcPr>
            <w:tcW w:w="0" w:type="auto"/>
            <w:tcBorders>
              <w:top w:val="nil"/>
              <w:bottom w:val="nil"/>
            </w:tcBorders>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85 (50)</w:t>
            </w: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bottom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с душами при всех жилых комнатах</w:t>
            </w:r>
          </w:p>
        </w:tc>
        <w:tc>
          <w:tcPr>
            <w:tcW w:w="0" w:type="auto"/>
            <w:tcBorders>
              <w:top w:val="nil"/>
              <w:bottom w:val="nil"/>
            </w:tcBorders>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110 (60)</w:t>
            </w:r>
          </w:p>
        </w:tc>
      </w:tr>
      <w:tr w:rsidR="003F5CC5" w:rsidRPr="00BC5D91" w:rsidTr="0052705C">
        <w:tc>
          <w:tcPr>
            <w:tcW w:w="0" w:type="auto"/>
            <w:vMerge/>
          </w:tcPr>
          <w:p w:rsidR="003F5CC5" w:rsidRPr="00BC5D91" w:rsidRDefault="003F5CC5" w:rsidP="00723F74">
            <w:pPr>
              <w:jc w:val="center"/>
              <w:rPr>
                <w:rFonts w:ascii="Times New Roman" w:hAnsi="Times New Roman" w:cs="Times New Roman"/>
                <w:sz w:val="24"/>
                <w:szCs w:val="24"/>
              </w:rPr>
            </w:pPr>
          </w:p>
        </w:tc>
        <w:tc>
          <w:tcPr>
            <w:tcW w:w="0" w:type="auto"/>
            <w:tcBorders>
              <w:top w:val="nil"/>
            </w:tcBorders>
          </w:tcPr>
          <w:p w:rsidR="003F5CC5" w:rsidRPr="00BC5D91" w:rsidRDefault="003F5CC5" w:rsidP="003F5CC5">
            <w:pPr>
              <w:rPr>
                <w:rFonts w:ascii="Times New Roman" w:hAnsi="Times New Roman" w:cs="Times New Roman"/>
                <w:sz w:val="24"/>
                <w:szCs w:val="24"/>
              </w:rPr>
            </w:pPr>
            <w:r w:rsidRPr="00BC5D91">
              <w:rPr>
                <w:rFonts w:ascii="Times New Roman" w:hAnsi="Times New Roman" w:cs="Times New Roman"/>
                <w:sz w:val="24"/>
                <w:szCs w:val="24"/>
              </w:rPr>
              <w:t>- с общими кухнями и блоками душевых на этажах при жилых комнатах и в каждой секции здания</w:t>
            </w:r>
          </w:p>
        </w:tc>
        <w:tc>
          <w:tcPr>
            <w:tcW w:w="0" w:type="auto"/>
            <w:tcBorders>
              <w:top w:val="nil"/>
            </w:tcBorders>
          </w:tcPr>
          <w:p w:rsidR="003F5CC5" w:rsidRPr="00BC5D91" w:rsidRDefault="003F5CC5" w:rsidP="00723F74">
            <w:pPr>
              <w:jc w:val="center"/>
              <w:rPr>
                <w:rFonts w:ascii="Times New Roman" w:hAnsi="Times New Roman" w:cs="Times New Roman"/>
                <w:sz w:val="24"/>
                <w:szCs w:val="24"/>
              </w:rPr>
            </w:pPr>
            <w:r w:rsidRPr="00BC5D91">
              <w:rPr>
                <w:rFonts w:ascii="Times New Roman" w:hAnsi="Times New Roman" w:cs="Times New Roman"/>
                <w:sz w:val="24"/>
                <w:szCs w:val="24"/>
              </w:rPr>
              <w:t>140 (80)</w:t>
            </w:r>
          </w:p>
        </w:tc>
      </w:tr>
      <w:tr w:rsidR="00723F74" w:rsidRPr="00BC5D91" w:rsidTr="0052705C">
        <w:tc>
          <w:tcPr>
            <w:tcW w:w="0" w:type="auto"/>
            <w:vMerge w:val="restart"/>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3</w:t>
            </w:r>
          </w:p>
        </w:tc>
        <w:tc>
          <w:tcPr>
            <w:tcW w:w="0" w:type="auto"/>
            <w:tcBorders>
              <w:bottom w:val="nil"/>
            </w:tcBorders>
          </w:tcPr>
          <w:p w:rsidR="00723F74" w:rsidRPr="00BC5D91" w:rsidRDefault="00723F74" w:rsidP="00723F74">
            <w:pPr>
              <w:rPr>
                <w:rFonts w:ascii="Times New Roman" w:hAnsi="Times New Roman" w:cs="Times New Roman"/>
                <w:b/>
                <w:sz w:val="24"/>
                <w:szCs w:val="24"/>
              </w:rPr>
            </w:pPr>
            <w:r w:rsidRPr="00BC5D91">
              <w:rPr>
                <w:rFonts w:ascii="Times New Roman" w:hAnsi="Times New Roman" w:cs="Times New Roman"/>
                <w:b/>
                <w:sz w:val="24"/>
                <w:szCs w:val="24"/>
              </w:rPr>
              <w:t xml:space="preserve">Гостиницы, пансионаты и мотели: </w:t>
            </w:r>
          </w:p>
        </w:tc>
        <w:tc>
          <w:tcPr>
            <w:tcW w:w="0" w:type="auto"/>
            <w:tcBorders>
              <w:bottom w:val="nil"/>
            </w:tcBorders>
          </w:tcPr>
          <w:p w:rsidR="00723F74" w:rsidRPr="00BC5D91" w:rsidRDefault="00723F74" w:rsidP="00723F74">
            <w:pPr>
              <w:jc w:val="center"/>
              <w:rPr>
                <w:rFonts w:ascii="Times New Roman" w:hAnsi="Times New Roman" w:cs="Times New Roman"/>
                <w:sz w:val="24"/>
                <w:szCs w:val="24"/>
              </w:rPr>
            </w:pPr>
          </w:p>
        </w:tc>
      </w:tr>
      <w:tr w:rsidR="00723F74" w:rsidRPr="00BC5D91" w:rsidTr="0052705C">
        <w:tc>
          <w:tcPr>
            <w:tcW w:w="0" w:type="auto"/>
            <w:vMerge/>
          </w:tcPr>
          <w:p w:rsidR="00723F74" w:rsidRPr="00BC5D91" w:rsidRDefault="00723F74" w:rsidP="003F5CC5">
            <w:pPr>
              <w:rPr>
                <w:rFonts w:ascii="Times New Roman" w:hAnsi="Times New Roman" w:cs="Times New Roman"/>
                <w:sz w:val="24"/>
                <w:szCs w:val="24"/>
              </w:rPr>
            </w:pPr>
          </w:p>
        </w:tc>
        <w:tc>
          <w:tcPr>
            <w:tcW w:w="0" w:type="auto"/>
            <w:tcBorders>
              <w:top w:val="nil"/>
              <w:bottom w:val="nil"/>
            </w:tcBorders>
          </w:tcPr>
          <w:p w:rsidR="00723F74" w:rsidRPr="00BC5D91" w:rsidRDefault="00723F74" w:rsidP="00723F74">
            <w:pPr>
              <w:rPr>
                <w:rFonts w:ascii="Times New Roman" w:hAnsi="Times New Roman" w:cs="Times New Roman"/>
                <w:sz w:val="24"/>
                <w:szCs w:val="24"/>
              </w:rPr>
            </w:pPr>
            <w:r w:rsidRPr="00BC5D91">
              <w:rPr>
                <w:rFonts w:ascii="Times New Roman" w:hAnsi="Times New Roman" w:cs="Times New Roman"/>
                <w:sz w:val="24"/>
                <w:szCs w:val="24"/>
              </w:rPr>
              <w:t xml:space="preserve">- с общими ваннами и душами  </w:t>
            </w:r>
          </w:p>
        </w:tc>
        <w:tc>
          <w:tcPr>
            <w:tcW w:w="0" w:type="auto"/>
            <w:tcBorders>
              <w:top w:val="nil"/>
              <w:bottom w:val="nil"/>
            </w:tcBorders>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120 (70)</w:t>
            </w:r>
          </w:p>
        </w:tc>
      </w:tr>
      <w:tr w:rsidR="00723F74" w:rsidRPr="00BC5D91" w:rsidTr="0052705C">
        <w:tc>
          <w:tcPr>
            <w:tcW w:w="0" w:type="auto"/>
            <w:vMerge/>
          </w:tcPr>
          <w:p w:rsidR="00723F74" w:rsidRPr="00BC5D91" w:rsidRDefault="00723F74" w:rsidP="003F5CC5">
            <w:pPr>
              <w:rPr>
                <w:rFonts w:ascii="Times New Roman" w:hAnsi="Times New Roman" w:cs="Times New Roman"/>
                <w:sz w:val="24"/>
                <w:szCs w:val="24"/>
              </w:rPr>
            </w:pPr>
          </w:p>
        </w:tc>
        <w:tc>
          <w:tcPr>
            <w:tcW w:w="0" w:type="auto"/>
            <w:tcBorders>
              <w:top w:val="nil"/>
              <w:bottom w:val="nil"/>
            </w:tcBorders>
          </w:tcPr>
          <w:p w:rsidR="00723F74" w:rsidRPr="00BC5D91" w:rsidRDefault="00723F74" w:rsidP="00723F74">
            <w:pPr>
              <w:rPr>
                <w:rFonts w:ascii="Times New Roman" w:hAnsi="Times New Roman" w:cs="Times New Roman"/>
                <w:sz w:val="24"/>
                <w:szCs w:val="24"/>
              </w:rPr>
            </w:pPr>
            <w:r w:rsidRPr="00BC5D91">
              <w:rPr>
                <w:rFonts w:ascii="Times New Roman" w:hAnsi="Times New Roman" w:cs="Times New Roman"/>
                <w:sz w:val="24"/>
                <w:szCs w:val="24"/>
              </w:rPr>
              <w:t>- гостиницы и пансионаты с душами во всех номерах</w:t>
            </w:r>
          </w:p>
        </w:tc>
        <w:tc>
          <w:tcPr>
            <w:tcW w:w="0" w:type="auto"/>
            <w:tcBorders>
              <w:top w:val="nil"/>
              <w:bottom w:val="nil"/>
            </w:tcBorders>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230 (140)</w:t>
            </w:r>
          </w:p>
        </w:tc>
      </w:tr>
      <w:tr w:rsidR="00723F74" w:rsidRPr="00BC5D91" w:rsidTr="0052705C">
        <w:tc>
          <w:tcPr>
            <w:tcW w:w="0" w:type="auto"/>
            <w:vMerge/>
          </w:tcPr>
          <w:p w:rsidR="00723F74" w:rsidRPr="00BC5D91" w:rsidRDefault="00723F74" w:rsidP="003F5CC5">
            <w:pPr>
              <w:rPr>
                <w:rFonts w:ascii="Times New Roman" w:hAnsi="Times New Roman" w:cs="Times New Roman"/>
                <w:sz w:val="24"/>
                <w:szCs w:val="24"/>
              </w:rPr>
            </w:pPr>
          </w:p>
        </w:tc>
        <w:tc>
          <w:tcPr>
            <w:tcW w:w="0" w:type="auto"/>
            <w:tcBorders>
              <w:top w:val="nil"/>
              <w:bottom w:val="nil"/>
            </w:tcBorders>
          </w:tcPr>
          <w:p w:rsidR="00723F74" w:rsidRPr="00BC5D91" w:rsidRDefault="00723F74" w:rsidP="00723F74">
            <w:pPr>
              <w:rPr>
                <w:rFonts w:ascii="Times New Roman" w:hAnsi="Times New Roman" w:cs="Times New Roman"/>
                <w:sz w:val="24"/>
                <w:szCs w:val="24"/>
              </w:rPr>
            </w:pPr>
            <w:r w:rsidRPr="00BC5D91">
              <w:rPr>
                <w:rFonts w:ascii="Times New Roman" w:hAnsi="Times New Roman" w:cs="Times New Roman"/>
                <w:sz w:val="24"/>
                <w:szCs w:val="24"/>
              </w:rPr>
              <w:t xml:space="preserve">- гостиницы с ваннами в номерах в процентах от общего числа номеров: </w:t>
            </w:r>
          </w:p>
        </w:tc>
        <w:tc>
          <w:tcPr>
            <w:tcW w:w="0" w:type="auto"/>
            <w:tcBorders>
              <w:top w:val="nil"/>
              <w:bottom w:val="nil"/>
            </w:tcBorders>
          </w:tcPr>
          <w:p w:rsidR="00723F74" w:rsidRPr="00BC5D91" w:rsidRDefault="00723F74" w:rsidP="00723F74">
            <w:pPr>
              <w:jc w:val="center"/>
              <w:rPr>
                <w:rFonts w:ascii="Times New Roman" w:hAnsi="Times New Roman" w:cs="Times New Roman"/>
                <w:sz w:val="24"/>
                <w:szCs w:val="24"/>
              </w:rPr>
            </w:pPr>
          </w:p>
        </w:tc>
      </w:tr>
      <w:tr w:rsidR="00723F74" w:rsidRPr="00BC5D91" w:rsidTr="0052705C">
        <w:tc>
          <w:tcPr>
            <w:tcW w:w="0" w:type="auto"/>
            <w:vMerge/>
          </w:tcPr>
          <w:p w:rsidR="00723F74" w:rsidRPr="00BC5D91" w:rsidRDefault="00723F74" w:rsidP="003F5CC5">
            <w:pPr>
              <w:rPr>
                <w:rFonts w:ascii="Times New Roman" w:hAnsi="Times New Roman" w:cs="Times New Roman"/>
                <w:sz w:val="24"/>
                <w:szCs w:val="24"/>
              </w:rPr>
            </w:pPr>
          </w:p>
        </w:tc>
        <w:tc>
          <w:tcPr>
            <w:tcW w:w="0" w:type="auto"/>
            <w:tcBorders>
              <w:top w:val="nil"/>
              <w:bottom w:val="nil"/>
            </w:tcBorders>
          </w:tcPr>
          <w:p w:rsidR="00723F74" w:rsidRPr="00BC5D91" w:rsidRDefault="00723F74" w:rsidP="00723F74">
            <w:pPr>
              <w:ind w:firstLine="459"/>
              <w:rPr>
                <w:rFonts w:ascii="Times New Roman" w:hAnsi="Times New Roman" w:cs="Times New Roman"/>
                <w:sz w:val="24"/>
                <w:szCs w:val="24"/>
              </w:rPr>
            </w:pPr>
            <w:r w:rsidRPr="00BC5D91">
              <w:rPr>
                <w:rFonts w:ascii="Times New Roman" w:hAnsi="Times New Roman" w:cs="Times New Roman"/>
                <w:sz w:val="24"/>
                <w:szCs w:val="24"/>
              </w:rPr>
              <w:t xml:space="preserve">до 25  </w:t>
            </w:r>
          </w:p>
        </w:tc>
        <w:tc>
          <w:tcPr>
            <w:tcW w:w="0" w:type="auto"/>
            <w:tcBorders>
              <w:top w:val="nil"/>
              <w:bottom w:val="nil"/>
            </w:tcBorders>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200 (100)</w:t>
            </w:r>
          </w:p>
        </w:tc>
      </w:tr>
      <w:tr w:rsidR="00723F74" w:rsidRPr="00BC5D91" w:rsidTr="0052705C">
        <w:tc>
          <w:tcPr>
            <w:tcW w:w="0" w:type="auto"/>
            <w:vMerge/>
          </w:tcPr>
          <w:p w:rsidR="00723F74" w:rsidRPr="00BC5D91" w:rsidRDefault="00723F74" w:rsidP="003F5CC5">
            <w:pPr>
              <w:rPr>
                <w:rFonts w:ascii="Times New Roman" w:hAnsi="Times New Roman" w:cs="Times New Roman"/>
                <w:sz w:val="24"/>
                <w:szCs w:val="24"/>
              </w:rPr>
            </w:pPr>
          </w:p>
        </w:tc>
        <w:tc>
          <w:tcPr>
            <w:tcW w:w="0" w:type="auto"/>
            <w:tcBorders>
              <w:top w:val="nil"/>
              <w:bottom w:val="nil"/>
            </w:tcBorders>
          </w:tcPr>
          <w:p w:rsidR="00723F74" w:rsidRPr="00BC5D91" w:rsidRDefault="00723F74" w:rsidP="00723F74">
            <w:pPr>
              <w:ind w:firstLine="459"/>
              <w:rPr>
                <w:rFonts w:ascii="Times New Roman" w:hAnsi="Times New Roman" w:cs="Times New Roman"/>
                <w:sz w:val="24"/>
                <w:szCs w:val="24"/>
              </w:rPr>
            </w:pPr>
            <w:r w:rsidRPr="00BC5D91">
              <w:rPr>
                <w:rFonts w:ascii="Times New Roman" w:hAnsi="Times New Roman" w:cs="Times New Roman"/>
                <w:sz w:val="24"/>
                <w:szCs w:val="24"/>
              </w:rPr>
              <w:t xml:space="preserve">от 25 до 75  </w:t>
            </w:r>
          </w:p>
        </w:tc>
        <w:tc>
          <w:tcPr>
            <w:tcW w:w="0" w:type="auto"/>
            <w:tcBorders>
              <w:top w:val="nil"/>
              <w:bottom w:val="nil"/>
            </w:tcBorders>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250 (150)</w:t>
            </w:r>
          </w:p>
        </w:tc>
      </w:tr>
      <w:tr w:rsidR="00723F74" w:rsidRPr="00BC5D91" w:rsidTr="0052705C">
        <w:tc>
          <w:tcPr>
            <w:tcW w:w="0" w:type="auto"/>
            <w:vMerge/>
          </w:tcPr>
          <w:p w:rsidR="00723F74" w:rsidRPr="00BC5D91" w:rsidRDefault="00723F74" w:rsidP="003F5CC5">
            <w:pPr>
              <w:rPr>
                <w:rFonts w:ascii="Times New Roman" w:hAnsi="Times New Roman" w:cs="Times New Roman"/>
                <w:sz w:val="24"/>
                <w:szCs w:val="24"/>
              </w:rPr>
            </w:pPr>
          </w:p>
        </w:tc>
        <w:tc>
          <w:tcPr>
            <w:tcW w:w="0" w:type="auto"/>
            <w:tcBorders>
              <w:top w:val="nil"/>
              <w:bottom w:val="single" w:sz="4" w:space="0" w:color="auto"/>
            </w:tcBorders>
          </w:tcPr>
          <w:p w:rsidR="00723F74" w:rsidRPr="00BC5D91" w:rsidRDefault="00723F74" w:rsidP="00723F74">
            <w:pPr>
              <w:ind w:firstLine="459"/>
              <w:rPr>
                <w:rFonts w:ascii="Times New Roman" w:hAnsi="Times New Roman" w:cs="Times New Roman"/>
                <w:sz w:val="24"/>
                <w:szCs w:val="24"/>
              </w:rPr>
            </w:pPr>
            <w:r w:rsidRPr="00BC5D91">
              <w:rPr>
                <w:rFonts w:ascii="Times New Roman" w:hAnsi="Times New Roman" w:cs="Times New Roman"/>
                <w:sz w:val="24"/>
                <w:szCs w:val="24"/>
              </w:rPr>
              <w:t xml:space="preserve">от 75 до 100  </w:t>
            </w:r>
          </w:p>
        </w:tc>
        <w:tc>
          <w:tcPr>
            <w:tcW w:w="0" w:type="auto"/>
            <w:tcBorders>
              <w:top w:val="nil"/>
              <w:bottom w:val="single" w:sz="4" w:space="0" w:color="auto"/>
            </w:tcBorders>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300 (180)</w:t>
            </w:r>
          </w:p>
        </w:tc>
      </w:tr>
      <w:tr w:rsidR="00723F74" w:rsidRPr="00BC5D91" w:rsidTr="0052705C">
        <w:tc>
          <w:tcPr>
            <w:tcW w:w="817" w:type="dxa"/>
            <w:vMerge w:val="restart"/>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4</w:t>
            </w:r>
          </w:p>
        </w:tc>
        <w:tc>
          <w:tcPr>
            <w:tcW w:w="5941" w:type="dxa"/>
            <w:tcBorders>
              <w:top w:val="single" w:sz="4" w:space="0" w:color="auto"/>
              <w:bottom w:val="nil"/>
            </w:tcBorders>
          </w:tcPr>
          <w:p w:rsidR="00723F74" w:rsidRPr="00BC5D91" w:rsidRDefault="00723F74" w:rsidP="00723F74">
            <w:pPr>
              <w:tabs>
                <w:tab w:val="left" w:pos="3860"/>
              </w:tabs>
              <w:rPr>
                <w:rFonts w:ascii="Times New Roman" w:hAnsi="Times New Roman" w:cs="Times New Roman"/>
                <w:b/>
                <w:sz w:val="24"/>
                <w:szCs w:val="24"/>
              </w:rPr>
            </w:pPr>
            <w:r w:rsidRPr="00BC5D91">
              <w:rPr>
                <w:rFonts w:ascii="Times New Roman" w:hAnsi="Times New Roman" w:cs="Times New Roman"/>
                <w:b/>
                <w:sz w:val="24"/>
                <w:szCs w:val="24"/>
              </w:rPr>
              <w:t>Санатории и дома отдыха</w:t>
            </w:r>
            <w:r w:rsidRPr="00BC5D91">
              <w:rPr>
                <w:rFonts w:ascii="Times New Roman" w:hAnsi="Times New Roman" w:cs="Times New Roman"/>
                <w:b/>
                <w:sz w:val="24"/>
                <w:szCs w:val="24"/>
              </w:rPr>
              <w:tab/>
            </w:r>
          </w:p>
        </w:tc>
        <w:tc>
          <w:tcPr>
            <w:tcW w:w="3379" w:type="dxa"/>
            <w:tcBorders>
              <w:top w:val="single" w:sz="4" w:space="0" w:color="auto"/>
              <w:bottom w:val="nil"/>
            </w:tcBorders>
          </w:tcPr>
          <w:p w:rsidR="00723F74" w:rsidRPr="00BC5D91" w:rsidRDefault="00723F74" w:rsidP="00723F74">
            <w:pPr>
              <w:jc w:val="center"/>
              <w:rPr>
                <w:rFonts w:ascii="Times New Roman" w:hAnsi="Times New Roman" w:cs="Times New Roman"/>
                <w:sz w:val="24"/>
                <w:szCs w:val="24"/>
              </w:rPr>
            </w:pPr>
          </w:p>
        </w:tc>
      </w:tr>
      <w:tr w:rsidR="00723F74" w:rsidRPr="00BC5D91" w:rsidTr="0052705C">
        <w:tc>
          <w:tcPr>
            <w:tcW w:w="817" w:type="dxa"/>
            <w:vMerge/>
          </w:tcPr>
          <w:p w:rsidR="00723F74" w:rsidRPr="00BC5D91" w:rsidRDefault="00723F74" w:rsidP="00723F74">
            <w:pPr>
              <w:jc w:val="center"/>
              <w:rPr>
                <w:rFonts w:ascii="Times New Roman" w:hAnsi="Times New Roman" w:cs="Times New Roman"/>
                <w:sz w:val="24"/>
                <w:szCs w:val="24"/>
              </w:rPr>
            </w:pPr>
          </w:p>
        </w:tc>
        <w:tc>
          <w:tcPr>
            <w:tcW w:w="5941" w:type="dxa"/>
            <w:tcBorders>
              <w:top w:val="nil"/>
              <w:bottom w:val="single" w:sz="4" w:space="0" w:color="auto"/>
            </w:tcBorders>
          </w:tcPr>
          <w:p w:rsidR="00723F74" w:rsidRPr="00BC5D91" w:rsidRDefault="00723F74" w:rsidP="00723F74">
            <w:pPr>
              <w:rPr>
                <w:rFonts w:ascii="Times New Roman" w:hAnsi="Times New Roman" w:cs="Times New Roman"/>
                <w:sz w:val="24"/>
                <w:szCs w:val="24"/>
              </w:rPr>
            </w:pPr>
            <w:r w:rsidRPr="00BC5D91">
              <w:rPr>
                <w:rFonts w:ascii="Times New Roman" w:hAnsi="Times New Roman" w:cs="Times New Roman"/>
                <w:sz w:val="24"/>
                <w:szCs w:val="24"/>
              </w:rPr>
              <w:t>- с ваннами при всех жилых комнатах</w:t>
            </w:r>
          </w:p>
        </w:tc>
        <w:tc>
          <w:tcPr>
            <w:tcW w:w="3379" w:type="dxa"/>
            <w:tcBorders>
              <w:top w:val="nil"/>
              <w:bottom w:val="single" w:sz="4" w:space="0" w:color="auto"/>
            </w:tcBorders>
            <w:vAlign w:val="center"/>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200 (120)</w:t>
            </w:r>
          </w:p>
        </w:tc>
      </w:tr>
      <w:tr w:rsidR="00723F74" w:rsidRPr="00BC5D91" w:rsidTr="0052705C">
        <w:tc>
          <w:tcPr>
            <w:tcW w:w="817" w:type="dxa"/>
            <w:vMerge/>
          </w:tcPr>
          <w:p w:rsidR="00723F74" w:rsidRPr="00BC5D91" w:rsidRDefault="00723F74" w:rsidP="00723F74">
            <w:pPr>
              <w:jc w:val="center"/>
              <w:rPr>
                <w:rFonts w:ascii="Times New Roman" w:hAnsi="Times New Roman" w:cs="Times New Roman"/>
                <w:sz w:val="24"/>
                <w:szCs w:val="24"/>
              </w:rPr>
            </w:pPr>
          </w:p>
        </w:tc>
        <w:tc>
          <w:tcPr>
            <w:tcW w:w="5941" w:type="dxa"/>
            <w:tcBorders>
              <w:top w:val="single" w:sz="4" w:space="0" w:color="auto"/>
              <w:bottom w:val="single" w:sz="4" w:space="0" w:color="auto"/>
            </w:tcBorders>
          </w:tcPr>
          <w:p w:rsidR="00723F74" w:rsidRPr="00BC5D91" w:rsidRDefault="00723F74" w:rsidP="00723F74">
            <w:pPr>
              <w:rPr>
                <w:rFonts w:ascii="Times New Roman" w:hAnsi="Times New Roman" w:cs="Times New Roman"/>
                <w:sz w:val="24"/>
                <w:szCs w:val="24"/>
              </w:rPr>
            </w:pPr>
            <w:r w:rsidRPr="00BC5D91">
              <w:rPr>
                <w:rFonts w:ascii="Times New Roman" w:hAnsi="Times New Roman" w:cs="Times New Roman"/>
                <w:sz w:val="24"/>
                <w:szCs w:val="24"/>
              </w:rPr>
              <w:t xml:space="preserve">- с душевыми при всех жилых комнатах  </w:t>
            </w:r>
          </w:p>
        </w:tc>
        <w:tc>
          <w:tcPr>
            <w:tcW w:w="3379" w:type="dxa"/>
            <w:tcBorders>
              <w:top w:val="single" w:sz="4" w:space="0" w:color="auto"/>
              <w:bottom w:val="single" w:sz="4" w:space="0" w:color="auto"/>
            </w:tcBorders>
            <w:vAlign w:val="center"/>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150 (75)</w:t>
            </w:r>
          </w:p>
        </w:tc>
      </w:tr>
      <w:tr w:rsidR="00723F74" w:rsidRPr="00BC5D91" w:rsidTr="00723F74">
        <w:tc>
          <w:tcPr>
            <w:tcW w:w="817" w:type="dxa"/>
            <w:tcBorders>
              <w:bottom w:val="single" w:sz="4" w:space="0" w:color="auto"/>
            </w:tcBorders>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5941" w:type="dxa"/>
            <w:tcBorders>
              <w:top w:val="single" w:sz="4" w:space="0" w:color="auto"/>
              <w:bottom w:val="single" w:sz="4" w:space="0" w:color="auto"/>
            </w:tcBorders>
          </w:tcPr>
          <w:p w:rsidR="00723F74" w:rsidRPr="00BC5D91" w:rsidRDefault="00723F74" w:rsidP="00723F74">
            <w:pPr>
              <w:rPr>
                <w:rFonts w:ascii="Times New Roman" w:hAnsi="Times New Roman" w:cs="Times New Roman"/>
                <w:b/>
                <w:sz w:val="24"/>
                <w:szCs w:val="24"/>
              </w:rPr>
            </w:pPr>
            <w:r w:rsidRPr="00BC5D91">
              <w:rPr>
                <w:rFonts w:ascii="Times New Roman" w:hAnsi="Times New Roman" w:cs="Times New Roman"/>
                <w:b/>
                <w:sz w:val="24"/>
                <w:szCs w:val="24"/>
              </w:rPr>
              <w:t>Жилые здания с водопользованием из водоразборных колонок, л/сут. на одного человека</w:t>
            </w:r>
          </w:p>
        </w:tc>
        <w:tc>
          <w:tcPr>
            <w:tcW w:w="3379" w:type="dxa"/>
            <w:tcBorders>
              <w:top w:val="single" w:sz="4" w:space="0" w:color="auto"/>
              <w:bottom w:val="single" w:sz="4" w:space="0" w:color="auto"/>
            </w:tcBorders>
            <w:vAlign w:val="center"/>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30</w:t>
            </w:r>
          </w:p>
        </w:tc>
      </w:tr>
      <w:tr w:rsidR="00723F74" w:rsidRPr="00BC5D91" w:rsidTr="00723F74">
        <w:tc>
          <w:tcPr>
            <w:tcW w:w="817" w:type="dxa"/>
            <w:tcBorders>
              <w:bottom w:val="single" w:sz="4" w:space="0" w:color="auto"/>
            </w:tcBorders>
          </w:tcPr>
          <w:p w:rsidR="00723F74" w:rsidRPr="00BC5D91" w:rsidRDefault="00723F74" w:rsidP="00723F74">
            <w:pPr>
              <w:jc w:val="center"/>
              <w:rPr>
                <w:rFonts w:ascii="Times New Roman" w:hAnsi="Times New Roman" w:cs="Times New Roman"/>
                <w:b/>
                <w:sz w:val="24"/>
                <w:szCs w:val="24"/>
              </w:rPr>
            </w:pPr>
            <w:r w:rsidRPr="00BC5D91">
              <w:rPr>
                <w:rFonts w:ascii="Times New Roman" w:hAnsi="Times New Roman" w:cs="Times New Roman"/>
                <w:b/>
                <w:sz w:val="24"/>
                <w:szCs w:val="24"/>
              </w:rPr>
              <w:t>II</w:t>
            </w:r>
          </w:p>
        </w:tc>
        <w:tc>
          <w:tcPr>
            <w:tcW w:w="5941" w:type="dxa"/>
            <w:tcBorders>
              <w:top w:val="single" w:sz="4" w:space="0" w:color="auto"/>
              <w:bottom w:val="single" w:sz="4" w:space="0" w:color="auto"/>
            </w:tcBorders>
          </w:tcPr>
          <w:p w:rsidR="00723F74" w:rsidRPr="00BC5D91" w:rsidRDefault="00723F74" w:rsidP="00723F74">
            <w:pPr>
              <w:rPr>
                <w:rFonts w:ascii="Times New Roman" w:hAnsi="Times New Roman" w:cs="Times New Roman"/>
                <w:b/>
                <w:sz w:val="24"/>
                <w:szCs w:val="24"/>
              </w:rPr>
            </w:pPr>
            <w:r w:rsidRPr="00BC5D91">
              <w:rPr>
                <w:rFonts w:ascii="Times New Roman" w:hAnsi="Times New Roman" w:cs="Times New Roman"/>
                <w:b/>
                <w:sz w:val="24"/>
                <w:szCs w:val="24"/>
              </w:rPr>
              <w:t xml:space="preserve">Удельное водоотведение в неканализованных домовладениях, л/сут. на одного человека </w:t>
            </w:r>
          </w:p>
        </w:tc>
        <w:tc>
          <w:tcPr>
            <w:tcW w:w="3379" w:type="dxa"/>
            <w:tcBorders>
              <w:top w:val="single" w:sz="4" w:space="0" w:color="auto"/>
              <w:bottom w:val="single" w:sz="4" w:space="0" w:color="auto"/>
            </w:tcBorders>
            <w:vAlign w:val="center"/>
          </w:tcPr>
          <w:p w:rsidR="00723F74" w:rsidRPr="00BC5D91" w:rsidRDefault="00723F74" w:rsidP="00723F74">
            <w:pPr>
              <w:jc w:val="center"/>
              <w:rPr>
                <w:rFonts w:ascii="Times New Roman" w:hAnsi="Times New Roman" w:cs="Times New Roman"/>
                <w:sz w:val="24"/>
                <w:szCs w:val="24"/>
              </w:rPr>
            </w:pPr>
            <w:r w:rsidRPr="00BC5D91">
              <w:rPr>
                <w:rFonts w:ascii="Times New Roman" w:hAnsi="Times New Roman" w:cs="Times New Roman"/>
                <w:sz w:val="24"/>
                <w:szCs w:val="24"/>
              </w:rPr>
              <w:t>25</w:t>
            </w:r>
          </w:p>
        </w:tc>
      </w:tr>
    </w:tbl>
    <w:p w:rsidR="00507DEB" w:rsidRPr="00BC5D91" w:rsidRDefault="00507DEB" w:rsidP="0052705C">
      <w:pPr>
        <w:spacing w:after="0" w:line="240" w:lineRule="auto"/>
        <w:ind w:firstLine="851"/>
        <w:rPr>
          <w:rFonts w:ascii="Times New Roman" w:hAnsi="Times New Roman" w:cs="Times New Roman"/>
          <w:i/>
          <w:sz w:val="20"/>
          <w:szCs w:val="24"/>
        </w:rPr>
      </w:pPr>
      <w:r w:rsidRPr="00BC5D91">
        <w:rPr>
          <w:rFonts w:ascii="Times New Roman" w:hAnsi="Times New Roman" w:cs="Times New Roman"/>
          <w:i/>
          <w:sz w:val="20"/>
          <w:szCs w:val="24"/>
        </w:rPr>
        <w:t>* Общий расход воды, в скобках – в том числе горячей.</w:t>
      </w:r>
    </w:p>
    <w:p w:rsidR="009D1C22" w:rsidRPr="00BC5D91" w:rsidRDefault="00507DEB" w:rsidP="0052705C">
      <w:pPr>
        <w:spacing w:after="0" w:line="240" w:lineRule="auto"/>
        <w:ind w:firstLine="851"/>
        <w:rPr>
          <w:rFonts w:ascii="Times New Roman" w:hAnsi="Times New Roman" w:cs="Times New Roman"/>
          <w:i/>
          <w:sz w:val="20"/>
          <w:szCs w:val="20"/>
        </w:rPr>
      </w:pPr>
      <w:r w:rsidRPr="00BC5D91">
        <w:rPr>
          <w:rFonts w:ascii="Times New Roman" w:hAnsi="Times New Roman" w:cs="Times New Roman"/>
          <w:i/>
          <w:sz w:val="20"/>
          <w:szCs w:val="24"/>
        </w:rPr>
        <w:t xml:space="preserve">Примечание: Нормы потребления воды установлены в соответствии с </w:t>
      </w:r>
      <w:r w:rsidR="00325366" w:rsidRPr="00BC5D91">
        <w:rPr>
          <w:rFonts w:ascii="Times New Roman" w:hAnsi="Times New Roman" w:cs="Times New Roman"/>
          <w:i/>
          <w:spacing w:val="2"/>
          <w:sz w:val="20"/>
          <w:szCs w:val="20"/>
        </w:rPr>
        <w:t>ГОСТ Р 51617-2014</w:t>
      </w:r>
      <w:r w:rsidRPr="00BC5D91">
        <w:rPr>
          <w:rFonts w:ascii="Times New Roman" w:hAnsi="Times New Roman" w:cs="Times New Roman"/>
          <w:i/>
          <w:sz w:val="20"/>
          <w:szCs w:val="20"/>
        </w:rPr>
        <w:t>.</w:t>
      </w:r>
    </w:p>
    <w:p w:rsidR="009D1C22" w:rsidRPr="00BC5D91" w:rsidRDefault="009D1C22" w:rsidP="003F5CC5">
      <w:pPr>
        <w:spacing w:after="0" w:line="240" w:lineRule="auto"/>
        <w:rPr>
          <w:rFonts w:ascii="Times New Roman" w:hAnsi="Times New Roman" w:cs="Times New Roman"/>
          <w:sz w:val="24"/>
          <w:szCs w:val="24"/>
        </w:rPr>
      </w:pPr>
    </w:p>
    <w:p w:rsidR="0052705C" w:rsidRPr="00BC5D91" w:rsidRDefault="0052705C" w:rsidP="007F64FC">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52705C" w:rsidRPr="00BC5D91" w:rsidRDefault="0052705C" w:rsidP="007F64FC">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 </w:t>
      </w:r>
      <w:r w:rsidR="006563A0" w:rsidRPr="00BC5D91">
        <w:rPr>
          <w:rFonts w:ascii="Times New Roman" w:hAnsi="Times New Roman" w:cs="Times New Roman"/>
          <w:sz w:val="24"/>
          <w:szCs w:val="24"/>
        </w:rPr>
        <w:t>2</w:t>
      </w:r>
      <w:r w:rsidRPr="00BC5D91">
        <w:rPr>
          <w:rFonts w:ascii="Times New Roman" w:hAnsi="Times New Roman" w:cs="Times New Roman"/>
          <w:sz w:val="24"/>
          <w:szCs w:val="24"/>
        </w:rPr>
        <w:t xml:space="preserve"> </w:t>
      </w:r>
      <w:r w:rsidR="006563A0" w:rsidRPr="00BC5D91">
        <w:rPr>
          <w:rFonts w:ascii="Times New Roman" w:hAnsi="Times New Roman" w:cs="Times New Roman"/>
          <w:sz w:val="24"/>
          <w:szCs w:val="24"/>
        </w:rPr>
        <w:t>настоящих нормативов</w:t>
      </w:r>
    </w:p>
    <w:p w:rsidR="009D1C22" w:rsidRPr="00BC5D91" w:rsidRDefault="0052705C" w:rsidP="007F64FC">
      <w:pPr>
        <w:spacing w:after="0"/>
        <w:ind w:firstLine="709"/>
        <w:rPr>
          <w:rFonts w:ascii="Times New Roman" w:hAnsi="Times New Roman" w:cs="Times New Roman"/>
          <w:sz w:val="24"/>
          <w:szCs w:val="24"/>
        </w:rPr>
      </w:pPr>
      <w:r w:rsidRPr="00BC5D91">
        <w:rPr>
          <w:rFonts w:ascii="Times New Roman" w:hAnsi="Times New Roman" w:cs="Times New Roman"/>
          <w:sz w:val="24"/>
          <w:szCs w:val="24"/>
        </w:rPr>
        <w:t>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192B2E" w:rsidRPr="004E2972" w:rsidRDefault="00192B2E"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При проектировании системы водоснабжения в целом или в отдельных районах населенных пунктов следует руководствоваться следующими расчетными расходами воды:</w:t>
      </w:r>
    </w:p>
    <w:p w:rsidR="00192B2E" w:rsidRPr="00BC5D91" w:rsidRDefault="00192B2E"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максимальными суточными расходами (м</w:t>
      </w:r>
      <w:r w:rsidRPr="00BC5D91">
        <w:rPr>
          <w:rFonts w:ascii="Times New Roman" w:hAnsi="Times New Roman" w:cs="Times New Roman"/>
          <w:sz w:val="24"/>
          <w:vertAlign w:val="superscript"/>
        </w:rPr>
        <w:t>3</w:t>
      </w:r>
      <w:r w:rsidRPr="00BC5D91">
        <w:rPr>
          <w:rFonts w:ascii="Times New Roman" w:hAnsi="Times New Roman" w:cs="Times New Roman"/>
          <w:sz w:val="24"/>
        </w:rPr>
        <w:t>/сут.) – при расчете водозаборных сооружений, станций водоподготовки и емкостей для хранения воды;</w:t>
      </w:r>
    </w:p>
    <w:p w:rsidR="00192B2E" w:rsidRPr="00BC5D91" w:rsidRDefault="00192B2E"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максимальными часовыми расходами (</w:t>
      </w:r>
      <w:r w:rsidR="00E22213" w:rsidRPr="00BC5D91">
        <w:rPr>
          <w:rFonts w:ascii="Times New Roman" w:hAnsi="Times New Roman" w:cs="Times New Roman"/>
          <w:sz w:val="24"/>
        </w:rPr>
        <w:t>м</w:t>
      </w:r>
      <w:r w:rsidR="00E22213" w:rsidRPr="00BC5D91">
        <w:rPr>
          <w:rFonts w:ascii="Times New Roman" w:hAnsi="Times New Roman" w:cs="Times New Roman"/>
          <w:sz w:val="24"/>
          <w:vertAlign w:val="superscript"/>
        </w:rPr>
        <w:t>3</w:t>
      </w:r>
      <w:r w:rsidRPr="00BC5D91">
        <w:rPr>
          <w:rFonts w:ascii="Times New Roman" w:hAnsi="Times New Roman" w:cs="Times New Roman"/>
          <w:sz w:val="24"/>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192B2E" w:rsidRPr="00BC5D91" w:rsidRDefault="00192B2E"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192B2E" w:rsidRPr="00BC5D91" w:rsidRDefault="00192B2E" w:rsidP="007F64FC">
      <w:pPr>
        <w:spacing w:after="0"/>
        <w:ind w:firstLine="709"/>
        <w:jc w:val="both"/>
        <w:rPr>
          <w:rFonts w:ascii="Times New Roman" w:hAnsi="Times New Roman" w:cs="Times New Roman"/>
          <w:sz w:val="24"/>
          <w:szCs w:val="24"/>
        </w:rPr>
      </w:pPr>
      <w:r w:rsidRPr="00BC5D91">
        <w:rPr>
          <w:rFonts w:ascii="Times New Roman" w:hAnsi="Times New Roman" w:cs="Times New Roman"/>
          <w:sz w:val="24"/>
        </w:rPr>
        <w:lastRenderedPageBreak/>
        <w:t>- коэффициенты (К</w:t>
      </w:r>
      <w:r w:rsidRPr="00BC5D91">
        <w:rPr>
          <w:rFonts w:ascii="Times New Roman" w:hAnsi="Times New Roman" w:cs="Times New Roman"/>
          <w:sz w:val="24"/>
          <w:vertAlign w:val="subscript"/>
        </w:rPr>
        <w:t>max</w:t>
      </w:r>
      <w:r w:rsidRPr="00BC5D91">
        <w:rPr>
          <w:rFonts w:ascii="Times New Roman" w:hAnsi="Times New Roman" w:cs="Times New Roman"/>
          <w:sz w:val="24"/>
        </w:rPr>
        <w:t xml:space="preserve">) суточной неравномерности водопотребления и часовой неравномерности водопотребления следует принимать в соответствии с требованиями </w:t>
      </w:r>
      <w:r w:rsidR="00325366" w:rsidRPr="00BC5D91">
        <w:rPr>
          <w:rFonts w:ascii="Times New Roman" w:hAnsi="Times New Roman" w:cs="Times New Roman"/>
          <w:spacing w:val="2"/>
          <w:sz w:val="24"/>
          <w:szCs w:val="24"/>
        </w:rPr>
        <w:t>СП 31.13330.2012</w:t>
      </w:r>
      <w:r w:rsidRPr="00BC5D91">
        <w:rPr>
          <w:rFonts w:ascii="Times New Roman" w:hAnsi="Times New Roman" w:cs="Times New Roman"/>
          <w:sz w:val="24"/>
          <w:szCs w:val="24"/>
        </w:rPr>
        <w:t>.</w:t>
      </w:r>
    </w:p>
    <w:p w:rsidR="00192B2E" w:rsidRPr="00BC5D91" w:rsidRDefault="00192B2E"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следует принимать в соответствии с требованиями </w:t>
      </w:r>
      <w:r w:rsidR="00325366" w:rsidRPr="00BC5D91">
        <w:rPr>
          <w:rFonts w:ascii="Times New Roman" w:hAnsi="Times New Roman" w:cs="Times New Roman"/>
          <w:sz w:val="24"/>
        </w:rPr>
        <w:t>СП 31.13330.2012</w:t>
      </w:r>
      <w:r w:rsidRPr="00BC5D91">
        <w:rPr>
          <w:rFonts w:ascii="Times New Roman" w:hAnsi="Times New Roman" w:cs="Times New Roman"/>
          <w:sz w:val="24"/>
        </w:rPr>
        <w:t>, в том числе, л/сут. на 1 человека:</w:t>
      </w:r>
    </w:p>
    <w:p w:rsidR="00192B2E" w:rsidRPr="00BC5D91" w:rsidRDefault="00192B2E"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для застройки зданиями, оборудованными внутренним водопроводом и канализацией:</w:t>
      </w:r>
    </w:p>
    <w:p w:rsidR="00192B2E" w:rsidRPr="00BC5D91" w:rsidRDefault="00192B2E"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без ванн – 125-160;</w:t>
      </w:r>
    </w:p>
    <w:p w:rsidR="00192B2E" w:rsidRPr="00BC5D91" w:rsidRDefault="00192B2E"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с ванными и местными водонагревателями – 160-230;</w:t>
      </w:r>
    </w:p>
    <w:p w:rsidR="00192B2E" w:rsidRPr="00BC5D91" w:rsidRDefault="00192B2E"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с централизованным горячим водоснабжением – 230-350;</w:t>
      </w:r>
    </w:p>
    <w:p w:rsidR="00192B2E" w:rsidRPr="00BC5D91" w:rsidRDefault="00192B2E"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для районов застройки зданиями с водопользованием из водоразборных колонок – 30-50.</w:t>
      </w:r>
    </w:p>
    <w:p w:rsidR="00192B2E" w:rsidRPr="004E2972" w:rsidRDefault="00192B2E"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 xml:space="preserve">Расчетные показатели для предварительных расчетов объема водопотребления на хозяйственно-бытовые нужды и проектирования систем водоснабжения сельских населенных пунктов принимаются в соответствии с рекомендуемыми показателями, приведенными в таблице </w:t>
      </w:r>
      <w:r w:rsidR="0037443E" w:rsidRPr="004E2972">
        <w:rPr>
          <w:rFonts w:ascii="Times New Roman" w:hAnsi="Times New Roman" w:cs="Times New Roman"/>
          <w:sz w:val="24"/>
        </w:rPr>
        <w:t>40</w:t>
      </w:r>
      <w:r w:rsidRPr="004E2972">
        <w:rPr>
          <w:rFonts w:ascii="Times New Roman" w:hAnsi="Times New Roman" w:cs="Times New Roman"/>
          <w:sz w:val="24"/>
        </w:rPr>
        <w:t>.</w:t>
      </w:r>
    </w:p>
    <w:p w:rsidR="00192B2E" w:rsidRPr="00BC5D91" w:rsidRDefault="00192B2E" w:rsidP="00192B2E">
      <w:pPr>
        <w:spacing w:after="0"/>
        <w:ind w:firstLine="851"/>
        <w:jc w:val="both"/>
        <w:rPr>
          <w:rFonts w:ascii="Times New Roman" w:hAnsi="Times New Roman" w:cs="Times New Roman"/>
          <w:sz w:val="24"/>
        </w:rPr>
      </w:pPr>
    </w:p>
    <w:p w:rsidR="00192B2E" w:rsidRPr="00BC5D91" w:rsidRDefault="00192B2E" w:rsidP="00192B2E">
      <w:pPr>
        <w:spacing w:after="0"/>
        <w:ind w:firstLine="851"/>
        <w:jc w:val="right"/>
        <w:rPr>
          <w:rFonts w:ascii="Times New Roman" w:hAnsi="Times New Roman" w:cs="Times New Roman"/>
          <w:sz w:val="24"/>
        </w:rPr>
      </w:pPr>
      <w:r w:rsidRPr="00BC5D91">
        <w:rPr>
          <w:rFonts w:ascii="Times New Roman" w:hAnsi="Times New Roman" w:cs="Times New Roman"/>
          <w:sz w:val="24"/>
        </w:rPr>
        <w:t xml:space="preserve">Таблица </w:t>
      </w:r>
      <w:r w:rsidR="0037443E" w:rsidRPr="00BC5D91">
        <w:rPr>
          <w:rFonts w:ascii="Times New Roman" w:hAnsi="Times New Roman" w:cs="Times New Roman"/>
          <w:sz w:val="24"/>
        </w:rPr>
        <w:t>40</w:t>
      </w:r>
    </w:p>
    <w:p w:rsidR="00192B2E" w:rsidRPr="00BC5D91" w:rsidRDefault="00192B2E" w:rsidP="00192B2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2133"/>
        <w:gridCol w:w="1404"/>
        <w:gridCol w:w="2238"/>
        <w:gridCol w:w="2011"/>
        <w:gridCol w:w="2352"/>
      </w:tblGrid>
      <w:tr w:rsidR="00F847AF" w:rsidRPr="00BC5D91" w:rsidTr="00F847AF">
        <w:tc>
          <w:tcPr>
            <w:tcW w:w="0" w:type="auto"/>
            <w:vMerge w:val="restart"/>
            <w:shd w:val="clear" w:color="auto" w:fill="D9D9D9" w:themeFill="background1" w:themeFillShade="D9"/>
            <w:vAlign w:val="center"/>
          </w:tcPr>
          <w:p w:rsidR="00F847AF" w:rsidRPr="00BC5D91" w:rsidRDefault="00F847AF" w:rsidP="00F847AF">
            <w:pPr>
              <w:jc w:val="center"/>
              <w:rPr>
                <w:rFonts w:ascii="Times New Roman" w:hAnsi="Times New Roman" w:cs="Times New Roman"/>
                <w:b/>
                <w:sz w:val="24"/>
              </w:rPr>
            </w:pPr>
            <w:r w:rsidRPr="00BC5D91">
              <w:rPr>
                <w:rFonts w:ascii="Times New Roman" w:hAnsi="Times New Roman" w:cs="Times New Roman"/>
                <w:b/>
                <w:sz w:val="24"/>
              </w:rPr>
              <w:t>Показатель</w:t>
            </w:r>
          </w:p>
        </w:tc>
        <w:tc>
          <w:tcPr>
            <w:tcW w:w="0" w:type="auto"/>
            <w:vMerge w:val="restart"/>
            <w:shd w:val="clear" w:color="auto" w:fill="D9D9D9" w:themeFill="background1" w:themeFillShade="D9"/>
            <w:vAlign w:val="center"/>
          </w:tcPr>
          <w:p w:rsidR="00F847AF" w:rsidRPr="00BC5D91" w:rsidRDefault="00F847AF" w:rsidP="00F847AF">
            <w:pPr>
              <w:jc w:val="center"/>
              <w:rPr>
                <w:rFonts w:ascii="Times New Roman" w:hAnsi="Times New Roman" w:cs="Times New Roman"/>
                <w:b/>
                <w:sz w:val="24"/>
              </w:rPr>
            </w:pPr>
            <w:r w:rsidRPr="00BC5D91">
              <w:rPr>
                <w:rFonts w:ascii="Times New Roman" w:hAnsi="Times New Roman" w:cs="Times New Roman"/>
                <w:b/>
                <w:sz w:val="24"/>
              </w:rPr>
              <w:t>Единица измерения</w:t>
            </w:r>
          </w:p>
        </w:tc>
        <w:tc>
          <w:tcPr>
            <w:tcW w:w="0" w:type="auto"/>
            <w:gridSpan w:val="3"/>
            <w:shd w:val="clear" w:color="auto" w:fill="D9D9D9" w:themeFill="background1" w:themeFillShade="D9"/>
            <w:vAlign w:val="center"/>
          </w:tcPr>
          <w:p w:rsidR="00F847AF" w:rsidRPr="00BC5D91" w:rsidRDefault="00F847AF" w:rsidP="00F847AF">
            <w:pPr>
              <w:jc w:val="center"/>
              <w:rPr>
                <w:rFonts w:ascii="Times New Roman" w:hAnsi="Times New Roman" w:cs="Times New Roman"/>
                <w:b/>
                <w:sz w:val="24"/>
              </w:rPr>
            </w:pPr>
            <w:r w:rsidRPr="00BC5D91">
              <w:rPr>
                <w:rFonts w:ascii="Times New Roman" w:hAnsi="Times New Roman" w:cs="Times New Roman"/>
                <w:b/>
                <w:sz w:val="24"/>
              </w:rPr>
              <w:t>Территории сельских населенных пунктов</w:t>
            </w:r>
          </w:p>
        </w:tc>
      </w:tr>
      <w:tr w:rsidR="00F847AF" w:rsidRPr="00BC5D91" w:rsidTr="00F847AF">
        <w:tc>
          <w:tcPr>
            <w:tcW w:w="0" w:type="auto"/>
            <w:vMerge/>
            <w:shd w:val="clear" w:color="auto" w:fill="D9D9D9" w:themeFill="background1" w:themeFillShade="D9"/>
            <w:vAlign w:val="center"/>
          </w:tcPr>
          <w:p w:rsidR="00F847AF" w:rsidRPr="00BC5D91" w:rsidRDefault="00F847AF" w:rsidP="00F847AF">
            <w:pPr>
              <w:jc w:val="center"/>
              <w:rPr>
                <w:rFonts w:ascii="Times New Roman" w:hAnsi="Times New Roman" w:cs="Times New Roman"/>
                <w:b/>
                <w:sz w:val="24"/>
              </w:rPr>
            </w:pPr>
          </w:p>
        </w:tc>
        <w:tc>
          <w:tcPr>
            <w:tcW w:w="0" w:type="auto"/>
            <w:vMerge/>
            <w:shd w:val="clear" w:color="auto" w:fill="D9D9D9" w:themeFill="background1" w:themeFillShade="D9"/>
            <w:vAlign w:val="center"/>
          </w:tcPr>
          <w:p w:rsidR="00F847AF" w:rsidRPr="00BC5D91" w:rsidRDefault="00F847AF" w:rsidP="00F847AF">
            <w:pPr>
              <w:jc w:val="center"/>
              <w:rPr>
                <w:rFonts w:ascii="Times New Roman" w:hAnsi="Times New Roman" w:cs="Times New Roman"/>
                <w:b/>
                <w:sz w:val="24"/>
              </w:rPr>
            </w:pPr>
          </w:p>
        </w:tc>
        <w:tc>
          <w:tcPr>
            <w:tcW w:w="0" w:type="auto"/>
            <w:shd w:val="clear" w:color="auto" w:fill="D9D9D9" w:themeFill="background1" w:themeFillShade="D9"/>
            <w:vAlign w:val="center"/>
          </w:tcPr>
          <w:p w:rsidR="00F847AF" w:rsidRPr="00BC5D91" w:rsidRDefault="00F847AF" w:rsidP="00F847AF">
            <w:pPr>
              <w:jc w:val="center"/>
              <w:rPr>
                <w:rFonts w:ascii="Times New Roman" w:hAnsi="Times New Roman" w:cs="Times New Roman"/>
                <w:b/>
                <w:sz w:val="24"/>
              </w:rPr>
            </w:pPr>
            <w:r w:rsidRPr="00BC5D91">
              <w:rPr>
                <w:rFonts w:ascii="Times New Roman" w:hAnsi="Times New Roman" w:cs="Times New Roman"/>
                <w:b/>
                <w:sz w:val="24"/>
              </w:rPr>
              <w:t>оборудованные водопроводом, канализацией и горячим водоснабжением</w:t>
            </w:r>
          </w:p>
        </w:tc>
        <w:tc>
          <w:tcPr>
            <w:tcW w:w="0" w:type="auto"/>
            <w:shd w:val="clear" w:color="auto" w:fill="D9D9D9" w:themeFill="background1" w:themeFillShade="D9"/>
            <w:vAlign w:val="center"/>
          </w:tcPr>
          <w:p w:rsidR="00F847AF" w:rsidRPr="00BC5D91" w:rsidRDefault="00F847AF" w:rsidP="00F847AF">
            <w:pPr>
              <w:jc w:val="center"/>
              <w:rPr>
                <w:rFonts w:ascii="Times New Roman" w:hAnsi="Times New Roman" w:cs="Times New Roman"/>
                <w:b/>
                <w:sz w:val="24"/>
              </w:rPr>
            </w:pPr>
            <w:r w:rsidRPr="00BC5D91">
              <w:rPr>
                <w:rFonts w:ascii="Times New Roman" w:hAnsi="Times New Roman" w:cs="Times New Roman"/>
                <w:b/>
                <w:sz w:val="24"/>
              </w:rPr>
              <w:t>оборудованные водопроводом и канализацией</w:t>
            </w:r>
          </w:p>
        </w:tc>
        <w:tc>
          <w:tcPr>
            <w:tcW w:w="0" w:type="auto"/>
            <w:shd w:val="clear" w:color="auto" w:fill="D9D9D9" w:themeFill="background1" w:themeFillShade="D9"/>
            <w:vAlign w:val="center"/>
          </w:tcPr>
          <w:p w:rsidR="00F847AF" w:rsidRPr="00BC5D91" w:rsidRDefault="00F847AF" w:rsidP="00F847AF">
            <w:pPr>
              <w:jc w:val="center"/>
              <w:rPr>
                <w:rFonts w:ascii="Times New Roman" w:hAnsi="Times New Roman" w:cs="Times New Roman"/>
                <w:b/>
                <w:sz w:val="24"/>
              </w:rPr>
            </w:pPr>
            <w:r w:rsidRPr="00BC5D91">
              <w:rPr>
                <w:rFonts w:ascii="Times New Roman" w:hAnsi="Times New Roman" w:cs="Times New Roman"/>
                <w:b/>
                <w:sz w:val="24"/>
              </w:rPr>
              <w:t>с водопользованием из водоразборных колонок</w:t>
            </w:r>
          </w:p>
        </w:tc>
      </w:tr>
      <w:tr w:rsidR="00F847AF" w:rsidRPr="00BC5D91" w:rsidTr="00F847AF">
        <w:tc>
          <w:tcPr>
            <w:tcW w:w="0" w:type="auto"/>
            <w:vAlign w:val="center"/>
          </w:tcPr>
          <w:p w:rsidR="00F847AF" w:rsidRPr="00BC5D91" w:rsidRDefault="00F847AF" w:rsidP="00F847AF">
            <w:pPr>
              <w:rPr>
                <w:rFonts w:ascii="Times New Roman" w:hAnsi="Times New Roman" w:cs="Times New Roman"/>
                <w:sz w:val="24"/>
              </w:rPr>
            </w:pPr>
            <w:r w:rsidRPr="00BC5D91">
              <w:rPr>
                <w:rFonts w:ascii="Times New Roman" w:hAnsi="Times New Roman" w:cs="Times New Roman"/>
                <w:sz w:val="24"/>
              </w:rPr>
              <w:t>Плотность населения</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чел./га</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25/30</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25/30</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25/30</w:t>
            </w:r>
          </w:p>
        </w:tc>
      </w:tr>
      <w:tr w:rsidR="00F847AF" w:rsidRPr="00BC5D91" w:rsidTr="00F847AF">
        <w:tc>
          <w:tcPr>
            <w:tcW w:w="0" w:type="auto"/>
            <w:vAlign w:val="center"/>
          </w:tcPr>
          <w:p w:rsidR="00F847AF" w:rsidRPr="00BC5D91" w:rsidRDefault="00F847AF" w:rsidP="00F847AF">
            <w:pPr>
              <w:rPr>
                <w:rFonts w:ascii="Times New Roman" w:hAnsi="Times New Roman" w:cs="Times New Roman"/>
                <w:sz w:val="24"/>
              </w:rPr>
            </w:pPr>
            <w:r w:rsidRPr="00BC5D91">
              <w:rPr>
                <w:rFonts w:ascii="Times New Roman" w:hAnsi="Times New Roman" w:cs="Times New Roman"/>
                <w:sz w:val="24"/>
              </w:rPr>
              <w:t>Расход воды на хозяйственно-бытовые нужды</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л/чел.</w:t>
            </w:r>
          </w:p>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в сутки</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120/180</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100/160</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30/50</w:t>
            </w:r>
          </w:p>
        </w:tc>
      </w:tr>
      <w:tr w:rsidR="00F847AF" w:rsidRPr="00BC5D91" w:rsidTr="00F847AF">
        <w:tc>
          <w:tcPr>
            <w:tcW w:w="0" w:type="auto"/>
            <w:vAlign w:val="center"/>
          </w:tcPr>
          <w:p w:rsidR="00F847AF" w:rsidRPr="00BC5D91" w:rsidRDefault="00F847AF" w:rsidP="00F847AF">
            <w:pPr>
              <w:rPr>
                <w:rFonts w:ascii="Times New Roman" w:hAnsi="Times New Roman" w:cs="Times New Roman"/>
                <w:sz w:val="24"/>
              </w:rPr>
            </w:pPr>
            <w:r w:rsidRPr="00BC5D91">
              <w:rPr>
                <w:rFonts w:ascii="Times New Roman" w:hAnsi="Times New Roman" w:cs="Times New Roman"/>
                <w:sz w:val="24"/>
              </w:rPr>
              <w:t>Водопотребление</w:t>
            </w:r>
          </w:p>
        </w:tc>
        <w:tc>
          <w:tcPr>
            <w:tcW w:w="0" w:type="auto"/>
            <w:vAlign w:val="center"/>
          </w:tcPr>
          <w:p w:rsidR="00F847AF" w:rsidRPr="00BC5D91" w:rsidRDefault="00F847AF" w:rsidP="00BD6E29">
            <w:pPr>
              <w:jc w:val="center"/>
              <w:rPr>
                <w:rFonts w:ascii="Times New Roman" w:hAnsi="Times New Roman" w:cs="Times New Roman"/>
                <w:sz w:val="24"/>
              </w:rPr>
            </w:pPr>
            <w:r w:rsidRPr="00BC5D91">
              <w:rPr>
                <w:rFonts w:ascii="Times New Roman" w:hAnsi="Times New Roman" w:cs="Times New Roman"/>
                <w:sz w:val="24"/>
              </w:rPr>
              <w:t>м</w:t>
            </w:r>
            <w:r w:rsidRPr="00BC5D91">
              <w:rPr>
                <w:rFonts w:ascii="Times New Roman" w:hAnsi="Times New Roman" w:cs="Times New Roman"/>
                <w:sz w:val="24"/>
                <w:vertAlign w:val="superscript"/>
              </w:rPr>
              <w:t>3</w:t>
            </w:r>
            <w:r w:rsidRPr="00BC5D91">
              <w:rPr>
                <w:rFonts w:ascii="Times New Roman" w:hAnsi="Times New Roman" w:cs="Times New Roman"/>
                <w:sz w:val="24"/>
              </w:rPr>
              <w:t xml:space="preserve"> в сут./га</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3,0/5,4</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2,5/4,8</w:t>
            </w:r>
          </w:p>
        </w:tc>
        <w:tc>
          <w:tcPr>
            <w:tcW w:w="0" w:type="auto"/>
            <w:vAlign w:val="center"/>
          </w:tcPr>
          <w:p w:rsidR="00F847AF" w:rsidRPr="00BC5D91" w:rsidRDefault="00F847AF" w:rsidP="00F847AF">
            <w:pPr>
              <w:jc w:val="center"/>
              <w:rPr>
                <w:rFonts w:ascii="Times New Roman" w:hAnsi="Times New Roman" w:cs="Times New Roman"/>
                <w:sz w:val="24"/>
              </w:rPr>
            </w:pPr>
            <w:r w:rsidRPr="00BC5D91">
              <w:rPr>
                <w:rFonts w:ascii="Times New Roman" w:hAnsi="Times New Roman" w:cs="Times New Roman"/>
                <w:sz w:val="24"/>
              </w:rPr>
              <w:t>0,8/1,5</w:t>
            </w:r>
          </w:p>
        </w:tc>
      </w:tr>
    </w:tbl>
    <w:p w:rsidR="00F847AF" w:rsidRPr="00BC5D91" w:rsidRDefault="00F847AF" w:rsidP="00F847AF">
      <w:pPr>
        <w:spacing w:after="0"/>
        <w:ind w:firstLine="851"/>
        <w:jc w:val="both"/>
        <w:rPr>
          <w:rFonts w:ascii="Times New Roman" w:hAnsi="Times New Roman" w:cs="Times New Roman"/>
          <w:b/>
          <w:i/>
          <w:sz w:val="20"/>
        </w:rPr>
      </w:pPr>
      <w:r w:rsidRPr="00BC5D91">
        <w:rPr>
          <w:rFonts w:ascii="Times New Roman" w:hAnsi="Times New Roman" w:cs="Times New Roman"/>
          <w:b/>
          <w:i/>
          <w:sz w:val="20"/>
        </w:rPr>
        <w:t>Примечания:</w:t>
      </w:r>
    </w:p>
    <w:p w:rsidR="00F847AF" w:rsidRPr="00BC5D91" w:rsidRDefault="00F847AF" w:rsidP="00F847AF">
      <w:pPr>
        <w:spacing w:after="0"/>
        <w:ind w:firstLine="851"/>
        <w:jc w:val="both"/>
        <w:rPr>
          <w:rFonts w:ascii="Times New Roman" w:hAnsi="Times New Roman" w:cs="Times New Roman"/>
          <w:i/>
          <w:sz w:val="20"/>
        </w:rPr>
      </w:pPr>
      <w:r w:rsidRPr="00BC5D91">
        <w:rPr>
          <w:rFonts w:ascii="Times New Roman" w:hAnsi="Times New Roman" w:cs="Times New Roman"/>
          <w:i/>
          <w:sz w:val="20"/>
        </w:rPr>
        <w:t>1. В числители приведены показатели, принятые на 2020 год, в знаменателе – на 2030 год.</w:t>
      </w:r>
    </w:p>
    <w:p w:rsidR="00192B2E" w:rsidRPr="00BC5D91" w:rsidRDefault="00192B2E" w:rsidP="00192B2E">
      <w:pPr>
        <w:spacing w:after="0"/>
        <w:ind w:firstLine="851"/>
        <w:jc w:val="both"/>
        <w:rPr>
          <w:rFonts w:ascii="Times New Roman" w:hAnsi="Times New Roman" w:cs="Times New Roman"/>
          <w:sz w:val="24"/>
        </w:rPr>
      </w:pP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 xml:space="preserve">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w:t>
      </w:r>
      <w:r w:rsidR="00325366" w:rsidRPr="004E2972">
        <w:rPr>
          <w:rFonts w:ascii="Times New Roman" w:hAnsi="Times New Roman" w:cs="Times New Roman"/>
          <w:sz w:val="24"/>
        </w:rPr>
        <w:t xml:space="preserve">СП 31.13330.2012 </w:t>
      </w:r>
      <w:r w:rsidRPr="004E2972">
        <w:rPr>
          <w:rFonts w:ascii="Times New Roman" w:hAnsi="Times New Roman" w:cs="Times New Roman"/>
          <w:sz w:val="24"/>
        </w:rPr>
        <w:t xml:space="preserve">и </w:t>
      </w:r>
      <w:r w:rsidR="00325366" w:rsidRPr="004E2972">
        <w:rPr>
          <w:rFonts w:ascii="Times New Roman" w:hAnsi="Times New Roman" w:cs="Times New Roman"/>
          <w:sz w:val="24"/>
        </w:rPr>
        <w:t>СП 30.13330.2016</w:t>
      </w:r>
      <w:r w:rsidRPr="004E2972">
        <w:rPr>
          <w:rFonts w:ascii="Times New Roman" w:hAnsi="Times New Roman" w:cs="Times New Roman"/>
          <w:sz w:val="24"/>
        </w:rPr>
        <w:t>.</w:t>
      </w: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При разработке документов территориального планирования удельное среднесуточное (за год) водопотребление в целом на 1 жителя допускается принимать, л/сут:</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для сельских населенных пунктов:</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на 2020 год – 250 (для оборудованных канализацией и горячим водоснабжением – до 300);</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на 2030 год – 300 (для оборудованных канализацией и горячим водоснабжением – до 350).</w:t>
      </w:r>
    </w:p>
    <w:p w:rsidR="00F847AF" w:rsidRPr="00BC5D91" w:rsidRDefault="00F847AF" w:rsidP="00F847AF">
      <w:pPr>
        <w:spacing w:before="120" w:after="120"/>
        <w:ind w:firstLine="851"/>
        <w:jc w:val="both"/>
        <w:rPr>
          <w:rFonts w:ascii="Times New Roman" w:hAnsi="Times New Roman" w:cs="Times New Roman"/>
          <w:i/>
          <w:sz w:val="20"/>
        </w:rPr>
      </w:pPr>
      <w:r w:rsidRPr="00BC5D91">
        <w:rPr>
          <w:rFonts w:ascii="Times New Roman" w:hAnsi="Times New Roman" w:cs="Times New Roman"/>
          <w:b/>
          <w:i/>
          <w:sz w:val="20"/>
        </w:rPr>
        <w:t>Примечание:</w:t>
      </w:r>
      <w:r w:rsidRPr="00BC5D91">
        <w:rPr>
          <w:rFonts w:ascii="Times New Roman" w:hAnsi="Times New Roman" w:cs="Times New Roman"/>
          <w:i/>
          <w:sz w:val="20"/>
        </w:rPr>
        <w:t xml:space="preserve">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lastRenderedPageBreak/>
        <w:t>При проектировании сооружений водоснабжения следует учитывать требования бесперебойности водоснабжения.</w:t>
      </w: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Выбор источников хозяйственно-питьевого водоснабжения должен соответствовать требованиям ГОСТ 2761-84, нормам радиационной безопасности.</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F847AF" w:rsidRPr="00BC5D91" w:rsidRDefault="00F847AF" w:rsidP="007F64FC">
      <w:pPr>
        <w:spacing w:before="120" w:after="120"/>
        <w:ind w:firstLine="709"/>
        <w:jc w:val="both"/>
        <w:rPr>
          <w:rFonts w:ascii="Times New Roman" w:hAnsi="Times New Roman" w:cs="Times New Roman"/>
          <w:i/>
          <w:sz w:val="20"/>
        </w:rPr>
      </w:pPr>
      <w:r w:rsidRPr="00BC5D91">
        <w:rPr>
          <w:rFonts w:ascii="Times New Roman" w:hAnsi="Times New Roman" w:cs="Times New Roman"/>
          <w:b/>
          <w:i/>
          <w:sz w:val="20"/>
        </w:rPr>
        <w:t>Примечание:</w:t>
      </w:r>
      <w:r w:rsidRPr="00BC5D91">
        <w:rPr>
          <w:rFonts w:ascii="Times New Roman" w:hAnsi="Times New Roman" w:cs="Times New Roman"/>
          <w:i/>
          <w:sz w:val="20"/>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Для хозяйственно-питьевых водопроводов должны максимально использоваться</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имеющиеся ресурсы подземных вод (пополняемых источников), удовлетворяющих санитарно-гигиеническим требованиям.</w:t>
      </w: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Для производственного водоснабжения промы</w:t>
      </w:r>
      <w:r w:rsidR="008F1DA5" w:rsidRPr="004E2972">
        <w:rPr>
          <w:rFonts w:ascii="Times New Roman" w:hAnsi="Times New Roman" w:cs="Times New Roman"/>
          <w:sz w:val="24"/>
        </w:rPr>
        <w:t>шленных предприятий следует рас</w:t>
      </w:r>
      <w:r w:rsidRPr="004E2972">
        <w:rPr>
          <w:rFonts w:ascii="Times New Roman" w:hAnsi="Times New Roman" w:cs="Times New Roman"/>
          <w:sz w:val="24"/>
        </w:rPr>
        <w:t>сматривать возможность использования очищенных сточных вод.</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w:t>
      </w:r>
      <w:r w:rsidR="008F1DA5" w:rsidRPr="00BC5D91">
        <w:rPr>
          <w:rFonts w:ascii="Times New Roman" w:hAnsi="Times New Roman" w:cs="Times New Roman"/>
          <w:sz w:val="24"/>
        </w:rPr>
        <w:t xml:space="preserve"> </w:t>
      </w:r>
      <w:r w:rsidRPr="00BC5D91">
        <w:rPr>
          <w:rFonts w:ascii="Times New Roman" w:hAnsi="Times New Roman" w:cs="Times New Roman"/>
          <w:sz w:val="24"/>
        </w:rPr>
        <w:t>технологии требуется вода питьевого качества.</w:t>
      </w: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Выбор схем и систем водоснабжения следует ос</w:t>
      </w:r>
      <w:r w:rsidR="008F1DA5" w:rsidRPr="004E2972">
        <w:rPr>
          <w:rFonts w:ascii="Times New Roman" w:hAnsi="Times New Roman" w:cs="Times New Roman"/>
          <w:sz w:val="24"/>
        </w:rPr>
        <w:t>уществлять в соответствии с тре</w:t>
      </w:r>
      <w:r w:rsidRPr="004E2972">
        <w:rPr>
          <w:rFonts w:ascii="Times New Roman" w:hAnsi="Times New Roman" w:cs="Times New Roman"/>
          <w:sz w:val="24"/>
        </w:rPr>
        <w:t xml:space="preserve">бованиями </w:t>
      </w:r>
      <w:r w:rsidR="00325366" w:rsidRPr="004E2972">
        <w:rPr>
          <w:rFonts w:ascii="Times New Roman" w:hAnsi="Times New Roman" w:cs="Times New Roman"/>
          <w:sz w:val="24"/>
        </w:rPr>
        <w:t>СП 31.13330.2012</w:t>
      </w:r>
      <w:r w:rsidRPr="004E2972">
        <w:rPr>
          <w:rFonts w:ascii="Times New Roman" w:hAnsi="Times New Roman" w:cs="Times New Roman"/>
          <w:sz w:val="24"/>
        </w:rPr>
        <w:t>. Системы водоснабжения могут быть централизованными, не</w:t>
      </w:r>
      <w:r w:rsidR="008F1DA5" w:rsidRPr="004E2972">
        <w:rPr>
          <w:rFonts w:ascii="Times New Roman" w:hAnsi="Times New Roman" w:cs="Times New Roman"/>
          <w:sz w:val="24"/>
        </w:rPr>
        <w:t>цен</w:t>
      </w:r>
      <w:r w:rsidRPr="004E2972">
        <w:rPr>
          <w:rFonts w:ascii="Times New Roman" w:hAnsi="Times New Roman" w:cs="Times New Roman"/>
          <w:sz w:val="24"/>
        </w:rPr>
        <w:t>трализованными, локальными, оборотными.</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Централизованная система водоснабжения должна обеспечивать:</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хозяйственно-питьевое водопотребление в жилых и общественных зданиях, нужды коммунально-бытовых предприятий;</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хозяйственно-питьевое водопотребление на предприятиях;</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тушение пожаров;</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собственные нужды станций водоподготовки, промывку водопроводных и канализационных сетей и др.</w:t>
      </w: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При необходимости повышения обеспеченности подачи воды на производственные</w:t>
      </w:r>
      <w:r w:rsidR="008F1DA5" w:rsidRPr="004E2972">
        <w:rPr>
          <w:rFonts w:ascii="Times New Roman" w:hAnsi="Times New Roman" w:cs="Times New Roman"/>
          <w:sz w:val="24"/>
        </w:rPr>
        <w:t xml:space="preserve"> </w:t>
      </w:r>
      <w:r w:rsidRPr="004E2972">
        <w:rPr>
          <w:rFonts w:ascii="Times New Roman" w:hAnsi="Times New Roman" w:cs="Times New Roman"/>
          <w:sz w:val="24"/>
        </w:rPr>
        <w:t>нужды промышленных и сельскохозяйственных предприятий (производств, цехов, установок)</w:t>
      </w:r>
      <w:r w:rsidR="008F1DA5" w:rsidRPr="004E2972">
        <w:rPr>
          <w:rFonts w:ascii="Times New Roman" w:hAnsi="Times New Roman" w:cs="Times New Roman"/>
          <w:sz w:val="24"/>
        </w:rPr>
        <w:t xml:space="preserve"> </w:t>
      </w:r>
      <w:r w:rsidRPr="004E2972">
        <w:rPr>
          <w:rFonts w:ascii="Times New Roman" w:hAnsi="Times New Roman" w:cs="Times New Roman"/>
          <w:sz w:val="24"/>
        </w:rPr>
        <w:t>следует предусматривать локальные системы водоснабжения.</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xml:space="preserve">Локальных системы, обеспечивающие технологические </w:t>
      </w:r>
      <w:r w:rsidR="008F1DA5" w:rsidRPr="00BC5D91">
        <w:rPr>
          <w:rFonts w:ascii="Times New Roman" w:hAnsi="Times New Roman" w:cs="Times New Roman"/>
          <w:sz w:val="24"/>
        </w:rPr>
        <w:t>требования объектов, должны про</w:t>
      </w:r>
      <w:r w:rsidRPr="00BC5D91">
        <w:rPr>
          <w:rFonts w:ascii="Times New Roman" w:hAnsi="Times New Roman" w:cs="Times New Roman"/>
          <w:sz w:val="24"/>
        </w:rPr>
        <w:t>ектироваться совместно с объектами.</w:t>
      </w: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 xml:space="preserve">Системы оборотного водоснабжения следует проектировать в соответствии с требованиями </w:t>
      </w:r>
      <w:r w:rsidR="00325366" w:rsidRPr="004E2972">
        <w:rPr>
          <w:rFonts w:ascii="Times New Roman" w:hAnsi="Times New Roman" w:cs="Times New Roman"/>
          <w:sz w:val="24"/>
        </w:rPr>
        <w:t>СП 31.13330.2012</w:t>
      </w:r>
      <w:r w:rsidRPr="004E2972">
        <w:rPr>
          <w:rFonts w:ascii="Times New Roman" w:hAnsi="Times New Roman" w:cs="Times New Roman"/>
          <w:sz w:val="24"/>
        </w:rPr>
        <w:t>. В системы оборотного водоснабжения целесообразно включ</w:t>
      </w:r>
      <w:r w:rsidR="008F1DA5" w:rsidRPr="004E2972">
        <w:rPr>
          <w:rFonts w:ascii="Times New Roman" w:hAnsi="Times New Roman" w:cs="Times New Roman"/>
          <w:sz w:val="24"/>
        </w:rPr>
        <w:t>ать теп</w:t>
      </w:r>
      <w:r w:rsidRPr="004E2972">
        <w:rPr>
          <w:rFonts w:ascii="Times New Roman" w:hAnsi="Times New Roman" w:cs="Times New Roman"/>
          <w:sz w:val="24"/>
        </w:rPr>
        <w:t>лоутилизаторы, используя тепло на первичный подогрев водяного или воздушного отопления, а</w:t>
      </w:r>
      <w:r w:rsidR="008F1DA5" w:rsidRPr="004E2972">
        <w:rPr>
          <w:rFonts w:ascii="Times New Roman" w:hAnsi="Times New Roman" w:cs="Times New Roman"/>
          <w:sz w:val="24"/>
        </w:rPr>
        <w:t xml:space="preserve"> </w:t>
      </w:r>
      <w:r w:rsidRPr="004E2972">
        <w:rPr>
          <w:rFonts w:ascii="Times New Roman" w:hAnsi="Times New Roman" w:cs="Times New Roman"/>
          <w:sz w:val="24"/>
        </w:rPr>
        <w:t>также горячего водоснабжения.</w:t>
      </w: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В сельских поселениях следует:</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lastRenderedPageBreak/>
        <w:t>- проектировать централизованные системы водоснабжения для перспективных насе</w:t>
      </w:r>
      <w:r w:rsidR="008F1DA5" w:rsidRPr="00BC5D91">
        <w:rPr>
          <w:rFonts w:ascii="Times New Roman" w:hAnsi="Times New Roman" w:cs="Times New Roman"/>
          <w:sz w:val="24"/>
        </w:rPr>
        <w:t>лен</w:t>
      </w:r>
      <w:r w:rsidRPr="00BC5D91">
        <w:rPr>
          <w:rFonts w:ascii="Times New Roman" w:hAnsi="Times New Roman" w:cs="Times New Roman"/>
          <w:sz w:val="24"/>
        </w:rPr>
        <w:t>ных пунктов и сельскохозяйственных объектов;</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предусматривать реконструкцию существующих водозаборных сооружений для со</w:t>
      </w:r>
      <w:r w:rsidR="008F1DA5" w:rsidRPr="00BC5D91">
        <w:rPr>
          <w:rFonts w:ascii="Times New Roman" w:hAnsi="Times New Roman" w:cs="Times New Roman"/>
          <w:sz w:val="24"/>
        </w:rPr>
        <w:t>хра</w:t>
      </w:r>
      <w:r w:rsidRPr="00BC5D91">
        <w:rPr>
          <w:rFonts w:ascii="Times New Roman" w:hAnsi="Times New Roman" w:cs="Times New Roman"/>
          <w:sz w:val="24"/>
        </w:rPr>
        <w:t>няемых на расчетный период сельских населенных пунктов.</w:t>
      </w:r>
    </w:p>
    <w:p w:rsidR="00F847AF" w:rsidRPr="004E2972" w:rsidRDefault="00F847AF"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При проектировании новых и расширении существующих водозаборов должны учитываться</w:t>
      </w:r>
      <w:r w:rsidR="008F1DA5" w:rsidRPr="00BC5D91">
        <w:rPr>
          <w:rFonts w:ascii="Times New Roman" w:hAnsi="Times New Roman" w:cs="Times New Roman"/>
          <w:sz w:val="24"/>
        </w:rPr>
        <w:t xml:space="preserve"> </w:t>
      </w:r>
      <w:r w:rsidRPr="00BC5D91">
        <w:rPr>
          <w:rFonts w:ascii="Times New Roman" w:hAnsi="Times New Roman" w:cs="Times New Roman"/>
          <w:sz w:val="24"/>
        </w:rPr>
        <w:t>условия взаимодействия их с существующими и проектируемыми водозаборами на со</w:t>
      </w:r>
      <w:r w:rsidR="008F1DA5" w:rsidRPr="00BC5D91">
        <w:rPr>
          <w:rFonts w:ascii="Times New Roman" w:hAnsi="Times New Roman" w:cs="Times New Roman"/>
          <w:sz w:val="24"/>
        </w:rPr>
        <w:t>седних уча</w:t>
      </w:r>
      <w:r w:rsidRPr="00BC5D91">
        <w:rPr>
          <w:rFonts w:ascii="Times New Roman" w:hAnsi="Times New Roman" w:cs="Times New Roman"/>
          <w:sz w:val="24"/>
        </w:rPr>
        <w:t>стках, а также их влияние на окружающую природную среду (поверхностный сток, рас</w:t>
      </w:r>
      <w:r w:rsidR="008F1DA5" w:rsidRPr="00BC5D91">
        <w:rPr>
          <w:rFonts w:ascii="Times New Roman" w:hAnsi="Times New Roman" w:cs="Times New Roman"/>
          <w:sz w:val="24"/>
        </w:rPr>
        <w:t>титель</w:t>
      </w:r>
      <w:r w:rsidRPr="00BC5D91">
        <w:rPr>
          <w:rFonts w:ascii="Times New Roman" w:hAnsi="Times New Roman" w:cs="Times New Roman"/>
          <w:sz w:val="24"/>
        </w:rPr>
        <w:t>ность и др.).</w:t>
      </w:r>
    </w:p>
    <w:p w:rsidR="00F847AF" w:rsidRPr="00BC5D91" w:rsidRDefault="00F847A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Водозаборные сооружения следует проектировать с уч</w:t>
      </w:r>
      <w:r w:rsidR="008F1DA5" w:rsidRPr="00BC5D91">
        <w:rPr>
          <w:rFonts w:ascii="Times New Roman" w:hAnsi="Times New Roman" w:cs="Times New Roman"/>
          <w:sz w:val="24"/>
        </w:rPr>
        <w:t>етом перспективного развития во</w:t>
      </w:r>
      <w:r w:rsidRPr="00BC5D91">
        <w:rPr>
          <w:rFonts w:ascii="Times New Roman" w:hAnsi="Times New Roman" w:cs="Times New Roman"/>
          <w:sz w:val="24"/>
        </w:rPr>
        <w:t>допотреблени</w:t>
      </w:r>
      <w:r w:rsidR="008F1DA5" w:rsidRPr="00BC5D91">
        <w:rPr>
          <w:rFonts w:ascii="Times New Roman" w:hAnsi="Times New Roman" w:cs="Times New Roman"/>
          <w:sz w:val="24"/>
        </w:rPr>
        <w:t>я.</w:t>
      </w:r>
    </w:p>
    <w:p w:rsidR="008F1DA5" w:rsidRPr="004E2972" w:rsidRDefault="008F1DA5"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F1DA5" w:rsidRPr="004E2972" w:rsidRDefault="008F1DA5"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 xml:space="preserve">Сооружения для забора поверхностных вод следует проектировать в соответствии с требованиями </w:t>
      </w:r>
      <w:r w:rsidR="00325366" w:rsidRPr="004E2972">
        <w:rPr>
          <w:rFonts w:ascii="Times New Roman" w:hAnsi="Times New Roman" w:cs="Times New Roman"/>
          <w:sz w:val="24"/>
        </w:rPr>
        <w:t>СП 31.13330.2012</w:t>
      </w:r>
      <w:r w:rsidRPr="004E2972">
        <w:rPr>
          <w:rFonts w:ascii="Times New Roman" w:hAnsi="Times New Roman" w:cs="Times New Roman"/>
          <w:sz w:val="24"/>
        </w:rPr>
        <w:t>.</w:t>
      </w:r>
    </w:p>
    <w:p w:rsidR="008F1DA5" w:rsidRPr="004E2972" w:rsidRDefault="008F1DA5"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8F1DA5" w:rsidRPr="004E2972" w:rsidRDefault="008F1DA5"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8F1DA5" w:rsidRPr="004E2972" w:rsidRDefault="008F1DA5"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 xml:space="preserve"> 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за пределами прибойных зон при наинизших уровнях воды;</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в местах, укрытых от волнения;</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за пределами сосредоточенных течений, выходящих из прибойных зон.</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8F1DA5" w:rsidRPr="004E2972" w:rsidRDefault="008F1DA5" w:rsidP="00982C5D">
      <w:pPr>
        <w:pStyle w:val="af3"/>
        <w:numPr>
          <w:ilvl w:val="2"/>
          <w:numId w:val="70"/>
        </w:numPr>
        <w:spacing w:after="0"/>
        <w:ind w:left="0" w:firstLine="709"/>
        <w:jc w:val="both"/>
        <w:rPr>
          <w:rFonts w:ascii="Times New Roman" w:hAnsi="Times New Roman" w:cs="Times New Roman"/>
          <w:sz w:val="24"/>
        </w:rPr>
      </w:pPr>
      <w:r w:rsidRPr="004E2972">
        <w:rPr>
          <w:rFonts w:ascii="Times New Roman" w:hAnsi="Times New Roman" w:cs="Times New Roman"/>
          <w:sz w:val="24"/>
        </w:rPr>
        <w:t>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В вечномерзлых грунтах на водотоках, имеющих постоянный поверхностных сток и устойчивое русло, тип водозаборных сооружений должен приниматься с учетом:</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степени промерзания водотоков;</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формирования зоны оттаивания и изменения в связи с этим качества воды;</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lastRenderedPageBreak/>
        <w:t>- мер защиты воды в водоприемных и водоотводящих элементах водозабора от замерзания.</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F847AF" w:rsidRPr="00BC5D91" w:rsidRDefault="008F1DA5" w:rsidP="008F1DA5">
      <w:pPr>
        <w:spacing w:before="120" w:after="120"/>
        <w:ind w:firstLine="851"/>
        <w:jc w:val="both"/>
        <w:rPr>
          <w:rFonts w:ascii="Times New Roman" w:hAnsi="Times New Roman" w:cs="Times New Roman"/>
          <w:i/>
          <w:sz w:val="20"/>
        </w:rPr>
      </w:pPr>
      <w:r w:rsidRPr="00BC5D91">
        <w:rPr>
          <w:rFonts w:ascii="Times New Roman" w:hAnsi="Times New Roman" w:cs="Times New Roman"/>
          <w:b/>
          <w:i/>
          <w:sz w:val="20"/>
        </w:rPr>
        <w:t>Примечание:</w:t>
      </w:r>
      <w:r w:rsidRPr="00BC5D91">
        <w:rPr>
          <w:rFonts w:ascii="Times New Roman" w:hAnsi="Times New Roman" w:cs="Times New Roman"/>
          <w:i/>
          <w:sz w:val="20"/>
        </w:rPr>
        <w:t xml:space="preserve">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водопроводных насосных станций и резервуаров следует предусматривать:</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блокировку их с котельными, тепловыми пунктами по подогреву воды;</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совмещение насосных станций в одном здании с резервуарами чистой воды, очистными сооружениями;</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размещение в одном помещении насосов различного назначения.</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w:t>
      </w:r>
      <w:r w:rsidR="00325366" w:rsidRPr="007F64FC">
        <w:rPr>
          <w:rFonts w:ascii="Times New Roman" w:hAnsi="Times New Roman" w:cs="Times New Roman"/>
          <w:sz w:val="24"/>
        </w:rPr>
        <w:t>СП 31.13330.2012</w:t>
      </w:r>
      <w:r w:rsidRPr="007F64FC">
        <w:rPr>
          <w:rFonts w:ascii="Times New Roman" w:hAnsi="Times New Roman" w:cs="Times New Roman"/>
          <w:sz w:val="24"/>
        </w:rPr>
        <w:t xml:space="preserve"> и </w:t>
      </w:r>
      <w:r w:rsidR="00325366" w:rsidRPr="007F64FC">
        <w:rPr>
          <w:rFonts w:ascii="Times New Roman" w:hAnsi="Times New Roman" w:cs="Times New Roman"/>
          <w:sz w:val="24"/>
        </w:rPr>
        <w:t>СП 43.13330.2012</w:t>
      </w:r>
      <w:r w:rsidRPr="007F64FC">
        <w:rPr>
          <w:rFonts w:ascii="Times New Roman" w:hAnsi="Times New Roman" w:cs="Times New Roman"/>
          <w:sz w:val="24"/>
        </w:rPr>
        <w:t>.</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При использовании вод на хозяйственно-бытовые нужды должны проектироваться сооружения по водоподготовке.</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При проектировании станций водоподготовки на территории населенных пунктов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w:t>
      </w:r>
      <w:r w:rsidR="00325366" w:rsidRPr="007F64FC">
        <w:rPr>
          <w:rFonts w:ascii="Times New Roman" w:hAnsi="Times New Roman" w:cs="Times New Roman"/>
          <w:sz w:val="24"/>
        </w:rPr>
        <w:t>СП 31.13330.2012</w:t>
      </w:r>
      <w:r w:rsidRPr="007F64FC">
        <w:rPr>
          <w:rFonts w:ascii="Times New Roman" w:hAnsi="Times New Roman" w:cs="Times New Roman"/>
          <w:sz w:val="24"/>
        </w:rPr>
        <w:t>.</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Коммуникации станций водоподготовки следует рассчитывать на возможность пропуска расхода воды на 20-30 % больше расчетного.</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w:t>
      </w:r>
      <w:r w:rsidR="0037443E" w:rsidRPr="007F64FC">
        <w:rPr>
          <w:rFonts w:ascii="Times New Roman" w:hAnsi="Times New Roman" w:cs="Times New Roman"/>
          <w:sz w:val="24"/>
        </w:rPr>
        <w:t>41</w:t>
      </w:r>
      <w:r w:rsidRPr="007F64FC">
        <w:rPr>
          <w:rFonts w:ascii="Times New Roman" w:hAnsi="Times New Roman" w:cs="Times New Roman"/>
          <w:sz w:val="24"/>
        </w:rPr>
        <w:t>.</w:t>
      </w:r>
    </w:p>
    <w:p w:rsidR="008F1DA5" w:rsidRPr="00BC5D91" w:rsidRDefault="008F1DA5" w:rsidP="007F64FC">
      <w:pPr>
        <w:spacing w:after="0"/>
        <w:ind w:firstLine="709"/>
        <w:jc w:val="right"/>
        <w:rPr>
          <w:rFonts w:ascii="Times New Roman" w:hAnsi="Times New Roman" w:cs="Times New Roman"/>
          <w:sz w:val="24"/>
        </w:rPr>
      </w:pPr>
    </w:p>
    <w:p w:rsidR="00F847AF" w:rsidRPr="00BC5D91" w:rsidRDefault="008F1DA5" w:rsidP="007F64FC">
      <w:pPr>
        <w:spacing w:after="0"/>
        <w:ind w:firstLine="709"/>
        <w:jc w:val="right"/>
        <w:rPr>
          <w:rFonts w:ascii="Times New Roman" w:hAnsi="Times New Roman" w:cs="Times New Roman"/>
          <w:sz w:val="24"/>
        </w:rPr>
      </w:pPr>
      <w:r w:rsidRPr="00BC5D91">
        <w:rPr>
          <w:rFonts w:ascii="Times New Roman" w:hAnsi="Times New Roman" w:cs="Times New Roman"/>
          <w:sz w:val="24"/>
        </w:rPr>
        <w:lastRenderedPageBreak/>
        <w:t xml:space="preserve">Таблица </w:t>
      </w:r>
      <w:r w:rsidR="0037443E" w:rsidRPr="00BC5D91">
        <w:rPr>
          <w:rFonts w:ascii="Times New Roman" w:hAnsi="Times New Roman" w:cs="Times New Roman"/>
          <w:sz w:val="24"/>
        </w:rPr>
        <w:t>41</w:t>
      </w:r>
    </w:p>
    <w:p w:rsidR="00F847AF" w:rsidRPr="00BC5D91" w:rsidRDefault="00F847AF" w:rsidP="007F64FC">
      <w:pPr>
        <w:spacing w:after="0"/>
        <w:ind w:firstLine="709"/>
        <w:jc w:val="both"/>
        <w:rPr>
          <w:rFonts w:ascii="Times New Roman" w:hAnsi="Times New Roman" w:cs="Times New Roman"/>
          <w:sz w:val="24"/>
        </w:rPr>
      </w:pPr>
    </w:p>
    <w:tbl>
      <w:tblPr>
        <w:tblStyle w:val="ad"/>
        <w:tblW w:w="0" w:type="auto"/>
        <w:tblLook w:val="04A0" w:firstRow="1" w:lastRow="0" w:firstColumn="1" w:lastColumn="0" w:noHBand="0" w:noVBand="1"/>
      </w:tblPr>
      <w:tblGrid>
        <w:gridCol w:w="6571"/>
        <w:gridCol w:w="3567"/>
      </w:tblGrid>
      <w:tr w:rsidR="008F1DA5" w:rsidRPr="00BC5D91" w:rsidTr="008F1DA5">
        <w:tc>
          <w:tcPr>
            <w:tcW w:w="0" w:type="auto"/>
            <w:shd w:val="clear" w:color="auto" w:fill="D9D9D9" w:themeFill="background1" w:themeFillShade="D9"/>
            <w:vAlign w:val="center"/>
          </w:tcPr>
          <w:p w:rsidR="008F1DA5" w:rsidRPr="00BC5D91" w:rsidRDefault="008F1DA5" w:rsidP="007F64FC">
            <w:pPr>
              <w:jc w:val="center"/>
              <w:rPr>
                <w:rFonts w:ascii="Times New Roman" w:hAnsi="Times New Roman" w:cs="Times New Roman"/>
                <w:b/>
                <w:sz w:val="24"/>
              </w:rPr>
            </w:pPr>
            <w:r w:rsidRPr="00BC5D91">
              <w:rPr>
                <w:rFonts w:ascii="Times New Roman" w:hAnsi="Times New Roman" w:cs="Times New Roman"/>
                <w:b/>
                <w:sz w:val="24"/>
              </w:rPr>
              <w:t>Производительность сооружений водоподготовки, тыс. м</w:t>
            </w:r>
            <w:r w:rsidRPr="00BC5D91">
              <w:rPr>
                <w:rFonts w:ascii="Times New Roman" w:hAnsi="Times New Roman" w:cs="Times New Roman"/>
                <w:b/>
                <w:sz w:val="24"/>
                <w:vertAlign w:val="superscript"/>
              </w:rPr>
              <w:t>3</w:t>
            </w:r>
            <w:r w:rsidRPr="00BC5D91">
              <w:rPr>
                <w:rFonts w:ascii="Times New Roman" w:hAnsi="Times New Roman" w:cs="Times New Roman"/>
                <w:b/>
                <w:sz w:val="24"/>
              </w:rPr>
              <w:t>/сут.</w:t>
            </w:r>
          </w:p>
        </w:tc>
        <w:tc>
          <w:tcPr>
            <w:tcW w:w="0" w:type="auto"/>
            <w:shd w:val="clear" w:color="auto" w:fill="D9D9D9" w:themeFill="background1" w:themeFillShade="D9"/>
            <w:vAlign w:val="center"/>
          </w:tcPr>
          <w:p w:rsidR="008F1DA5" w:rsidRPr="00BC5D91" w:rsidRDefault="008F1DA5" w:rsidP="007F64FC">
            <w:pPr>
              <w:jc w:val="center"/>
              <w:rPr>
                <w:rFonts w:ascii="Times New Roman" w:hAnsi="Times New Roman" w:cs="Times New Roman"/>
                <w:b/>
                <w:sz w:val="24"/>
              </w:rPr>
            </w:pPr>
            <w:r w:rsidRPr="00BC5D91">
              <w:rPr>
                <w:rFonts w:ascii="Times New Roman" w:hAnsi="Times New Roman" w:cs="Times New Roman"/>
                <w:b/>
                <w:sz w:val="24"/>
              </w:rPr>
              <w:t>Размеры земельных участков, га</w:t>
            </w:r>
          </w:p>
        </w:tc>
      </w:tr>
      <w:tr w:rsidR="008F1DA5" w:rsidRPr="00BC5D91" w:rsidTr="008F1DA5">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до 0,8</w:t>
            </w:r>
          </w:p>
        </w:tc>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1</w:t>
            </w:r>
          </w:p>
        </w:tc>
      </w:tr>
      <w:tr w:rsidR="008F1DA5" w:rsidRPr="00BC5D91" w:rsidTr="008F1DA5">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свыше 0,8 до 12</w:t>
            </w:r>
          </w:p>
        </w:tc>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2</w:t>
            </w:r>
          </w:p>
        </w:tc>
      </w:tr>
      <w:tr w:rsidR="008F1DA5" w:rsidRPr="00BC5D91" w:rsidTr="008F1DA5">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свыше 12 до 32</w:t>
            </w:r>
          </w:p>
        </w:tc>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3</w:t>
            </w:r>
          </w:p>
        </w:tc>
      </w:tr>
      <w:tr w:rsidR="008F1DA5" w:rsidRPr="00BC5D91" w:rsidTr="008F1DA5">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свыше 32 до 80</w:t>
            </w:r>
          </w:p>
        </w:tc>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4</w:t>
            </w:r>
          </w:p>
        </w:tc>
      </w:tr>
      <w:tr w:rsidR="008F1DA5" w:rsidRPr="00BC5D91" w:rsidTr="008F1DA5">
        <w:tc>
          <w:tcPr>
            <w:tcW w:w="0" w:type="auto"/>
            <w:vAlign w:val="center"/>
          </w:tcPr>
          <w:p w:rsidR="008F1DA5" w:rsidRPr="00BC5D91" w:rsidRDefault="008F1DA5" w:rsidP="007F64FC">
            <w:pPr>
              <w:tabs>
                <w:tab w:val="left" w:pos="1220"/>
              </w:tabs>
              <w:jc w:val="center"/>
              <w:rPr>
                <w:rFonts w:ascii="Times New Roman" w:hAnsi="Times New Roman" w:cs="Times New Roman"/>
                <w:sz w:val="24"/>
              </w:rPr>
            </w:pPr>
            <w:r w:rsidRPr="00BC5D91">
              <w:rPr>
                <w:rFonts w:ascii="Times New Roman" w:hAnsi="Times New Roman" w:cs="Times New Roman"/>
                <w:sz w:val="24"/>
              </w:rPr>
              <w:t>свыше 80 до 125</w:t>
            </w:r>
          </w:p>
        </w:tc>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6</w:t>
            </w:r>
          </w:p>
        </w:tc>
      </w:tr>
      <w:tr w:rsidR="008F1DA5" w:rsidRPr="00BC5D91" w:rsidTr="008F1DA5">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свыше 125 до 250</w:t>
            </w:r>
          </w:p>
        </w:tc>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12</w:t>
            </w:r>
          </w:p>
        </w:tc>
      </w:tr>
      <w:tr w:rsidR="008F1DA5" w:rsidRPr="00BC5D91" w:rsidTr="008F1DA5">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свыше 250 до 400</w:t>
            </w:r>
          </w:p>
        </w:tc>
        <w:tc>
          <w:tcPr>
            <w:tcW w:w="0" w:type="auto"/>
            <w:vAlign w:val="center"/>
          </w:tcPr>
          <w:p w:rsidR="008F1DA5" w:rsidRPr="00BC5D91" w:rsidRDefault="008F1DA5" w:rsidP="007F64FC">
            <w:pPr>
              <w:jc w:val="center"/>
              <w:rPr>
                <w:rFonts w:ascii="Times New Roman" w:hAnsi="Times New Roman" w:cs="Times New Roman"/>
                <w:sz w:val="24"/>
              </w:rPr>
            </w:pPr>
            <w:r w:rsidRPr="00BC5D91">
              <w:rPr>
                <w:rFonts w:ascii="Times New Roman" w:hAnsi="Times New Roman" w:cs="Times New Roman"/>
                <w:sz w:val="24"/>
              </w:rPr>
              <w:t>18</w:t>
            </w:r>
          </w:p>
        </w:tc>
      </w:tr>
    </w:tbl>
    <w:p w:rsidR="00F847AF" w:rsidRPr="00BC5D91" w:rsidRDefault="00F847AF" w:rsidP="007F64FC">
      <w:pPr>
        <w:spacing w:after="0"/>
        <w:ind w:firstLine="709"/>
        <w:jc w:val="both"/>
        <w:rPr>
          <w:rFonts w:ascii="Times New Roman" w:hAnsi="Times New Roman" w:cs="Times New Roman"/>
          <w:sz w:val="24"/>
        </w:rPr>
      </w:pP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Расходные склады для хранения сильнодействующих ядовитых веществ на площадке водопроводных сооружений следует размещать:</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от зданий и сооружений (не относящихся к складскому хозяйству) с постоянным пре</w:t>
      </w:r>
      <w:r w:rsidR="00684E52" w:rsidRPr="00BC5D91">
        <w:rPr>
          <w:rFonts w:ascii="Times New Roman" w:hAnsi="Times New Roman" w:cs="Times New Roman"/>
          <w:sz w:val="24"/>
        </w:rPr>
        <w:t>бы</w:t>
      </w:r>
      <w:r w:rsidRPr="00BC5D91">
        <w:rPr>
          <w:rFonts w:ascii="Times New Roman" w:hAnsi="Times New Roman" w:cs="Times New Roman"/>
          <w:sz w:val="24"/>
        </w:rPr>
        <w:t>ванием людей и от водоемов и водотоков на расстоянии не менее 30 м;</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от зданий без постоянного пребывания людей – согласно СП 18.13330.2011;</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от жилых, общественных и производственных зданий (вне площадки) при хранении</w:t>
      </w:r>
      <w:r w:rsidR="00684E52" w:rsidRPr="00BC5D91">
        <w:rPr>
          <w:rFonts w:ascii="Times New Roman" w:hAnsi="Times New Roman" w:cs="Times New Roman"/>
          <w:sz w:val="24"/>
        </w:rPr>
        <w:t xml:space="preserve"> </w:t>
      </w:r>
      <w:r w:rsidRPr="00BC5D91">
        <w:rPr>
          <w:rFonts w:ascii="Times New Roman" w:hAnsi="Times New Roman" w:cs="Times New Roman"/>
          <w:sz w:val="24"/>
        </w:rPr>
        <w:t>сильнодействующих ядовитых веществ:</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в стационарных емкостях (цистернах, танках) – не менее 300 м;</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в контейнерах или баллонах – не менее 100 м.</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водоводов и водопроводных сетей следует предусматривать:</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предохранение транспортируемой воды от замерзания;</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защиту вечномерзлых грунтов оснований от воздействия на них воды при авариях на трубопроводах;</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организацию контроля за тепловым режимом водоводов и водопроводных сетей и те</w:t>
      </w:r>
      <w:r w:rsidR="00684E52" w:rsidRPr="00BC5D91">
        <w:rPr>
          <w:rFonts w:ascii="Times New Roman" w:hAnsi="Times New Roman" w:cs="Times New Roman"/>
          <w:sz w:val="24"/>
        </w:rPr>
        <w:t>пло</w:t>
      </w:r>
      <w:r w:rsidRPr="00BC5D91">
        <w:rPr>
          <w:rFonts w:ascii="Times New Roman" w:hAnsi="Times New Roman" w:cs="Times New Roman"/>
          <w:sz w:val="24"/>
        </w:rPr>
        <w:t>вым воздействием их на основания трубопроводов и близ</w:t>
      </w:r>
      <w:r w:rsidR="00684E52" w:rsidRPr="00BC5D91">
        <w:rPr>
          <w:rFonts w:ascii="Times New Roman" w:hAnsi="Times New Roman" w:cs="Times New Roman"/>
          <w:sz w:val="24"/>
        </w:rPr>
        <w:t xml:space="preserve"> </w:t>
      </w:r>
      <w:r w:rsidRPr="00BC5D91">
        <w:rPr>
          <w:rFonts w:ascii="Times New Roman" w:hAnsi="Times New Roman" w:cs="Times New Roman"/>
          <w:sz w:val="24"/>
        </w:rPr>
        <w:t>расположенных зданий и сооружений.</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Для обеспечения надежности водоснабжения наименьший диаметр труб следует принимать</w:t>
      </w:r>
      <w:r w:rsidR="00684E52" w:rsidRPr="00BC5D91">
        <w:rPr>
          <w:rFonts w:ascii="Times New Roman" w:hAnsi="Times New Roman" w:cs="Times New Roman"/>
          <w:sz w:val="24"/>
        </w:rPr>
        <w:t xml:space="preserve"> </w:t>
      </w:r>
      <w:r w:rsidRPr="00BC5D91">
        <w:rPr>
          <w:rFonts w:ascii="Times New Roman" w:hAnsi="Times New Roman" w:cs="Times New Roman"/>
          <w:sz w:val="24"/>
        </w:rPr>
        <w:t>50 мм независимо от расхода.</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Количество линий водоводов следует принимать </w:t>
      </w:r>
      <w:r w:rsidR="00684E52" w:rsidRPr="007F64FC">
        <w:rPr>
          <w:rFonts w:ascii="Times New Roman" w:hAnsi="Times New Roman" w:cs="Times New Roman"/>
          <w:sz w:val="24"/>
        </w:rPr>
        <w:t>с учетом категории системы водо</w:t>
      </w:r>
      <w:r w:rsidRPr="007F64FC">
        <w:rPr>
          <w:rFonts w:ascii="Times New Roman" w:hAnsi="Times New Roman" w:cs="Times New Roman"/>
          <w:sz w:val="24"/>
        </w:rPr>
        <w:t>снабжения и очередности строительства.</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Ширина полосы отвода земель и площадь земельных участков для строительства</w:t>
      </w:r>
      <w:r w:rsidR="00684E52" w:rsidRPr="007F64FC">
        <w:rPr>
          <w:rFonts w:ascii="Times New Roman" w:hAnsi="Times New Roman" w:cs="Times New Roman"/>
          <w:sz w:val="24"/>
        </w:rPr>
        <w:t xml:space="preserve"> </w:t>
      </w:r>
      <w:r w:rsidRPr="007F64FC">
        <w:rPr>
          <w:rFonts w:ascii="Times New Roman" w:hAnsi="Times New Roman" w:cs="Times New Roman"/>
          <w:sz w:val="24"/>
        </w:rPr>
        <w:t>магистральных водоводов определяются в соответствии с требованиями СН 456-73.</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Размеры земельных участков при проектировании колодц</w:t>
      </w:r>
      <w:r w:rsidR="00684E52" w:rsidRPr="00BC5D91">
        <w:rPr>
          <w:rFonts w:ascii="Times New Roman" w:hAnsi="Times New Roman" w:cs="Times New Roman"/>
          <w:sz w:val="24"/>
        </w:rPr>
        <w:t>ев магистральных подземных водо</w:t>
      </w:r>
      <w:r w:rsidRPr="00BC5D91">
        <w:rPr>
          <w:rFonts w:ascii="Times New Roman" w:hAnsi="Times New Roman" w:cs="Times New Roman"/>
          <w:sz w:val="24"/>
        </w:rPr>
        <w:t>водов должны быть не более 3×3 м, камер переключения и запорной арматуры – не более 10×10 м.</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Устройство сопроводительных линий для присоединения попутных потребителей</w:t>
      </w:r>
      <w:r w:rsidR="00684E52" w:rsidRPr="007F64FC">
        <w:rPr>
          <w:rFonts w:ascii="Times New Roman" w:hAnsi="Times New Roman" w:cs="Times New Roman"/>
          <w:sz w:val="24"/>
        </w:rPr>
        <w:t xml:space="preserve"> </w:t>
      </w:r>
      <w:r w:rsidRPr="007F64FC">
        <w:rPr>
          <w:rFonts w:ascii="Times New Roman" w:hAnsi="Times New Roman" w:cs="Times New Roman"/>
          <w:sz w:val="24"/>
        </w:rPr>
        <w:t>допускается при диаметре магистральных линий и водоводов 800 мм и более и тран</w:t>
      </w:r>
      <w:r w:rsidR="00684E52" w:rsidRPr="007F64FC">
        <w:rPr>
          <w:rFonts w:ascii="Times New Roman" w:hAnsi="Times New Roman" w:cs="Times New Roman"/>
          <w:sz w:val="24"/>
        </w:rPr>
        <w:t>зитном расхо</w:t>
      </w:r>
      <w:r w:rsidRPr="007F64FC">
        <w:rPr>
          <w:rFonts w:ascii="Times New Roman" w:hAnsi="Times New Roman" w:cs="Times New Roman"/>
          <w:sz w:val="24"/>
        </w:rPr>
        <w:t>де не менее 80 % суммарного расхода; для меньших диаметров – при обосновании.</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При проектировании линий водовода применяется принудительная или самотечная (в горных и предгорных районах) подача воды на сооружения по водоподготовке (водоочи</w:t>
      </w:r>
      <w:r w:rsidR="00684E52" w:rsidRPr="00BC5D91">
        <w:rPr>
          <w:rFonts w:ascii="Times New Roman" w:hAnsi="Times New Roman" w:cs="Times New Roman"/>
          <w:sz w:val="24"/>
        </w:rPr>
        <w:t xml:space="preserve">стке) и </w:t>
      </w:r>
      <w:r w:rsidR="00684E52" w:rsidRPr="00BC5D91">
        <w:rPr>
          <w:rFonts w:ascii="Times New Roman" w:hAnsi="Times New Roman" w:cs="Times New Roman"/>
          <w:sz w:val="24"/>
        </w:rPr>
        <w:lastRenderedPageBreak/>
        <w:t>при</w:t>
      </w:r>
      <w:r w:rsidRPr="00BC5D91">
        <w:rPr>
          <w:rFonts w:ascii="Times New Roman" w:hAnsi="Times New Roman" w:cs="Times New Roman"/>
          <w:sz w:val="24"/>
        </w:rPr>
        <w:t>нудительная или самотечная подача воды в водопроводные и разводящие сети – напорные или</w:t>
      </w:r>
      <w:r w:rsidR="00684E52" w:rsidRPr="00BC5D91">
        <w:rPr>
          <w:rFonts w:ascii="Times New Roman" w:hAnsi="Times New Roman" w:cs="Times New Roman"/>
          <w:sz w:val="24"/>
        </w:rPr>
        <w:t xml:space="preserve"> </w:t>
      </w:r>
      <w:r w:rsidRPr="00BC5D91">
        <w:rPr>
          <w:rFonts w:ascii="Times New Roman" w:hAnsi="Times New Roman" w:cs="Times New Roman"/>
          <w:sz w:val="24"/>
        </w:rPr>
        <w:t>самотечные.</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Водопроводные сети проектируются кольцевыми. Тупиковые линии водопроводов</w:t>
      </w:r>
      <w:r w:rsidR="00684E52" w:rsidRPr="007F64FC">
        <w:rPr>
          <w:rFonts w:ascii="Times New Roman" w:hAnsi="Times New Roman" w:cs="Times New Roman"/>
          <w:sz w:val="24"/>
        </w:rPr>
        <w:t xml:space="preserve"> </w:t>
      </w:r>
      <w:r w:rsidRPr="007F64FC">
        <w:rPr>
          <w:rFonts w:ascii="Times New Roman" w:hAnsi="Times New Roman" w:cs="Times New Roman"/>
          <w:sz w:val="24"/>
        </w:rPr>
        <w:t>допускается применять:</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для подачи воды на производственные нужды – при допустимости перерыва в водоснабжении на время ликвидации аварии;</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для подачи воды на хозяйственно-питьевые нужды – при диаметре труб не более 100 мм;</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Кольцевание наружных водопроводных сетей внутренними водопроводными сетями зданий и сооружений не допускается.</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Соединение сетей хозяйственно-питьевых водопроводов с сетями водопроводов,</w:t>
      </w:r>
      <w:r w:rsidR="00684E52" w:rsidRPr="007F64FC">
        <w:rPr>
          <w:rFonts w:ascii="Times New Roman" w:hAnsi="Times New Roman" w:cs="Times New Roman"/>
          <w:sz w:val="24"/>
        </w:rPr>
        <w:t xml:space="preserve"> </w:t>
      </w:r>
      <w:r w:rsidRPr="007F64FC">
        <w:rPr>
          <w:rFonts w:ascii="Times New Roman" w:hAnsi="Times New Roman" w:cs="Times New Roman"/>
          <w:sz w:val="24"/>
        </w:rPr>
        <w:t>подающих воду непитьевого качества, не допускается.</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С целью предохранения водопроводных сетей от замерзания сети проектируются с</w:t>
      </w:r>
      <w:r w:rsidR="00684E52" w:rsidRPr="007F64FC">
        <w:rPr>
          <w:rFonts w:ascii="Times New Roman" w:hAnsi="Times New Roman" w:cs="Times New Roman"/>
          <w:sz w:val="24"/>
        </w:rPr>
        <w:t xml:space="preserve"> </w:t>
      </w:r>
      <w:r w:rsidRPr="007F64FC">
        <w:rPr>
          <w:rFonts w:ascii="Times New Roman" w:hAnsi="Times New Roman" w:cs="Times New Roman"/>
          <w:sz w:val="24"/>
        </w:rPr>
        <w:t>подогревом воды, совместно с прокладкой сетей теплоснабжения с устройством для «холостого</w:t>
      </w:r>
      <w:r w:rsidR="00684E52" w:rsidRPr="007F64FC">
        <w:rPr>
          <w:rFonts w:ascii="Times New Roman" w:hAnsi="Times New Roman" w:cs="Times New Roman"/>
          <w:sz w:val="24"/>
        </w:rPr>
        <w:t xml:space="preserve"> </w:t>
      </w:r>
      <w:r w:rsidRPr="007F64FC">
        <w:rPr>
          <w:rFonts w:ascii="Times New Roman" w:hAnsi="Times New Roman" w:cs="Times New Roman"/>
          <w:sz w:val="24"/>
        </w:rPr>
        <w:t>сброса» воды – на основе технико-экономического сравнения вариантов.</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Противопожарный водопровод должен предусматриваться в соответствии с</w:t>
      </w:r>
      <w:r w:rsidR="00684E52" w:rsidRPr="007F64FC">
        <w:rPr>
          <w:rFonts w:ascii="Times New Roman" w:hAnsi="Times New Roman" w:cs="Times New Roman"/>
          <w:sz w:val="24"/>
        </w:rPr>
        <w:t xml:space="preserve"> </w:t>
      </w:r>
      <w:r w:rsidRPr="007F64FC">
        <w:rPr>
          <w:rFonts w:ascii="Times New Roman" w:hAnsi="Times New Roman" w:cs="Times New Roman"/>
          <w:sz w:val="24"/>
        </w:rPr>
        <w:t>требованиями Федерального закона от 22.07.2008 № 123-ФЗ «Технический регламент о</w:t>
      </w:r>
      <w:r w:rsidR="00684E52" w:rsidRPr="007F64FC">
        <w:rPr>
          <w:rFonts w:ascii="Times New Roman" w:hAnsi="Times New Roman" w:cs="Times New Roman"/>
          <w:sz w:val="24"/>
        </w:rPr>
        <w:t xml:space="preserve"> </w:t>
      </w:r>
      <w:r w:rsidRPr="007F64FC">
        <w:rPr>
          <w:rFonts w:ascii="Times New Roman" w:hAnsi="Times New Roman" w:cs="Times New Roman"/>
          <w:sz w:val="24"/>
        </w:rPr>
        <w:t>требованиях пожарной безопасности».</w:t>
      </w:r>
    </w:p>
    <w:p w:rsidR="008F1DA5"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Водопроводные сооружения должны быть озеленены, ограждены.</w:t>
      </w:r>
    </w:p>
    <w:p w:rsidR="008F1DA5" w:rsidRPr="00BC5D91" w:rsidRDefault="008F1DA5"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Примыкание их к ограждению зданий и сооружений, кроме проходных и администра</w:t>
      </w:r>
      <w:r w:rsidR="00684E52" w:rsidRPr="00BC5D91">
        <w:rPr>
          <w:rFonts w:ascii="Times New Roman" w:hAnsi="Times New Roman" w:cs="Times New Roman"/>
          <w:sz w:val="24"/>
        </w:rPr>
        <w:t>тив</w:t>
      </w:r>
      <w:r w:rsidRPr="00BC5D91">
        <w:rPr>
          <w:rFonts w:ascii="Times New Roman" w:hAnsi="Times New Roman" w:cs="Times New Roman"/>
          <w:sz w:val="24"/>
        </w:rPr>
        <w:t>но-бытовых зданий, не допускается.</w:t>
      </w:r>
    </w:p>
    <w:p w:rsidR="00F847AF" w:rsidRPr="007F64FC" w:rsidRDefault="008F1DA5"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С целью защиты воды в резервуарах от замерзания при проектировании следует</w:t>
      </w:r>
      <w:r w:rsidR="00E22213" w:rsidRPr="007F64FC">
        <w:rPr>
          <w:rFonts w:ascii="Times New Roman" w:hAnsi="Times New Roman" w:cs="Times New Roman"/>
          <w:sz w:val="24"/>
        </w:rPr>
        <w:t xml:space="preserve"> </w:t>
      </w:r>
      <w:r w:rsidRPr="007F64FC">
        <w:rPr>
          <w:rFonts w:ascii="Times New Roman" w:hAnsi="Times New Roman" w:cs="Times New Roman"/>
          <w:sz w:val="24"/>
        </w:rPr>
        <w:t xml:space="preserve">предусматривать мероприятия, приведенные в п.п. </w:t>
      </w:r>
      <w:r w:rsidR="00E22213" w:rsidRPr="007F64FC">
        <w:rPr>
          <w:rFonts w:ascii="Times New Roman" w:hAnsi="Times New Roman" w:cs="Times New Roman"/>
          <w:sz w:val="24"/>
        </w:rPr>
        <w:t>2.9.</w:t>
      </w:r>
      <w:r w:rsidRPr="007F64FC">
        <w:rPr>
          <w:rFonts w:ascii="Times New Roman" w:hAnsi="Times New Roman" w:cs="Times New Roman"/>
          <w:sz w:val="24"/>
        </w:rPr>
        <w:t xml:space="preserve">25 и </w:t>
      </w:r>
      <w:r w:rsidR="00E22213" w:rsidRPr="007F64FC">
        <w:rPr>
          <w:rFonts w:ascii="Times New Roman" w:hAnsi="Times New Roman" w:cs="Times New Roman"/>
          <w:sz w:val="24"/>
        </w:rPr>
        <w:t>2.9.</w:t>
      </w:r>
      <w:r w:rsidRPr="007F64FC">
        <w:rPr>
          <w:rFonts w:ascii="Times New Roman" w:hAnsi="Times New Roman" w:cs="Times New Roman"/>
          <w:sz w:val="24"/>
        </w:rPr>
        <w:t>38 настоящих нормативов</w:t>
      </w:r>
    </w:p>
    <w:p w:rsidR="00684E52" w:rsidRPr="007F64FC" w:rsidRDefault="00684E52"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684E52" w:rsidRPr="007F64FC" w:rsidRDefault="00684E52"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F847AF" w:rsidRPr="007F64FC" w:rsidRDefault="00684E52"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Границы зон санитарной охраны источников водоснабжения и водопроводов питьевого назначения приведены в приложении </w:t>
      </w:r>
      <w:r w:rsidR="0037443E" w:rsidRPr="007F64FC">
        <w:rPr>
          <w:rFonts w:ascii="Times New Roman" w:hAnsi="Times New Roman" w:cs="Times New Roman"/>
          <w:sz w:val="24"/>
        </w:rPr>
        <w:t>3</w:t>
      </w:r>
      <w:r w:rsidRPr="007F64FC">
        <w:rPr>
          <w:rFonts w:ascii="Times New Roman" w:hAnsi="Times New Roman" w:cs="Times New Roman"/>
          <w:sz w:val="24"/>
        </w:rPr>
        <w:t xml:space="preserve"> настоящих нормативов.</w:t>
      </w:r>
    </w:p>
    <w:p w:rsidR="004B486F" w:rsidRPr="007F64FC" w:rsidRDefault="004B486F"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«Размещение инженерных сетей» и требованиями к зонам санитарной охраны.</w:t>
      </w:r>
    </w:p>
    <w:p w:rsidR="004B486F" w:rsidRPr="007F64FC" w:rsidRDefault="004B486F"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684E52" w:rsidRPr="007F64FC" w:rsidRDefault="004B486F"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При проектировании систем водоснабжения на территориях, подверженных опасным инженерно-геологическим и гидрологическим процессам следует учитывать требования </w:t>
      </w:r>
      <w:r w:rsidRPr="007F64FC">
        <w:rPr>
          <w:rFonts w:ascii="Times New Roman" w:hAnsi="Times New Roman" w:cs="Times New Roman"/>
          <w:sz w:val="24"/>
        </w:rPr>
        <w:lastRenderedPageBreak/>
        <w:t xml:space="preserve">СП 14.13330.2011, </w:t>
      </w:r>
      <w:r w:rsidR="00325366" w:rsidRPr="007F64FC">
        <w:rPr>
          <w:rFonts w:ascii="Times New Roman" w:hAnsi="Times New Roman" w:cs="Times New Roman"/>
          <w:sz w:val="24"/>
        </w:rPr>
        <w:t>СП 116.13330.2012</w:t>
      </w:r>
      <w:r w:rsidRPr="007F64FC">
        <w:rPr>
          <w:rFonts w:ascii="Times New Roman" w:hAnsi="Times New Roman" w:cs="Times New Roman"/>
          <w:sz w:val="24"/>
        </w:rPr>
        <w:t xml:space="preserve">, </w:t>
      </w:r>
      <w:r w:rsidR="00325366" w:rsidRPr="007F64FC">
        <w:rPr>
          <w:rFonts w:ascii="Times New Roman" w:hAnsi="Times New Roman" w:cs="Times New Roman"/>
          <w:sz w:val="24"/>
        </w:rPr>
        <w:t>СП 21.13330.2012</w:t>
      </w:r>
      <w:r w:rsidRPr="007F64FC">
        <w:rPr>
          <w:rFonts w:ascii="Times New Roman" w:hAnsi="Times New Roman" w:cs="Times New Roman"/>
          <w:sz w:val="24"/>
        </w:rPr>
        <w:t xml:space="preserve">, а также требования п.п. </w:t>
      </w:r>
      <w:r w:rsidR="00E22213" w:rsidRPr="007F64FC">
        <w:rPr>
          <w:rFonts w:ascii="Times New Roman" w:hAnsi="Times New Roman" w:cs="Times New Roman"/>
          <w:sz w:val="24"/>
        </w:rPr>
        <w:t>2.9.</w:t>
      </w:r>
      <w:r w:rsidRPr="007F64FC">
        <w:rPr>
          <w:rFonts w:ascii="Times New Roman" w:hAnsi="Times New Roman" w:cs="Times New Roman"/>
          <w:sz w:val="24"/>
        </w:rPr>
        <w:t>48-</w:t>
      </w:r>
      <w:r w:rsidR="00E22213" w:rsidRPr="007F64FC">
        <w:rPr>
          <w:rFonts w:ascii="Times New Roman" w:hAnsi="Times New Roman" w:cs="Times New Roman"/>
          <w:sz w:val="24"/>
        </w:rPr>
        <w:t>2.9.</w:t>
      </w:r>
      <w:r w:rsidRPr="007F64FC">
        <w:rPr>
          <w:rFonts w:ascii="Times New Roman" w:hAnsi="Times New Roman" w:cs="Times New Roman"/>
          <w:sz w:val="24"/>
        </w:rPr>
        <w:t>67 настоящих нормативов.</w:t>
      </w:r>
    </w:p>
    <w:p w:rsidR="004B486F" w:rsidRPr="007F64FC" w:rsidRDefault="004B486F"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B486F" w:rsidRPr="00BC5D91" w:rsidRDefault="004B486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4B486F" w:rsidRPr="00BC5D91" w:rsidRDefault="004B486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4B486F" w:rsidRPr="007F64FC" w:rsidRDefault="004B486F"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4B486F" w:rsidRPr="007F64FC" w:rsidRDefault="004B486F"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4B486F" w:rsidRPr="00BC5D91" w:rsidRDefault="004B486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4B486F" w:rsidRPr="007F64FC" w:rsidRDefault="004B486F"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4B486F" w:rsidRPr="00BC5D91" w:rsidRDefault="004B486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4B486F" w:rsidRPr="007F64FC" w:rsidRDefault="004B486F"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4B486F" w:rsidRPr="007F64FC" w:rsidRDefault="004B486F"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684E52" w:rsidRPr="00BC5D91" w:rsidRDefault="004B486F"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В системах водоснабжения III категории и, при обосновании, II категории допускается</w:t>
      </w:r>
      <w:r w:rsidR="00104DA1" w:rsidRPr="00BC5D91">
        <w:rPr>
          <w:rFonts w:ascii="Times New Roman" w:hAnsi="Times New Roman" w:cs="Times New Roman"/>
          <w:sz w:val="24"/>
        </w:rPr>
        <w:t xml:space="preserve"> </w:t>
      </w:r>
      <w:r w:rsidRPr="00BC5D91">
        <w:rPr>
          <w:rFonts w:ascii="Times New Roman" w:hAnsi="Times New Roman" w:cs="Times New Roman"/>
          <w:sz w:val="24"/>
        </w:rPr>
        <w:t xml:space="preserve">прокладка водоводов в одну линию, при этом объем емкостей </w:t>
      </w:r>
      <w:r w:rsidR="00104DA1" w:rsidRPr="00BC5D91">
        <w:rPr>
          <w:rFonts w:ascii="Times New Roman" w:hAnsi="Times New Roman" w:cs="Times New Roman"/>
          <w:sz w:val="24"/>
        </w:rPr>
        <w:t>следует принимать по большей ве</w:t>
      </w:r>
      <w:r w:rsidRPr="00BC5D91">
        <w:rPr>
          <w:rFonts w:ascii="Times New Roman" w:hAnsi="Times New Roman" w:cs="Times New Roman"/>
          <w:sz w:val="24"/>
        </w:rPr>
        <w:t xml:space="preserve">личине, определенной по п. </w:t>
      </w:r>
      <w:r w:rsidR="00E22213" w:rsidRPr="00BC5D91">
        <w:rPr>
          <w:rFonts w:ascii="Times New Roman" w:hAnsi="Times New Roman" w:cs="Times New Roman"/>
          <w:sz w:val="24"/>
        </w:rPr>
        <w:t>2.9.</w:t>
      </w:r>
      <w:r w:rsidRPr="00BC5D91">
        <w:rPr>
          <w:rFonts w:ascii="Times New Roman" w:hAnsi="Times New Roman" w:cs="Times New Roman"/>
          <w:sz w:val="24"/>
        </w:rPr>
        <w:t>49 настоящих нормативов.</w:t>
      </w:r>
    </w:p>
    <w:p w:rsidR="00104DA1" w:rsidRPr="007F64FC" w:rsidRDefault="00104DA1"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lastRenderedPageBreak/>
        <w:t>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104DA1" w:rsidRPr="007F64FC" w:rsidRDefault="00104DA1"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водопроводных сетей и сооружений на подрабатываемых территориях необходимо проектировать защиту их от влияния горных разработок.</w:t>
      </w:r>
    </w:p>
    <w:p w:rsidR="00104DA1" w:rsidRPr="007F64FC" w:rsidRDefault="00104DA1"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Проектирование закрытых резервуаров допускается на подрабатываемых территориях I-IV групп объемом не более 6000 м</w:t>
      </w:r>
      <w:r w:rsidR="00845AB6" w:rsidRPr="007F64FC">
        <w:rPr>
          <w:rFonts w:ascii="Times New Roman" w:hAnsi="Times New Roman" w:cs="Times New Roman"/>
          <w:sz w:val="24"/>
          <w:vertAlign w:val="superscript"/>
        </w:rPr>
        <w:t>3</w:t>
      </w:r>
      <w:r w:rsidRPr="007F64FC">
        <w:rPr>
          <w:rFonts w:ascii="Times New Roman" w:hAnsi="Times New Roman" w:cs="Times New Roman"/>
          <w:sz w:val="24"/>
        </w:rPr>
        <w:t xml:space="preserve"> , на подрабатываемых территориях Iк-IVк большего объема воды следует предусматривать несколько резервуаров.</w:t>
      </w:r>
    </w:p>
    <w:p w:rsidR="00104DA1" w:rsidRPr="00BC5D91" w:rsidRDefault="00104DA1"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Объем открытых емкостей не нормируется.</w:t>
      </w:r>
    </w:p>
    <w:p w:rsidR="00104DA1" w:rsidRPr="00BC5D91" w:rsidRDefault="00104DA1"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Группы подрабатываемых территорий в зависимости от деформации земной поверхности определяются в соответствии с приложением 4 настоящих нормативов.</w:t>
      </w:r>
    </w:p>
    <w:p w:rsidR="00845AB6" w:rsidRPr="007F64FC" w:rsidRDefault="00845AB6"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845AB6" w:rsidRPr="007F64FC" w:rsidRDefault="00845AB6"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30 000 м</w:t>
      </w:r>
      <w:r w:rsidRPr="007F64FC">
        <w:rPr>
          <w:rFonts w:ascii="Times New Roman" w:hAnsi="Times New Roman" w:cs="Times New Roman"/>
          <w:sz w:val="24"/>
          <w:vertAlign w:val="superscript"/>
        </w:rPr>
        <w:t>3</w:t>
      </w:r>
      <w:r w:rsidRPr="007F64FC">
        <w:rPr>
          <w:rFonts w:ascii="Times New Roman" w:hAnsi="Times New Roman" w:cs="Times New Roman"/>
          <w:sz w:val="24"/>
        </w:rPr>
        <w:t>/сут и в случаях проектирования на подрабатываемых территориях IV группы.</w:t>
      </w:r>
    </w:p>
    <w:p w:rsidR="00845AB6" w:rsidRPr="00BC5D91" w:rsidRDefault="00845AB6"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В целях повышения надежности работы станций водоподготовки отдельные сооружения следует разделять на блоки и секции.</w:t>
      </w:r>
    </w:p>
    <w:p w:rsidR="00845AB6" w:rsidRPr="007F64FC" w:rsidRDefault="00845AB6"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845AB6" w:rsidRPr="00BC5D91" w:rsidRDefault="00845AB6"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Допускается применять совмещенную прокладку трубопроводов в тоннелях или каналах с учетом воздействия деформаций земной поверхности.</w:t>
      </w:r>
    </w:p>
    <w:p w:rsidR="00845AB6" w:rsidRPr="007F64FC" w:rsidRDefault="00845AB6"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водопроводных сетей и сооружений на просадочных грунтах следует учитывать требования СП 22.13330.2011.</w:t>
      </w:r>
    </w:p>
    <w:p w:rsidR="00845AB6" w:rsidRPr="007F64FC" w:rsidRDefault="00845AB6"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845AB6" w:rsidRPr="00BC5D91" w:rsidRDefault="00845AB6"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При проектировании площадки строительства на склоне должна предусматриваться нагорная канава для отведения дождевых и талых вод.</w:t>
      </w:r>
    </w:p>
    <w:p w:rsidR="00845AB6" w:rsidRPr="007F64FC" w:rsidRDefault="00845AB6"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Расстояние от емкостных сооружений до зданий различного назначения следует принимать в грунтовых условиях:</w:t>
      </w:r>
    </w:p>
    <w:p w:rsidR="00845AB6" w:rsidRPr="00BC5D91" w:rsidRDefault="00845AB6"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I типа по просадочности – не менее 1,5 толщины слоя просадочного грунта;</w:t>
      </w:r>
    </w:p>
    <w:p w:rsidR="00845AB6" w:rsidRPr="00BC5D91" w:rsidRDefault="00845AB6"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II типа по просадочности:</w:t>
      </w:r>
    </w:p>
    <w:p w:rsidR="00845AB6" w:rsidRPr="00BC5D91" w:rsidRDefault="00845AB6"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при дренирующих подстилающих грунтах – не менее 1,5 толщины просадочного слоя;</w:t>
      </w:r>
    </w:p>
    <w:p w:rsidR="00845AB6" w:rsidRPr="00BC5D91" w:rsidRDefault="00845AB6"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при недренирующих подстилающих грунтах – не менее 3 толщин просадочного слоя, но не более 40 м.</w:t>
      </w:r>
    </w:p>
    <w:p w:rsidR="00104DA1" w:rsidRPr="007F64FC" w:rsidRDefault="00845AB6"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w:t>
      </w:r>
      <w:r w:rsidR="00E22213" w:rsidRPr="007F64FC">
        <w:rPr>
          <w:rFonts w:ascii="Times New Roman" w:hAnsi="Times New Roman" w:cs="Times New Roman"/>
          <w:sz w:val="24"/>
        </w:rPr>
        <w:t>2.9.</w:t>
      </w:r>
      <w:r w:rsidRPr="007F64FC">
        <w:rPr>
          <w:rFonts w:ascii="Times New Roman" w:hAnsi="Times New Roman" w:cs="Times New Roman"/>
          <w:sz w:val="24"/>
        </w:rPr>
        <w:t>62, при условии полного или частичного устране</w:t>
      </w:r>
      <w:r w:rsidRPr="007F64FC">
        <w:rPr>
          <w:rFonts w:ascii="Times New Roman" w:hAnsi="Times New Roman" w:cs="Times New Roman"/>
          <w:sz w:val="24"/>
        </w:rPr>
        <w:lastRenderedPageBreak/>
        <w:t>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7658B1" w:rsidRPr="007F64FC" w:rsidRDefault="007658B1"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7658B1" w:rsidRPr="00BC5D91" w:rsidRDefault="007658B1"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емкостных сооружений в грунтовых условиях:</w:t>
      </w:r>
    </w:p>
    <w:p w:rsidR="007658B1" w:rsidRPr="00BC5D91" w:rsidRDefault="007658B1"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I типа по просадочности – 1,5 м;</w:t>
      </w:r>
    </w:p>
    <w:p w:rsidR="007658B1" w:rsidRPr="00BC5D91" w:rsidRDefault="007658B1"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II типа по просадочности – 2 м;</w:t>
      </w:r>
    </w:p>
    <w:p w:rsidR="007658B1" w:rsidRPr="00BC5D91" w:rsidRDefault="007658B1"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градирен и брызгальных бассейнов – 5 м;</w:t>
      </w:r>
    </w:p>
    <w:p w:rsidR="007658B1" w:rsidRPr="00BC5D91" w:rsidRDefault="007658B1" w:rsidP="007F64FC">
      <w:pPr>
        <w:spacing w:after="0"/>
        <w:ind w:firstLine="709"/>
        <w:jc w:val="both"/>
        <w:rPr>
          <w:rFonts w:ascii="Times New Roman" w:hAnsi="Times New Roman" w:cs="Times New Roman"/>
          <w:sz w:val="24"/>
        </w:rPr>
      </w:pPr>
      <w:r w:rsidRPr="00BC5D91">
        <w:rPr>
          <w:rFonts w:ascii="Times New Roman" w:hAnsi="Times New Roman" w:cs="Times New Roman"/>
          <w:sz w:val="24"/>
        </w:rPr>
        <w:t>- водонапорных башен – 3 м.</w:t>
      </w:r>
    </w:p>
    <w:p w:rsidR="007658B1" w:rsidRPr="007F64FC" w:rsidRDefault="007658B1"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w:t>
      </w:r>
      <w:r w:rsidR="00325366" w:rsidRPr="007F64FC">
        <w:rPr>
          <w:rFonts w:ascii="Times New Roman" w:hAnsi="Times New Roman" w:cs="Times New Roman"/>
          <w:sz w:val="24"/>
        </w:rPr>
        <w:t>СП 21.13330.2012</w:t>
      </w:r>
      <w:r w:rsidRPr="007F64FC">
        <w:rPr>
          <w:rFonts w:ascii="Times New Roman" w:hAnsi="Times New Roman" w:cs="Times New Roman"/>
          <w:sz w:val="24"/>
        </w:rPr>
        <w:t xml:space="preserve"> и раздела «Размещение инженерных сетей» настоящих нормативов.</w:t>
      </w:r>
    </w:p>
    <w:p w:rsidR="007658B1" w:rsidRPr="007F64FC" w:rsidRDefault="007658B1"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На просадочных грунтах при обосновании допускается проектировать наземную или надземную прокладку водоводов и водопроводных сетей.</w:t>
      </w:r>
    </w:p>
    <w:p w:rsidR="00F207CB" w:rsidRPr="007F64FC" w:rsidRDefault="007658B1"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водопроводных сетей и сооружений в предгорных и горных зонах на подрабатываемых территориях необходимо предусматривать их защиту от влияния подземных горных разработок.</w:t>
      </w:r>
    </w:p>
    <w:p w:rsidR="00F207CB" w:rsidRPr="00BC5D91" w:rsidRDefault="00F207CB" w:rsidP="004B486F">
      <w:pPr>
        <w:spacing w:after="0"/>
        <w:ind w:firstLine="851"/>
        <w:jc w:val="both"/>
        <w:rPr>
          <w:rFonts w:ascii="Times New Roman" w:hAnsi="Times New Roman" w:cs="Times New Roman"/>
          <w:sz w:val="24"/>
        </w:rPr>
      </w:pPr>
    </w:p>
    <w:p w:rsidR="00E22213" w:rsidRPr="007F64FC" w:rsidRDefault="00E22213" w:rsidP="00982C5D">
      <w:pPr>
        <w:pStyle w:val="10"/>
        <w:numPr>
          <w:ilvl w:val="1"/>
          <w:numId w:val="70"/>
        </w:numPr>
        <w:tabs>
          <w:tab w:val="left" w:pos="1276"/>
        </w:tabs>
        <w:ind w:left="0" w:firstLine="720"/>
        <w:jc w:val="center"/>
        <w:outlineLvl w:val="1"/>
        <w:rPr>
          <w:rStyle w:val="212"/>
          <w:b/>
          <w:i w:val="0"/>
          <w:sz w:val="24"/>
          <w:szCs w:val="24"/>
        </w:rPr>
      </w:pPr>
      <w:bookmarkStart w:id="31" w:name="_Toc521341866"/>
      <w:r w:rsidRPr="007F64FC">
        <w:rPr>
          <w:rStyle w:val="212"/>
          <w:b/>
          <w:i w:val="0"/>
          <w:sz w:val="24"/>
          <w:szCs w:val="24"/>
        </w:rPr>
        <w:t>Показатели обеспеченности и доступности объектов, относящихся к области водо</w:t>
      </w:r>
      <w:r w:rsidR="00C03CDF" w:rsidRPr="007F64FC">
        <w:rPr>
          <w:rStyle w:val="212"/>
          <w:b/>
          <w:i w:val="0"/>
          <w:sz w:val="24"/>
          <w:szCs w:val="24"/>
        </w:rPr>
        <w:t>отведение</w:t>
      </w:r>
      <w:bookmarkEnd w:id="31"/>
    </w:p>
    <w:p w:rsidR="007F64FC" w:rsidRPr="002658CA" w:rsidRDefault="007F64FC" w:rsidP="007F64FC">
      <w:pPr>
        <w:spacing w:after="0"/>
        <w:ind w:firstLine="770"/>
        <w:jc w:val="both"/>
        <w:rPr>
          <w:rFonts w:ascii="Times New Roman" w:hAnsi="Times New Roman" w:cs="Times New Roman"/>
          <w:color w:val="0000FF"/>
          <w:sz w:val="24"/>
        </w:rPr>
      </w:pPr>
      <w:r w:rsidRPr="002658CA">
        <w:rPr>
          <w:rFonts w:ascii="Times New Roman" w:hAnsi="Times New Roman" w:cs="Times New Roman"/>
          <w:color w:val="0000FF"/>
          <w:sz w:val="24"/>
        </w:rPr>
        <w:t>Удельный показатель общей площади зданий, обеспеченных централизованным водоснабжением составляет небольшой процент, есть необходимость строительства очистных сооружений на территории поселения.</w:t>
      </w:r>
    </w:p>
    <w:p w:rsidR="00C03CDF" w:rsidRPr="007F64FC" w:rsidRDefault="00C03CDF" w:rsidP="00982C5D">
      <w:pPr>
        <w:pStyle w:val="af3"/>
        <w:numPr>
          <w:ilvl w:val="2"/>
          <w:numId w:val="70"/>
        </w:numPr>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Проектирование систем канализации населенных пунктов следует производить в соответствии с требованиями </w:t>
      </w:r>
      <w:r w:rsidR="00325366" w:rsidRPr="007F64FC">
        <w:rPr>
          <w:rFonts w:ascii="Times New Roman" w:hAnsi="Times New Roman" w:cs="Times New Roman"/>
          <w:sz w:val="24"/>
        </w:rPr>
        <w:t>СП 30.13330.2016</w:t>
      </w:r>
      <w:r w:rsidRPr="007F64FC">
        <w:rPr>
          <w:rFonts w:ascii="Times New Roman" w:hAnsi="Times New Roman" w:cs="Times New Roman"/>
          <w:sz w:val="24"/>
        </w:rPr>
        <w:t xml:space="preserve">, </w:t>
      </w:r>
      <w:r w:rsidR="00061D53" w:rsidRPr="007F64FC">
        <w:rPr>
          <w:rFonts w:ascii="Times New Roman" w:hAnsi="Times New Roman" w:cs="Times New Roman"/>
          <w:sz w:val="24"/>
        </w:rPr>
        <w:t xml:space="preserve">СП </w:t>
      </w:r>
      <w:proofErr w:type="gramStart"/>
      <w:r w:rsidR="00061D53" w:rsidRPr="007F64FC">
        <w:rPr>
          <w:rFonts w:ascii="Times New Roman" w:hAnsi="Times New Roman" w:cs="Times New Roman"/>
          <w:sz w:val="24"/>
        </w:rPr>
        <w:t xml:space="preserve">32.13330.2012 </w:t>
      </w:r>
      <w:r w:rsidRPr="007F64FC">
        <w:rPr>
          <w:rFonts w:ascii="Times New Roman" w:hAnsi="Times New Roman" w:cs="Times New Roman"/>
          <w:sz w:val="24"/>
        </w:rPr>
        <w:t>,</w:t>
      </w:r>
      <w:proofErr w:type="gramEnd"/>
      <w:r w:rsidRPr="007F64FC">
        <w:rPr>
          <w:rFonts w:ascii="Times New Roman" w:hAnsi="Times New Roman" w:cs="Times New Roman"/>
          <w:sz w:val="24"/>
        </w:rPr>
        <w:t xml:space="preserve"> СП 42.13330.2011, СанПиН 2.1.5.980-00.</w:t>
      </w:r>
    </w:p>
    <w:p w:rsidR="00C03CDF" w:rsidRPr="00BC5D91" w:rsidRDefault="00C03CDF" w:rsidP="00C03CDF">
      <w:pPr>
        <w:spacing w:after="0"/>
        <w:ind w:firstLine="851"/>
        <w:jc w:val="both"/>
        <w:rPr>
          <w:rFonts w:ascii="Times New Roman" w:hAnsi="Times New Roman" w:cs="Times New Roman"/>
          <w:sz w:val="24"/>
        </w:rPr>
      </w:pPr>
      <w:r w:rsidRPr="00BC5D91">
        <w:rPr>
          <w:rFonts w:ascii="Times New Roman" w:hAnsi="Times New Roman" w:cs="Times New Roman"/>
          <w:sz w:val="24"/>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C03CDF" w:rsidRPr="00BC5D91" w:rsidRDefault="00C03CDF" w:rsidP="00C03CDF">
      <w:pPr>
        <w:spacing w:after="0"/>
        <w:ind w:firstLine="851"/>
        <w:jc w:val="both"/>
        <w:rPr>
          <w:rFonts w:ascii="Times New Roman" w:hAnsi="Times New Roman" w:cs="Times New Roman"/>
          <w:sz w:val="24"/>
        </w:rPr>
      </w:pPr>
      <w:r w:rsidRPr="00BC5D91">
        <w:rPr>
          <w:rFonts w:ascii="Times New Roman" w:hAnsi="Times New Roman" w:cs="Times New Roman"/>
          <w:sz w:val="24"/>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(п.п. 2.9.3-2.9.5 настоящих нормативов) без учета расхода воды на полив территории и зеленых насаждений.</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lastRenderedPageBreak/>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F207CB"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приложения </w:t>
      </w:r>
      <w:r w:rsidR="00C3604B" w:rsidRPr="00BC5D91">
        <w:rPr>
          <w:rFonts w:ascii="Times New Roman" w:hAnsi="Times New Roman" w:cs="Times New Roman"/>
          <w:sz w:val="24"/>
        </w:rPr>
        <w:t>2</w:t>
      </w:r>
      <w:r w:rsidRPr="00BC5D91">
        <w:rPr>
          <w:rFonts w:ascii="Times New Roman" w:hAnsi="Times New Roman" w:cs="Times New Roman"/>
          <w:sz w:val="24"/>
        </w:rPr>
        <w:t xml:space="preserve"> </w:t>
      </w:r>
      <w:r w:rsidR="00C3604B" w:rsidRPr="00BC5D91">
        <w:rPr>
          <w:rFonts w:ascii="Times New Roman" w:hAnsi="Times New Roman" w:cs="Times New Roman"/>
          <w:sz w:val="24"/>
        </w:rPr>
        <w:t>настоящих нормативов.</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Удельное водоотведение в неканализованных районах следует принимать 25 л/сут на одного жителя.</w:t>
      </w:r>
    </w:p>
    <w:p w:rsidR="00F207CB"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Расчетный среднесуточный расход сточных вод в населенном пункте следует определять как сумму расходов, устанавливаемых по п. </w:t>
      </w:r>
      <w:r w:rsidR="00D73E7B" w:rsidRPr="007F64FC">
        <w:rPr>
          <w:rFonts w:ascii="Times New Roman" w:hAnsi="Times New Roman" w:cs="Times New Roman"/>
          <w:sz w:val="24"/>
        </w:rPr>
        <w:t>2.10.</w:t>
      </w:r>
      <w:r w:rsidRPr="007F64FC">
        <w:rPr>
          <w:rFonts w:ascii="Times New Roman" w:hAnsi="Times New Roman" w:cs="Times New Roman"/>
          <w:sz w:val="24"/>
        </w:rPr>
        <w:t>3 настоящих нормативов.</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Расчетные показатели применяются для предварительных расчетов объема водоотведения</w:t>
      </w:r>
      <w:r w:rsidR="009B7357" w:rsidRPr="00BC5D91">
        <w:rPr>
          <w:rFonts w:ascii="Times New Roman" w:hAnsi="Times New Roman" w:cs="Times New Roman"/>
          <w:sz w:val="24"/>
        </w:rPr>
        <w:t xml:space="preserve"> </w:t>
      </w:r>
      <w:r w:rsidRPr="00BC5D91">
        <w:rPr>
          <w:rFonts w:ascii="Times New Roman" w:hAnsi="Times New Roman" w:cs="Times New Roman"/>
          <w:sz w:val="24"/>
        </w:rPr>
        <w:t>и проектирования систем канализации населенного пункта.</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При разработке документов территориального планирования удельное среднесу</w:t>
      </w:r>
      <w:r w:rsidR="009B7357" w:rsidRPr="007F64FC">
        <w:rPr>
          <w:rFonts w:ascii="Times New Roman" w:hAnsi="Times New Roman" w:cs="Times New Roman"/>
          <w:sz w:val="24"/>
        </w:rPr>
        <w:t>точ</w:t>
      </w:r>
      <w:r w:rsidRPr="007F64FC">
        <w:rPr>
          <w:rFonts w:ascii="Times New Roman" w:hAnsi="Times New Roman" w:cs="Times New Roman"/>
          <w:sz w:val="24"/>
        </w:rPr>
        <w:t>ное (за год) водоотведение в целом на 1 жителя допускается принимать, л/сут.:</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для городских населенных пунктов:</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на 2020 год – 450;</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на 2030 год – 500;</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для сельских населенных пунктов:</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на 2020 год – 250 (для оборудованных канализацией и горячим водоснабжением – до 300);</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на 2030 год – 300 (для оборудованных канализацией и горячим водоснабжением – до 350).</w:t>
      </w:r>
    </w:p>
    <w:p w:rsidR="00C03CDF" w:rsidRPr="00BC5D91" w:rsidRDefault="00C03CDF" w:rsidP="007F64FC">
      <w:pPr>
        <w:tabs>
          <w:tab w:val="left" w:pos="1560"/>
        </w:tabs>
        <w:spacing w:before="120" w:after="120"/>
        <w:ind w:firstLine="709"/>
        <w:jc w:val="both"/>
        <w:rPr>
          <w:rFonts w:ascii="Times New Roman" w:hAnsi="Times New Roman" w:cs="Times New Roman"/>
          <w:i/>
          <w:sz w:val="20"/>
        </w:rPr>
      </w:pPr>
      <w:r w:rsidRPr="00BC5D91">
        <w:rPr>
          <w:rFonts w:ascii="Times New Roman" w:hAnsi="Times New Roman" w:cs="Times New Roman"/>
          <w:b/>
          <w:i/>
          <w:sz w:val="20"/>
        </w:rPr>
        <w:t>Примечание:</w:t>
      </w:r>
      <w:r w:rsidRPr="00BC5D91">
        <w:rPr>
          <w:rFonts w:ascii="Times New Roman" w:hAnsi="Times New Roman" w:cs="Times New Roman"/>
          <w:i/>
          <w:sz w:val="20"/>
        </w:rPr>
        <w:t xml:space="preserve"> Удельное среднесуточное водоотведение допускается изменять (увеличивать или</w:t>
      </w:r>
      <w:r w:rsidR="009B7357" w:rsidRPr="00BC5D91">
        <w:rPr>
          <w:rFonts w:ascii="Times New Roman" w:hAnsi="Times New Roman" w:cs="Times New Roman"/>
          <w:i/>
          <w:sz w:val="20"/>
        </w:rPr>
        <w:t xml:space="preserve"> </w:t>
      </w:r>
      <w:r w:rsidRPr="00BC5D91">
        <w:rPr>
          <w:rFonts w:ascii="Times New Roman" w:hAnsi="Times New Roman" w:cs="Times New Roman"/>
          <w:i/>
          <w:sz w:val="20"/>
        </w:rPr>
        <w:t>уменьшать) на 10-20 % в зависимости от местных условий территории и степени благоустройства.</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Величину удельного водоотведения рекомендуется определять с использованием</w:t>
      </w:r>
      <w:r w:rsidR="009B7357" w:rsidRPr="007F64FC">
        <w:rPr>
          <w:rFonts w:ascii="Times New Roman" w:hAnsi="Times New Roman" w:cs="Times New Roman"/>
          <w:sz w:val="24"/>
        </w:rPr>
        <w:t xml:space="preserve"> </w:t>
      </w:r>
      <w:r w:rsidRPr="007F64FC">
        <w:rPr>
          <w:rFonts w:ascii="Times New Roman" w:hAnsi="Times New Roman" w:cs="Times New Roman"/>
          <w:sz w:val="24"/>
        </w:rPr>
        <w:t>следующих коэффициентов водоотведения:</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для территории малоэтажной застройки:</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пригородной – 0,95;</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сельской – 0,9;</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при наличии местной промышленности – 0,8-0,9.</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Размещение систем канализации населенных пунктов, их резервных территорий, а</w:t>
      </w:r>
      <w:r w:rsidR="009B7357" w:rsidRPr="007F64FC">
        <w:rPr>
          <w:rFonts w:ascii="Times New Roman" w:hAnsi="Times New Roman" w:cs="Times New Roman"/>
          <w:sz w:val="24"/>
        </w:rPr>
        <w:t xml:space="preserve"> </w:t>
      </w:r>
      <w:r w:rsidRPr="007F64FC">
        <w:rPr>
          <w:rFonts w:ascii="Times New Roman" w:hAnsi="Times New Roman" w:cs="Times New Roman"/>
          <w:sz w:val="24"/>
        </w:rPr>
        <w:t xml:space="preserve">также размещение очистных сооружений следует производить в соответствии со </w:t>
      </w:r>
      <w:r w:rsidR="00061D53" w:rsidRPr="007F64FC">
        <w:rPr>
          <w:rFonts w:ascii="Times New Roman" w:hAnsi="Times New Roman" w:cs="Times New Roman"/>
          <w:sz w:val="24"/>
        </w:rPr>
        <w:t xml:space="preserve">СП 32.13330.2012 </w:t>
      </w:r>
      <w:r w:rsidR="009B7357" w:rsidRPr="007F64FC">
        <w:rPr>
          <w:rFonts w:ascii="Times New Roman" w:hAnsi="Times New Roman" w:cs="Times New Roman"/>
          <w:sz w:val="24"/>
        </w:rPr>
        <w:t xml:space="preserve"> </w:t>
      </w:r>
      <w:r w:rsidRPr="007F64FC">
        <w:rPr>
          <w:rFonts w:ascii="Times New Roman" w:hAnsi="Times New Roman" w:cs="Times New Roman"/>
          <w:sz w:val="24"/>
        </w:rPr>
        <w:t>и СанПиН 2.2.1/2.1.1.1200-03.</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Выбор систем канализации населенных пунктов с</w:t>
      </w:r>
      <w:r w:rsidR="009B7357" w:rsidRPr="007F64FC">
        <w:rPr>
          <w:rFonts w:ascii="Times New Roman" w:hAnsi="Times New Roman" w:cs="Times New Roman"/>
          <w:sz w:val="24"/>
        </w:rPr>
        <w:t>ледует производить с учетом кли</w:t>
      </w:r>
      <w:r w:rsidRPr="007F64FC">
        <w:rPr>
          <w:rFonts w:ascii="Times New Roman" w:hAnsi="Times New Roman" w:cs="Times New Roman"/>
          <w:sz w:val="24"/>
        </w:rPr>
        <w:t>матических условий, требований к очистке поверхностных сточных вод, рельефа местности и</w:t>
      </w:r>
      <w:r w:rsidR="009B7357" w:rsidRPr="007F64FC">
        <w:rPr>
          <w:rFonts w:ascii="Times New Roman" w:hAnsi="Times New Roman" w:cs="Times New Roman"/>
          <w:sz w:val="24"/>
        </w:rPr>
        <w:t xml:space="preserve"> </w:t>
      </w:r>
      <w:r w:rsidRPr="007F64FC">
        <w:rPr>
          <w:rFonts w:ascii="Times New Roman" w:hAnsi="Times New Roman" w:cs="Times New Roman"/>
          <w:sz w:val="24"/>
        </w:rPr>
        <w:t>других факторов.</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lastRenderedPageBreak/>
        <w:t>Для населенных пунктов с населением до 5000 человек следует предусматривать</w:t>
      </w:r>
      <w:r w:rsidR="009B7357" w:rsidRPr="007F64FC">
        <w:rPr>
          <w:rFonts w:ascii="Times New Roman" w:hAnsi="Times New Roman" w:cs="Times New Roman"/>
          <w:sz w:val="24"/>
        </w:rPr>
        <w:t xml:space="preserve"> </w:t>
      </w:r>
      <w:r w:rsidRPr="007F64FC">
        <w:rPr>
          <w:rFonts w:ascii="Times New Roman" w:hAnsi="Times New Roman" w:cs="Times New Roman"/>
          <w:sz w:val="24"/>
        </w:rPr>
        <w:t>централизованные схемы канализации населенного пункта, отдельных групп зданий и произ</w:t>
      </w:r>
      <w:r w:rsidR="009B7357" w:rsidRPr="007F64FC">
        <w:rPr>
          <w:rFonts w:ascii="Times New Roman" w:hAnsi="Times New Roman" w:cs="Times New Roman"/>
          <w:sz w:val="24"/>
        </w:rPr>
        <w:t>вод</w:t>
      </w:r>
      <w:r w:rsidRPr="007F64FC">
        <w:rPr>
          <w:rFonts w:ascii="Times New Roman" w:hAnsi="Times New Roman" w:cs="Times New Roman"/>
          <w:sz w:val="24"/>
        </w:rPr>
        <w:t>ственных зон.</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Централизованные схемы канализации следует проектировать объединенными для</w:t>
      </w:r>
      <w:r w:rsidR="009B7357" w:rsidRPr="007F64FC">
        <w:rPr>
          <w:rFonts w:ascii="Times New Roman" w:hAnsi="Times New Roman" w:cs="Times New Roman"/>
          <w:sz w:val="24"/>
        </w:rPr>
        <w:t xml:space="preserve"> </w:t>
      </w:r>
      <w:r w:rsidRPr="007F64FC">
        <w:rPr>
          <w:rFonts w:ascii="Times New Roman" w:hAnsi="Times New Roman" w:cs="Times New Roman"/>
          <w:sz w:val="24"/>
        </w:rPr>
        <w:t>жилых и производственных зон, при этом объединение производственных сточных вод с бытовыми должно производиться с учетом действующих норм.</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Устройство централизованных схем раздельно для жилой и производственной зон допускается при технико-экономическом обосновании.</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В населенных пунктах </w:t>
      </w:r>
      <w:r w:rsidR="00145046" w:rsidRPr="007F64FC">
        <w:rPr>
          <w:rFonts w:ascii="Times New Roman" w:hAnsi="Times New Roman" w:cs="Times New Roman"/>
          <w:sz w:val="24"/>
        </w:rPr>
        <w:t>Нижнебузулинского</w:t>
      </w:r>
      <w:r w:rsidR="009B7357" w:rsidRPr="007F64FC">
        <w:rPr>
          <w:rFonts w:ascii="Times New Roman" w:hAnsi="Times New Roman" w:cs="Times New Roman"/>
          <w:sz w:val="24"/>
        </w:rPr>
        <w:t xml:space="preserve"> сельского поселения</w:t>
      </w:r>
      <w:r w:rsidRPr="007F64FC">
        <w:rPr>
          <w:rFonts w:ascii="Times New Roman" w:hAnsi="Times New Roman" w:cs="Times New Roman"/>
          <w:sz w:val="24"/>
        </w:rPr>
        <w:t xml:space="preserve"> следует проектировать раздельную систему канализации с отводом отдельными сетями:</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хозяйственно-бытовых и производственных сточных вод;</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поверхностных (снеговых и дождевых) стоков.</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В условиях вечномерзлых грунтов системы канализации следует проектировать по не</w:t>
      </w:r>
      <w:r w:rsidR="009B7357" w:rsidRPr="00BC5D91">
        <w:rPr>
          <w:rFonts w:ascii="Times New Roman" w:hAnsi="Times New Roman" w:cs="Times New Roman"/>
          <w:sz w:val="24"/>
        </w:rPr>
        <w:t>пол</w:t>
      </w:r>
      <w:r w:rsidRPr="00BC5D91">
        <w:rPr>
          <w:rFonts w:ascii="Times New Roman" w:hAnsi="Times New Roman" w:cs="Times New Roman"/>
          <w:sz w:val="24"/>
        </w:rPr>
        <w:t>ной раздельной схеме с поверхностным отведением стоков (снеговых и дождевых).</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В процессе использования воды образуются сточные воды следующих типов:</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хозяйственно-бытовые стоки от населенных пунктов и предприятий;</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загрязненные производственные сточные воды от предприятий;</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условно чистые стоки от промышленных предприятий.</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w:t>
      </w:r>
      <w:r w:rsidR="009B7357" w:rsidRPr="007F64FC">
        <w:rPr>
          <w:rFonts w:ascii="Times New Roman" w:hAnsi="Times New Roman" w:cs="Times New Roman"/>
          <w:sz w:val="24"/>
        </w:rPr>
        <w:t xml:space="preserve"> </w:t>
      </w:r>
      <w:r w:rsidRPr="007F64FC">
        <w:rPr>
          <w:rFonts w:ascii="Times New Roman" w:hAnsi="Times New Roman" w:cs="Times New Roman"/>
          <w:sz w:val="24"/>
        </w:rPr>
        <w:t>другому предприятию или сброс без очистки в ближайший водоток.</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w:t>
      </w:r>
      <w:r w:rsidR="009B7357" w:rsidRPr="007F64FC">
        <w:rPr>
          <w:rFonts w:ascii="Times New Roman" w:hAnsi="Times New Roman" w:cs="Times New Roman"/>
          <w:sz w:val="24"/>
        </w:rPr>
        <w:t>зяйст</w:t>
      </w:r>
      <w:r w:rsidRPr="007F64FC">
        <w:rPr>
          <w:rFonts w:ascii="Times New Roman" w:hAnsi="Times New Roman" w:cs="Times New Roman"/>
          <w:sz w:val="24"/>
        </w:rPr>
        <w:t>венно-бытовой канализации населенного пункта.</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xml:space="preserve">Загрязненные производственные стоки, направляемые </w:t>
      </w:r>
      <w:r w:rsidR="009B7357" w:rsidRPr="00BC5D91">
        <w:rPr>
          <w:rFonts w:ascii="Times New Roman" w:hAnsi="Times New Roman" w:cs="Times New Roman"/>
          <w:sz w:val="24"/>
        </w:rPr>
        <w:t>в коммунальную сеть, должны под</w:t>
      </w:r>
      <w:r w:rsidRPr="00BC5D91">
        <w:rPr>
          <w:rFonts w:ascii="Times New Roman" w:hAnsi="Times New Roman" w:cs="Times New Roman"/>
          <w:sz w:val="24"/>
        </w:rPr>
        <w:t>вергаться предварительной очистке на локальных сооружениях.</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После очистки и обеззараживания стоки следует выпускать в ближайшие водоприемники.</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По цели хозяйственного водопользования водоприемники сточных вод (водотоки и</w:t>
      </w:r>
      <w:r w:rsidR="009B7357" w:rsidRPr="007F64FC">
        <w:rPr>
          <w:rFonts w:ascii="Times New Roman" w:hAnsi="Times New Roman" w:cs="Times New Roman"/>
          <w:sz w:val="24"/>
        </w:rPr>
        <w:t xml:space="preserve"> </w:t>
      </w:r>
      <w:r w:rsidRPr="007F64FC">
        <w:rPr>
          <w:rFonts w:ascii="Times New Roman" w:hAnsi="Times New Roman" w:cs="Times New Roman"/>
          <w:sz w:val="24"/>
        </w:rPr>
        <w:t>водоемы) делятся на следующие категории:</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I категория – водоприемники, используемые для нужд рыбного хозяйства, с подразде</w:t>
      </w:r>
      <w:r w:rsidR="009B7357" w:rsidRPr="00BC5D91">
        <w:rPr>
          <w:rFonts w:ascii="Times New Roman" w:hAnsi="Times New Roman" w:cs="Times New Roman"/>
          <w:sz w:val="24"/>
        </w:rPr>
        <w:t>ле</w:t>
      </w:r>
      <w:r w:rsidRPr="00BC5D91">
        <w:rPr>
          <w:rFonts w:ascii="Times New Roman" w:hAnsi="Times New Roman" w:cs="Times New Roman"/>
          <w:sz w:val="24"/>
        </w:rPr>
        <w:t>нием на 2 типа: рыбохозяйственное водопользование высшей и первой категории и рыбохо</w:t>
      </w:r>
      <w:r w:rsidR="009B7357" w:rsidRPr="00BC5D91">
        <w:rPr>
          <w:rFonts w:ascii="Times New Roman" w:hAnsi="Times New Roman" w:cs="Times New Roman"/>
          <w:sz w:val="24"/>
        </w:rPr>
        <w:t>зяйст</w:t>
      </w:r>
      <w:r w:rsidRPr="00BC5D91">
        <w:rPr>
          <w:rFonts w:ascii="Times New Roman" w:hAnsi="Times New Roman" w:cs="Times New Roman"/>
          <w:sz w:val="24"/>
        </w:rPr>
        <w:t>венное водопользование второй категории;</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II категория – водоприемники, используемые для хозяйственно-питьевого водоснабжения</w:t>
      </w:r>
      <w:r w:rsidR="009B7357" w:rsidRPr="00BC5D91">
        <w:rPr>
          <w:rFonts w:ascii="Times New Roman" w:hAnsi="Times New Roman" w:cs="Times New Roman"/>
          <w:sz w:val="24"/>
        </w:rPr>
        <w:t xml:space="preserve"> </w:t>
      </w:r>
      <w:r w:rsidRPr="00BC5D91">
        <w:rPr>
          <w:rFonts w:ascii="Times New Roman" w:hAnsi="Times New Roman" w:cs="Times New Roman"/>
          <w:sz w:val="24"/>
        </w:rPr>
        <w:t>для нужд населения;</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III категория – водоприемники, используемые для хозяйственно-бытовых и рекреаци</w:t>
      </w:r>
      <w:r w:rsidR="009B7357" w:rsidRPr="00BC5D91">
        <w:rPr>
          <w:rFonts w:ascii="Times New Roman" w:hAnsi="Times New Roman" w:cs="Times New Roman"/>
          <w:sz w:val="24"/>
        </w:rPr>
        <w:t>он</w:t>
      </w:r>
      <w:r w:rsidRPr="00BC5D91">
        <w:rPr>
          <w:rFonts w:ascii="Times New Roman" w:hAnsi="Times New Roman" w:cs="Times New Roman"/>
          <w:sz w:val="24"/>
        </w:rPr>
        <w:t>ных нужд населения.</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В соответствии с категорией водоприемника для каждого населенного пункта проекти</w:t>
      </w:r>
      <w:r w:rsidR="009B7357" w:rsidRPr="00BC5D91">
        <w:rPr>
          <w:rFonts w:ascii="Times New Roman" w:hAnsi="Times New Roman" w:cs="Times New Roman"/>
          <w:sz w:val="24"/>
        </w:rPr>
        <w:t>ру</w:t>
      </w:r>
      <w:r w:rsidRPr="00BC5D91">
        <w:rPr>
          <w:rFonts w:ascii="Times New Roman" w:hAnsi="Times New Roman" w:cs="Times New Roman"/>
          <w:sz w:val="24"/>
        </w:rPr>
        <w:t>ются очистные сооружения с определенным методом очистки сточных вод, в том числе с полной</w:t>
      </w:r>
      <w:r w:rsidR="009B7357" w:rsidRPr="00BC5D91">
        <w:rPr>
          <w:rFonts w:ascii="Times New Roman" w:hAnsi="Times New Roman" w:cs="Times New Roman"/>
          <w:sz w:val="24"/>
        </w:rPr>
        <w:t xml:space="preserve"> </w:t>
      </w:r>
      <w:r w:rsidRPr="00BC5D91">
        <w:rPr>
          <w:rFonts w:ascii="Times New Roman" w:hAnsi="Times New Roman" w:cs="Times New Roman"/>
          <w:sz w:val="24"/>
        </w:rPr>
        <w:t>биологической очисткой и выпуском в водный объект ниже по течению населенного пункта.</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В случае невозможности обеспечения нормативных требо</w:t>
      </w:r>
      <w:r w:rsidR="009B7357" w:rsidRPr="00BC5D91">
        <w:rPr>
          <w:rFonts w:ascii="Times New Roman" w:hAnsi="Times New Roman" w:cs="Times New Roman"/>
          <w:sz w:val="24"/>
        </w:rPr>
        <w:t>ваний к стокам на выпуске из со</w:t>
      </w:r>
      <w:r w:rsidRPr="00BC5D91">
        <w:rPr>
          <w:rFonts w:ascii="Times New Roman" w:hAnsi="Times New Roman" w:cs="Times New Roman"/>
          <w:sz w:val="24"/>
        </w:rPr>
        <w:t>оружений полной биологической очистки следует проектировать дополнительные сооружения по</w:t>
      </w:r>
      <w:r w:rsidR="009B7357" w:rsidRPr="00BC5D91">
        <w:rPr>
          <w:rFonts w:ascii="Times New Roman" w:hAnsi="Times New Roman" w:cs="Times New Roman"/>
          <w:sz w:val="24"/>
        </w:rPr>
        <w:t xml:space="preserve"> </w:t>
      </w:r>
      <w:r w:rsidRPr="00BC5D91">
        <w:rPr>
          <w:rFonts w:ascii="Times New Roman" w:hAnsi="Times New Roman" w:cs="Times New Roman"/>
          <w:sz w:val="24"/>
        </w:rPr>
        <w:t>доочистке сточных вод.</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lastRenderedPageBreak/>
        <w:t>Канализование промышленных предприятий следует предусматривать, как правило,</w:t>
      </w:r>
      <w:r w:rsidR="009B7357" w:rsidRPr="007F64FC">
        <w:rPr>
          <w:rFonts w:ascii="Times New Roman" w:hAnsi="Times New Roman" w:cs="Times New Roman"/>
          <w:sz w:val="24"/>
        </w:rPr>
        <w:t xml:space="preserve"> </w:t>
      </w:r>
      <w:r w:rsidRPr="007F64FC">
        <w:rPr>
          <w:rFonts w:ascii="Times New Roman" w:hAnsi="Times New Roman" w:cs="Times New Roman"/>
          <w:sz w:val="24"/>
        </w:rPr>
        <w:t>по полной раздельной системе.</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Число сетей производственной канализации на пром</w:t>
      </w:r>
      <w:r w:rsidR="009B7357" w:rsidRPr="00BC5D91">
        <w:rPr>
          <w:rFonts w:ascii="Times New Roman" w:hAnsi="Times New Roman" w:cs="Times New Roman"/>
          <w:sz w:val="24"/>
        </w:rPr>
        <w:t>ышленной площадке необходимо оп</w:t>
      </w:r>
      <w:r w:rsidRPr="00BC5D91">
        <w:rPr>
          <w:rFonts w:ascii="Times New Roman" w:hAnsi="Times New Roman" w:cs="Times New Roman"/>
          <w:sz w:val="24"/>
        </w:rPr>
        <w:t>ределять исходя из состава сточных вод, их расхода и температуры, возможности по</w:t>
      </w:r>
      <w:r w:rsidR="009B7357" w:rsidRPr="00BC5D91">
        <w:rPr>
          <w:rFonts w:ascii="Times New Roman" w:hAnsi="Times New Roman" w:cs="Times New Roman"/>
          <w:sz w:val="24"/>
        </w:rPr>
        <w:t>вторного ис</w:t>
      </w:r>
      <w:r w:rsidRPr="00BC5D91">
        <w:rPr>
          <w:rFonts w:ascii="Times New Roman" w:hAnsi="Times New Roman" w:cs="Times New Roman"/>
          <w:sz w:val="24"/>
        </w:rPr>
        <w:t>пользования воды, необходимости локальной очистки и строительства бессточных сис</w:t>
      </w:r>
      <w:r w:rsidR="009B7357" w:rsidRPr="00BC5D91">
        <w:rPr>
          <w:rFonts w:ascii="Times New Roman" w:hAnsi="Times New Roman" w:cs="Times New Roman"/>
          <w:sz w:val="24"/>
        </w:rPr>
        <w:t>тем водо</w:t>
      </w:r>
      <w:r w:rsidRPr="00BC5D91">
        <w:rPr>
          <w:rFonts w:ascii="Times New Roman" w:hAnsi="Times New Roman" w:cs="Times New Roman"/>
          <w:sz w:val="24"/>
        </w:rPr>
        <w:t>обеспечения. Сточные воды, требующие специальной очистки с целью их возврата в про</w:t>
      </w:r>
      <w:r w:rsidR="009B7357" w:rsidRPr="00BC5D91">
        <w:rPr>
          <w:rFonts w:ascii="Times New Roman" w:hAnsi="Times New Roman" w:cs="Times New Roman"/>
          <w:sz w:val="24"/>
        </w:rPr>
        <w:t>изводст</w:t>
      </w:r>
      <w:r w:rsidRPr="00BC5D91">
        <w:rPr>
          <w:rFonts w:ascii="Times New Roman" w:hAnsi="Times New Roman" w:cs="Times New Roman"/>
          <w:sz w:val="24"/>
        </w:rPr>
        <w:t>во или для подготовки перед спуском в водные объекты или в систему канализации населенного</w:t>
      </w:r>
      <w:r w:rsidR="009B7357" w:rsidRPr="00BC5D91">
        <w:rPr>
          <w:rFonts w:ascii="Times New Roman" w:hAnsi="Times New Roman" w:cs="Times New Roman"/>
          <w:sz w:val="24"/>
        </w:rPr>
        <w:t xml:space="preserve"> </w:t>
      </w:r>
      <w:r w:rsidRPr="00BC5D91">
        <w:rPr>
          <w:rFonts w:ascii="Times New Roman" w:hAnsi="Times New Roman" w:cs="Times New Roman"/>
          <w:sz w:val="24"/>
        </w:rPr>
        <w:t>пункта или другого водопользователя, следует отводить самостоятельным потоком.</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Децентрализованные схемы канализации допускается предусматривать:</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xml:space="preserve">- при отсутствии опасности загрязнения используемых </w:t>
      </w:r>
      <w:r w:rsidR="009B7357" w:rsidRPr="00BC5D91">
        <w:rPr>
          <w:rFonts w:ascii="Times New Roman" w:hAnsi="Times New Roman" w:cs="Times New Roman"/>
          <w:sz w:val="24"/>
        </w:rPr>
        <w:t>для водоснабжения водоносных го</w:t>
      </w:r>
      <w:r w:rsidRPr="00BC5D91">
        <w:rPr>
          <w:rFonts w:ascii="Times New Roman" w:hAnsi="Times New Roman" w:cs="Times New Roman"/>
          <w:sz w:val="24"/>
        </w:rPr>
        <w:t>ризонтов;</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при отсутствии централизованной канализации в существующих или реконструируемых</w:t>
      </w:r>
      <w:r w:rsidR="009B7357" w:rsidRPr="00BC5D91">
        <w:rPr>
          <w:rFonts w:ascii="Times New Roman" w:hAnsi="Times New Roman" w:cs="Times New Roman"/>
          <w:sz w:val="24"/>
        </w:rPr>
        <w:t xml:space="preserve"> </w:t>
      </w:r>
      <w:r w:rsidRPr="00BC5D91">
        <w:rPr>
          <w:rFonts w:ascii="Times New Roman" w:hAnsi="Times New Roman" w:cs="Times New Roman"/>
          <w:sz w:val="24"/>
        </w:rPr>
        <w:t>населенных пунктах, в том числе расположенных в горных и предгорных районах, для объектов,</w:t>
      </w:r>
      <w:r w:rsidR="009B7357" w:rsidRPr="00BC5D91">
        <w:rPr>
          <w:rFonts w:ascii="Times New Roman" w:hAnsi="Times New Roman" w:cs="Times New Roman"/>
          <w:sz w:val="24"/>
        </w:rPr>
        <w:t xml:space="preserve"> </w:t>
      </w:r>
      <w:r w:rsidRPr="00BC5D91">
        <w:rPr>
          <w:rFonts w:ascii="Times New Roman" w:hAnsi="Times New Roman" w:cs="Times New Roman"/>
          <w:sz w:val="24"/>
        </w:rPr>
        <w:t>которые должны быть канализованы в первую очередь (больниц, школ, дошкольных организаций,</w:t>
      </w:r>
      <w:r w:rsidR="009B7357" w:rsidRPr="00BC5D91">
        <w:rPr>
          <w:rFonts w:ascii="Times New Roman" w:hAnsi="Times New Roman" w:cs="Times New Roman"/>
          <w:sz w:val="24"/>
        </w:rPr>
        <w:t xml:space="preserve"> </w:t>
      </w:r>
      <w:r w:rsidRPr="00BC5D91">
        <w:rPr>
          <w:rFonts w:ascii="Times New Roman" w:hAnsi="Times New Roman" w:cs="Times New Roman"/>
          <w:sz w:val="24"/>
        </w:rPr>
        <w:t>административно-хозяйственных зданий, отдельных жилых зданий промышленных предприятий</w:t>
      </w:r>
      <w:r w:rsidR="009B7357" w:rsidRPr="00BC5D91">
        <w:rPr>
          <w:rFonts w:ascii="Times New Roman" w:hAnsi="Times New Roman" w:cs="Times New Roman"/>
          <w:sz w:val="24"/>
        </w:rPr>
        <w:t xml:space="preserve"> </w:t>
      </w:r>
      <w:r w:rsidRPr="00BC5D91">
        <w:rPr>
          <w:rFonts w:ascii="Times New Roman" w:hAnsi="Times New Roman" w:cs="Times New Roman"/>
          <w:sz w:val="24"/>
        </w:rPr>
        <w:t>и т. п.), а также для первой стадии строительства населенных пунктов при расположении объектов канализования на расстоянии не менее 500 м.</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канализации для отдельно стоящих зданий или их групп также</w:t>
      </w:r>
      <w:r w:rsidR="009B7357" w:rsidRPr="007F64FC">
        <w:rPr>
          <w:rFonts w:ascii="Times New Roman" w:hAnsi="Times New Roman" w:cs="Times New Roman"/>
          <w:sz w:val="24"/>
        </w:rPr>
        <w:t xml:space="preserve"> </w:t>
      </w:r>
      <w:r w:rsidRPr="007F64FC">
        <w:rPr>
          <w:rFonts w:ascii="Times New Roman" w:hAnsi="Times New Roman" w:cs="Times New Roman"/>
          <w:sz w:val="24"/>
        </w:rPr>
        <w:t>допускается устройство децентрализованной системы канализации, при этом проектируется сбор,</w:t>
      </w:r>
      <w:r w:rsidR="009B7357" w:rsidRPr="007F64FC">
        <w:rPr>
          <w:rFonts w:ascii="Times New Roman" w:hAnsi="Times New Roman" w:cs="Times New Roman"/>
          <w:sz w:val="24"/>
        </w:rPr>
        <w:t xml:space="preserve"> </w:t>
      </w:r>
      <w:r w:rsidRPr="007F64FC">
        <w:rPr>
          <w:rFonts w:ascii="Times New Roman" w:hAnsi="Times New Roman" w:cs="Times New Roman"/>
          <w:sz w:val="24"/>
        </w:rPr>
        <w:t>совместный отвод и биологическая очистка сточных вод в искусственных условиях (сооружение</w:t>
      </w:r>
      <w:r w:rsidR="009B7357" w:rsidRPr="007F64FC">
        <w:rPr>
          <w:rFonts w:ascii="Times New Roman" w:hAnsi="Times New Roman" w:cs="Times New Roman"/>
          <w:sz w:val="24"/>
        </w:rPr>
        <w:t xml:space="preserve"> </w:t>
      </w:r>
      <w:r w:rsidRPr="007F64FC">
        <w:rPr>
          <w:rFonts w:ascii="Times New Roman" w:hAnsi="Times New Roman" w:cs="Times New Roman"/>
          <w:sz w:val="24"/>
        </w:rPr>
        <w:t>для очистки может находиться за пределами застроенной территории). Стоки на очистные соо</w:t>
      </w:r>
      <w:r w:rsidR="009B7357" w:rsidRPr="007F64FC">
        <w:rPr>
          <w:rFonts w:ascii="Times New Roman" w:hAnsi="Times New Roman" w:cs="Times New Roman"/>
          <w:sz w:val="24"/>
        </w:rPr>
        <w:t>ру</w:t>
      </w:r>
      <w:r w:rsidRPr="007F64FC">
        <w:rPr>
          <w:rFonts w:ascii="Times New Roman" w:hAnsi="Times New Roman" w:cs="Times New Roman"/>
          <w:sz w:val="24"/>
        </w:rPr>
        <w:t>жения могут транспортироваться по трубопроводу или вывозиться транспортом.</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Устройство общего сборника сточных вод на одно здание или группу зданий, как</w:t>
      </w:r>
      <w:r w:rsidR="009B7357" w:rsidRPr="007F64FC">
        <w:rPr>
          <w:rFonts w:ascii="Times New Roman" w:hAnsi="Times New Roman" w:cs="Times New Roman"/>
          <w:sz w:val="24"/>
        </w:rPr>
        <w:t xml:space="preserve"> </w:t>
      </w:r>
      <w:r w:rsidRPr="007F64FC">
        <w:rPr>
          <w:rFonts w:ascii="Times New Roman" w:hAnsi="Times New Roman" w:cs="Times New Roman"/>
          <w:sz w:val="24"/>
        </w:rPr>
        <w:t>исключение, допускается:</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при отсутствии централизованной системы канализации;</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при расположении зданий на значительном удалении от действующих основных ка</w:t>
      </w:r>
      <w:r w:rsidR="009B7357" w:rsidRPr="00BC5D91">
        <w:rPr>
          <w:rFonts w:ascii="Times New Roman" w:hAnsi="Times New Roman" w:cs="Times New Roman"/>
          <w:sz w:val="24"/>
        </w:rPr>
        <w:t>нали</w:t>
      </w:r>
      <w:r w:rsidRPr="00BC5D91">
        <w:rPr>
          <w:rFonts w:ascii="Times New Roman" w:hAnsi="Times New Roman" w:cs="Times New Roman"/>
          <w:sz w:val="24"/>
        </w:rPr>
        <w:t>зационных сетей;</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при невозможности в ближайшее время присоединения к общей канализационной сети.</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В качестве сборника сточных вод по согласованию с территориальными органами</w:t>
      </w:r>
      <w:r w:rsidR="009B7357" w:rsidRPr="007F64FC">
        <w:rPr>
          <w:rFonts w:ascii="Times New Roman" w:hAnsi="Times New Roman" w:cs="Times New Roman"/>
          <w:sz w:val="24"/>
        </w:rPr>
        <w:t xml:space="preserve"> </w:t>
      </w:r>
      <w:r w:rsidRPr="007F64FC">
        <w:rPr>
          <w:rFonts w:ascii="Times New Roman" w:hAnsi="Times New Roman" w:cs="Times New Roman"/>
          <w:sz w:val="24"/>
        </w:rPr>
        <w:t>Роспотребнадзора и охраны природы следует проектировать аккумулирующие резер</w:t>
      </w:r>
      <w:r w:rsidR="009B7357" w:rsidRPr="007F64FC">
        <w:rPr>
          <w:rFonts w:ascii="Times New Roman" w:hAnsi="Times New Roman" w:cs="Times New Roman"/>
          <w:sz w:val="24"/>
        </w:rPr>
        <w:t>вуары. В за</w:t>
      </w:r>
      <w:r w:rsidRPr="007F64FC">
        <w:rPr>
          <w:rFonts w:ascii="Times New Roman" w:hAnsi="Times New Roman" w:cs="Times New Roman"/>
          <w:sz w:val="24"/>
        </w:rPr>
        <w:t>висимости от количества сточных вод и принятого периода накопления емкость резервуара может</w:t>
      </w:r>
      <w:r w:rsidR="009B7357" w:rsidRPr="007F64FC">
        <w:rPr>
          <w:rFonts w:ascii="Times New Roman" w:hAnsi="Times New Roman" w:cs="Times New Roman"/>
          <w:sz w:val="24"/>
        </w:rPr>
        <w:t xml:space="preserve"> </w:t>
      </w:r>
      <w:r w:rsidRPr="007F64FC">
        <w:rPr>
          <w:rFonts w:ascii="Times New Roman" w:hAnsi="Times New Roman" w:cs="Times New Roman"/>
          <w:sz w:val="24"/>
        </w:rPr>
        <w:t>приниматься до 150 м</w:t>
      </w:r>
      <w:r w:rsidRPr="007F64FC">
        <w:rPr>
          <w:rFonts w:ascii="Times New Roman" w:hAnsi="Times New Roman" w:cs="Times New Roman"/>
          <w:sz w:val="24"/>
          <w:vertAlign w:val="superscript"/>
        </w:rPr>
        <w:t>3</w:t>
      </w:r>
      <w:r w:rsidRPr="007F64FC">
        <w:rPr>
          <w:rFonts w:ascii="Times New Roman" w:hAnsi="Times New Roman" w:cs="Times New Roman"/>
          <w:sz w:val="24"/>
        </w:rPr>
        <w:t>.</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Подача сточных вод осуществляется по канализационным выпускам. Заглубление ре</w:t>
      </w:r>
      <w:r w:rsidR="009B7357" w:rsidRPr="00BC5D91">
        <w:rPr>
          <w:rFonts w:ascii="Times New Roman" w:hAnsi="Times New Roman" w:cs="Times New Roman"/>
          <w:sz w:val="24"/>
        </w:rPr>
        <w:t>зер</w:t>
      </w:r>
      <w:r w:rsidRPr="00BC5D91">
        <w:rPr>
          <w:rFonts w:ascii="Times New Roman" w:hAnsi="Times New Roman" w:cs="Times New Roman"/>
          <w:sz w:val="24"/>
        </w:rPr>
        <w:t>вуара в землю, устройство его основания и изоляции, а также расстояние от фундаментов зданий</w:t>
      </w:r>
      <w:r w:rsidR="009B7357" w:rsidRPr="00BC5D91">
        <w:rPr>
          <w:rFonts w:ascii="Times New Roman" w:hAnsi="Times New Roman" w:cs="Times New Roman"/>
          <w:sz w:val="24"/>
        </w:rPr>
        <w:t xml:space="preserve"> </w:t>
      </w:r>
      <w:r w:rsidRPr="00BC5D91">
        <w:rPr>
          <w:rFonts w:ascii="Times New Roman" w:hAnsi="Times New Roman" w:cs="Times New Roman"/>
          <w:sz w:val="24"/>
        </w:rPr>
        <w:t>должны приниматься в соответствии с теплотехническим расчетом.</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Минимальное расстояние от сборников сточных вод следует назначать по размерам</w:t>
      </w:r>
      <w:r w:rsidR="009B7357" w:rsidRPr="007F64FC">
        <w:rPr>
          <w:rFonts w:ascii="Times New Roman" w:hAnsi="Times New Roman" w:cs="Times New Roman"/>
          <w:sz w:val="24"/>
        </w:rPr>
        <w:t xml:space="preserve"> </w:t>
      </w:r>
      <w:r w:rsidRPr="007F64FC">
        <w:rPr>
          <w:rFonts w:ascii="Times New Roman" w:hAnsi="Times New Roman" w:cs="Times New Roman"/>
          <w:sz w:val="24"/>
        </w:rPr>
        <w:t>ореола оттаивания вокруг сборника, но не менее 10 м от зданий и сооружений. Размеры ореола</w:t>
      </w:r>
      <w:r w:rsidR="009B7357" w:rsidRPr="007F64FC">
        <w:rPr>
          <w:rFonts w:ascii="Times New Roman" w:hAnsi="Times New Roman" w:cs="Times New Roman"/>
          <w:sz w:val="24"/>
        </w:rPr>
        <w:t xml:space="preserve"> </w:t>
      </w:r>
      <w:r w:rsidRPr="007F64FC">
        <w:rPr>
          <w:rFonts w:ascii="Times New Roman" w:hAnsi="Times New Roman" w:cs="Times New Roman"/>
          <w:sz w:val="24"/>
        </w:rPr>
        <w:t>определяются теплотехническим расчетом.</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При отсутствии централизованной системы канализации по согласованию с тер</w:t>
      </w:r>
      <w:r w:rsidR="009B7357" w:rsidRPr="007F64FC">
        <w:rPr>
          <w:rFonts w:ascii="Times New Roman" w:hAnsi="Times New Roman" w:cs="Times New Roman"/>
          <w:sz w:val="24"/>
        </w:rPr>
        <w:t>ри</w:t>
      </w:r>
      <w:r w:rsidRPr="007F64FC">
        <w:rPr>
          <w:rFonts w:ascii="Times New Roman" w:hAnsi="Times New Roman" w:cs="Times New Roman"/>
          <w:sz w:val="24"/>
        </w:rPr>
        <w:t>ториальными органами Роспотребнадзора следует предусматривать сливные станции. Размеры</w:t>
      </w:r>
      <w:r w:rsidR="009B7357" w:rsidRPr="007F64FC">
        <w:rPr>
          <w:rFonts w:ascii="Times New Roman" w:hAnsi="Times New Roman" w:cs="Times New Roman"/>
          <w:sz w:val="24"/>
        </w:rPr>
        <w:t xml:space="preserve"> </w:t>
      </w:r>
      <w:r w:rsidRPr="007F64FC">
        <w:rPr>
          <w:rFonts w:ascii="Times New Roman" w:hAnsi="Times New Roman" w:cs="Times New Roman"/>
          <w:sz w:val="24"/>
        </w:rPr>
        <w:t>земельных участков, отводимых под сливные станции, следует принимать в соответст</w:t>
      </w:r>
      <w:r w:rsidR="009B7357" w:rsidRPr="007F64FC">
        <w:rPr>
          <w:rFonts w:ascii="Times New Roman" w:hAnsi="Times New Roman" w:cs="Times New Roman"/>
          <w:sz w:val="24"/>
        </w:rPr>
        <w:t>вии с тре</w:t>
      </w:r>
      <w:r w:rsidRPr="007F64FC">
        <w:rPr>
          <w:rFonts w:ascii="Times New Roman" w:hAnsi="Times New Roman" w:cs="Times New Roman"/>
          <w:sz w:val="24"/>
        </w:rPr>
        <w:t xml:space="preserve">бованиями </w:t>
      </w:r>
      <w:r w:rsidR="00061D53" w:rsidRPr="007F64FC">
        <w:rPr>
          <w:rFonts w:ascii="Times New Roman" w:hAnsi="Times New Roman" w:cs="Times New Roman"/>
          <w:sz w:val="24"/>
        </w:rPr>
        <w:t xml:space="preserve">СП 32.13330.2012 </w:t>
      </w:r>
      <w:r w:rsidRPr="007F64FC">
        <w:rPr>
          <w:rFonts w:ascii="Times New Roman" w:hAnsi="Times New Roman" w:cs="Times New Roman"/>
          <w:sz w:val="24"/>
        </w:rPr>
        <w:t>, размеры их санитарно-защитных зон – в соовтетствии с</w:t>
      </w:r>
      <w:r w:rsidR="009B7357" w:rsidRPr="007F64FC">
        <w:rPr>
          <w:rFonts w:ascii="Times New Roman" w:hAnsi="Times New Roman" w:cs="Times New Roman"/>
          <w:sz w:val="24"/>
        </w:rPr>
        <w:t xml:space="preserve"> </w:t>
      </w:r>
      <w:r w:rsidRPr="007F64FC">
        <w:rPr>
          <w:rFonts w:ascii="Times New Roman" w:hAnsi="Times New Roman" w:cs="Times New Roman"/>
          <w:sz w:val="24"/>
        </w:rPr>
        <w:t>требованиями СанПиН 2.2.1/2.1.1.1200-03.</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lastRenderedPageBreak/>
        <w:t>Сливные станции следует проектировать вблизи канализационных коллекторов диаметром</w:t>
      </w:r>
      <w:r w:rsidR="009B7357" w:rsidRPr="00BC5D91">
        <w:rPr>
          <w:rFonts w:ascii="Times New Roman" w:hAnsi="Times New Roman" w:cs="Times New Roman"/>
          <w:sz w:val="24"/>
        </w:rPr>
        <w:t xml:space="preserve"> </w:t>
      </w:r>
      <w:r w:rsidRPr="00BC5D91">
        <w:rPr>
          <w:rFonts w:ascii="Times New Roman" w:hAnsi="Times New Roman" w:cs="Times New Roman"/>
          <w:sz w:val="24"/>
        </w:rPr>
        <w:t>не менее 400 мм, при этом количество сточных вод, поступающих от сливной станции, не должно</w:t>
      </w:r>
      <w:r w:rsidR="009B7357" w:rsidRPr="00BC5D91">
        <w:rPr>
          <w:rFonts w:ascii="Times New Roman" w:hAnsi="Times New Roman" w:cs="Times New Roman"/>
          <w:sz w:val="24"/>
        </w:rPr>
        <w:t xml:space="preserve"> </w:t>
      </w:r>
      <w:r w:rsidRPr="00BC5D91">
        <w:rPr>
          <w:rFonts w:ascii="Times New Roman" w:hAnsi="Times New Roman" w:cs="Times New Roman"/>
          <w:sz w:val="24"/>
        </w:rPr>
        <w:t>превышать 20 % общего расчетного расхода по коллектору.</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В населенных пунктах с численностью населения до 500</w:t>
      </w:r>
      <w:r w:rsidR="009B7357" w:rsidRPr="00BC5D91">
        <w:rPr>
          <w:rFonts w:ascii="Times New Roman" w:hAnsi="Times New Roman" w:cs="Times New Roman"/>
          <w:sz w:val="24"/>
        </w:rPr>
        <w:t>0 чел. для отдельно стоящих зда</w:t>
      </w:r>
      <w:r w:rsidRPr="00BC5D91">
        <w:rPr>
          <w:rFonts w:ascii="Times New Roman" w:hAnsi="Times New Roman" w:cs="Times New Roman"/>
          <w:sz w:val="24"/>
        </w:rPr>
        <w:t>ний при расходе бытовых сточных вод до 1 м</w:t>
      </w:r>
      <w:r w:rsidRPr="00BC5D91">
        <w:rPr>
          <w:rFonts w:ascii="Times New Roman" w:hAnsi="Times New Roman" w:cs="Times New Roman"/>
          <w:sz w:val="24"/>
          <w:vertAlign w:val="superscript"/>
        </w:rPr>
        <w:t>3</w:t>
      </w:r>
      <w:r w:rsidRPr="00BC5D91">
        <w:rPr>
          <w:rFonts w:ascii="Times New Roman" w:hAnsi="Times New Roman" w:cs="Times New Roman"/>
          <w:sz w:val="24"/>
        </w:rPr>
        <w:t>/сут допускается устройство выгребов.</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В малых населенных пунктах при невозможности (или нерациональности) уст</w:t>
      </w:r>
      <w:r w:rsidR="009B7357" w:rsidRPr="007F64FC">
        <w:rPr>
          <w:rFonts w:ascii="Times New Roman" w:hAnsi="Times New Roman" w:cs="Times New Roman"/>
          <w:sz w:val="24"/>
        </w:rPr>
        <w:t>рой</w:t>
      </w:r>
      <w:r w:rsidRPr="007F64FC">
        <w:rPr>
          <w:rFonts w:ascii="Times New Roman" w:hAnsi="Times New Roman" w:cs="Times New Roman"/>
          <w:sz w:val="24"/>
        </w:rPr>
        <w:t>ства канализационной сети и сборников сточных вод допускается устройство в малоэтаж</w:t>
      </w:r>
      <w:r w:rsidR="009B7357" w:rsidRPr="007F64FC">
        <w:rPr>
          <w:rFonts w:ascii="Times New Roman" w:hAnsi="Times New Roman" w:cs="Times New Roman"/>
          <w:sz w:val="24"/>
        </w:rPr>
        <w:t>ных зда</w:t>
      </w:r>
      <w:r w:rsidRPr="007F64FC">
        <w:rPr>
          <w:rFonts w:ascii="Times New Roman" w:hAnsi="Times New Roman" w:cs="Times New Roman"/>
          <w:sz w:val="24"/>
        </w:rPr>
        <w:t>ниях с ограниченным сроком службы биотуалетов, люфт-клозетов с выгребами.</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Как исключение, по особому согласованию с территориальными органами Роспотреб</w:t>
      </w:r>
      <w:r w:rsidR="009B7357" w:rsidRPr="00BC5D91">
        <w:rPr>
          <w:rFonts w:ascii="Times New Roman" w:hAnsi="Times New Roman" w:cs="Times New Roman"/>
          <w:sz w:val="24"/>
        </w:rPr>
        <w:t>над</w:t>
      </w:r>
      <w:r w:rsidRPr="00BC5D91">
        <w:rPr>
          <w:rFonts w:ascii="Times New Roman" w:hAnsi="Times New Roman" w:cs="Times New Roman"/>
          <w:sz w:val="24"/>
        </w:rPr>
        <w:t>зора допускается устраивать выносные уборные.</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На пересечении канализационных сетей с водоемами и водотоками следует пре</w:t>
      </w:r>
      <w:r w:rsidR="009B7357" w:rsidRPr="007F64FC">
        <w:rPr>
          <w:rFonts w:ascii="Times New Roman" w:hAnsi="Times New Roman" w:cs="Times New Roman"/>
          <w:sz w:val="24"/>
        </w:rPr>
        <w:t>ду</w:t>
      </w:r>
      <w:r w:rsidRPr="007F64FC">
        <w:rPr>
          <w:rFonts w:ascii="Times New Roman" w:hAnsi="Times New Roman" w:cs="Times New Roman"/>
          <w:sz w:val="24"/>
        </w:rPr>
        <w:t>сматривать дюкеры не менее чем в две рабочие линии.</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Места размещения дюкеров через водные объекты, используемые для хоз</w:t>
      </w:r>
      <w:r w:rsidR="009B7357" w:rsidRPr="00BC5D91">
        <w:rPr>
          <w:rFonts w:ascii="Times New Roman" w:hAnsi="Times New Roman" w:cs="Times New Roman"/>
          <w:sz w:val="24"/>
        </w:rPr>
        <w:t>яйственно-питье</w:t>
      </w:r>
      <w:r w:rsidRPr="00BC5D91">
        <w:rPr>
          <w:rFonts w:ascii="Times New Roman" w:hAnsi="Times New Roman" w:cs="Times New Roman"/>
          <w:sz w:val="24"/>
        </w:rPr>
        <w:t>вого водоснабжения, должны быть согласованы с территориальными органами Роспо</w:t>
      </w:r>
      <w:r w:rsidR="009B7357" w:rsidRPr="00BC5D91">
        <w:rPr>
          <w:rFonts w:ascii="Times New Roman" w:hAnsi="Times New Roman" w:cs="Times New Roman"/>
          <w:sz w:val="24"/>
        </w:rPr>
        <w:t>т</w:t>
      </w:r>
      <w:r w:rsidRPr="00BC5D91">
        <w:rPr>
          <w:rFonts w:ascii="Times New Roman" w:hAnsi="Times New Roman" w:cs="Times New Roman"/>
          <w:sz w:val="24"/>
        </w:rPr>
        <w:t>ребнадзора.</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При пересечении оврагов допускается предусматривать дюкеры в одну линию.</w:t>
      </w:r>
    </w:p>
    <w:p w:rsidR="00C03CDF" w:rsidRPr="007F64FC" w:rsidRDefault="00C03CDF"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Выбор площадок для строительства сооружений канализации, планировку, за</w:t>
      </w:r>
      <w:r w:rsidR="009B7357" w:rsidRPr="007F64FC">
        <w:rPr>
          <w:rFonts w:ascii="Times New Roman" w:hAnsi="Times New Roman" w:cs="Times New Roman"/>
          <w:sz w:val="24"/>
        </w:rPr>
        <w:t>строй</w:t>
      </w:r>
      <w:r w:rsidRPr="007F64FC">
        <w:rPr>
          <w:rFonts w:ascii="Times New Roman" w:hAnsi="Times New Roman" w:cs="Times New Roman"/>
          <w:sz w:val="24"/>
        </w:rPr>
        <w:t>ку и благоустройство их территории следует выполнять в соответствии с требованиями раздела</w:t>
      </w:r>
      <w:r w:rsidR="009B7357" w:rsidRPr="007F64FC">
        <w:rPr>
          <w:rFonts w:ascii="Times New Roman" w:hAnsi="Times New Roman" w:cs="Times New Roman"/>
          <w:sz w:val="24"/>
        </w:rPr>
        <w:t xml:space="preserve"> </w:t>
      </w:r>
      <w:r w:rsidRPr="007F64FC">
        <w:rPr>
          <w:rFonts w:ascii="Times New Roman" w:hAnsi="Times New Roman" w:cs="Times New Roman"/>
          <w:sz w:val="24"/>
        </w:rPr>
        <w:t>«Размещение инженерных сетей» и требованиями к устройству санитарно-защитных зон.</w:t>
      </w:r>
    </w:p>
    <w:p w:rsidR="00C03CDF"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Выбор, отвод и использование земель для магистральных канализационных коллекторов</w:t>
      </w:r>
      <w:r w:rsidR="009B7357" w:rsidRPr="00BC5D91">
        <w:rPr>
          <w:rFonts w:ascii="Times New Roman" w:hAnsi="Times New Roman" w:cs="Times New Roman"/>
          <w:sz w:val="24"/>
        </w:rPr>
        <w:t xml:space="preserve"> </w:t>
      </w:r>
      <w:r w:rsidRPr="00BC5D91">
        <w:rPr>
          <w:rFonts w:ascii="Times New Roman" w:hAnsi="Times New Roman" w:cs="Times New Roman"/>
          <w:sz w:val="24"/>
        </w:rPr>
        <w:t>осуществляется в соответствии с требованиями СН 456-73.</w:t>
      </w:r>
    </w:p>
    <w:p w:rsidR="00F207CB" w:rsidRPr="00BC5D91" w:rsidRDefault="00C03CDF"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Размеры земельных участков для размещения колодцев канализационных коллекторов</w:t>
      </w:r>
      <w:r w:rsidR="009B7357" w:rsidRPr="00BC5D91">
        <w:rPr>
          <w:rFonts w:ascii="Times New Roman" w:hAnsi="Times New Roman" w:cs="Times New Roman"/>
          <w:sz w:val="24"/>
        </w:rPr>
        <w:t xml:space="preserve"> </w:t>
      </w:r>
      <w:r w:rsidRPr="00BC5D91">
        <w:rPr>
          <w:rFonts w:ascii="Times New Roman" w:hAnsi="Times New Roman" w:cs="Times New Roman"/>
          <w:sz w:val="24"/>
        </w:rPr>
        <w:t>должны быть не более 3×3 м, камер переключения и запорной арматуры – не более 10×10 м.</w:t>
      </w:r>
    </w:p>
    <w:p w:rsidR="009B7357" w:rsidRPr="007F64FC" w:rsidRDefault="009B7357"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9B7357" w:rsidRPr="007F64FC" w:rsidRDefault="009B7357"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9B7357" w:rsidRPr="00BC5D91" w:rsidRDefault="009B7357"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Не допускается размещать очистные сооружения поверхностных сточных вод в жилых кварталах (микрорайонах),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9B7357" w:rsidRPr="007F64FC" w:rsidRDefault="009B7357"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 </w:t>
      </w:r>
      <w:r w:rsidR="00C3604B" w:rsidRPr="007F64FC">
        <w:rPr>
          <w:rFonts w:ascii="Times New Roman" w:hAnsi="Times New Roman" w:cs="Times New Roman"/>
          <w:sz w:val="24"/>
        </w:rPr>
        <w:t>42</w:t>
      </w:r>
      <w:r w:rsidRPr="007F64FC">
        <w:rPr>
          <w:rFonts w:ascii="Times New Roman" w:hAnsi="Times New Roman" w:cs="Times New Roman"/>
          <w:sz w:val="24"/>
        </w:rPr>
        <w:t>.</w:t>
      </w:r>
    </w:p>
    <w:p w:rsidR="007F64FC" w:rsidRDefault="007F64FC">
      <w:pPr>
        <w:rPr>
          <w:rFonts w:ascii="Times New Roman" w:hAnsi="Times New Roman" w:cs="Times New Roman"/>
          <w:sz w:val="24"/>
        </w:rPr>
      </w:pPr>
      <w:r>
        <w:rPr>
          <w:rFonts w:ascii="Times New Roman" w:hAnsi="Times New Roman" w:cs="Times New Roman"/>
          <w:sz w:val="24"/>
        </w:rPr>
        <w:br w:type="page"/>
      </w:r>
    </w:p>
    <w:p w:rsidR="00F207CB" w:rsidRPr="00BC5D91" w:rsidRDefault="009B7357" w:rsidP="009B7357">
      <w:pPr>
        <w:spacing w:after="0"/>
        <w:ind w:firstLine="851"/>
        <w:jc w:val="right"/>
        <w:rPr>
          <w:rFonts w:ascii="Times New Roman" w:hAnsi="Times New Roman" w:cs="Times New Roman"/>
          <w:sz w:val="24"/>
        </w:rPr>
      </w:pPr>
      <w:r w:rsidRPr="00BC5D91">
        <w:rPr>
          <w:rFonts w:ascii="Times New Roman" w:hAnsi="Times New Roman" w:cs="Times New Roman"/>
          <w:sz w:val="24"/>
        </w:rPr>
        <w:lastRenderedPageBreak/>
        <w:t xml:space="preserve">Таблица </w:t>
      </w:r>
      <w:r w:rsidR="00C3604B" w:rsidRPr="00BC5D91">
        <w:rPr>
          <w:rFonts w:ascii="Times New Roman" w:hAnsi="Times New Roman" w:cs="Times New Roman"/>
          <w:sz w:val="24"/>
        </w:rPr>
        <w:t>42</w:t>
      </w:r>
    </w:p>
    <w:p w:rsidR="00F207CB" w:rsidRPr="00BC5D91" w:rsidRDefault="00F207CB" w:rsidP="004B486F">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3622"/>
        <w:gridCol w:w="3401"/>
        <w:gridCol w:w="3115"/>
      </w:tblGrid>
      <w:tr w:rsidR="009B7357" w:rsidRPr="00BC5D91" w:rsidTr="00EC1950">
        <w:trPr>
          <w:trHeight w:val="673"/>
        </w:trPr>
        <w:tc>
          <w:tcPr>
            <w:tcW w:w="0" w:type="auto"/>
            <w:shd w:val="clear" w:color="auto" w:fill="D9D9D9" w:themeFill="background1" w:themeFillShade="D9"/>
            <w:vAlign w:val="center"/>
          </w:tcPr>
          <w:p w:rsidR="009B7357" w:rsidRPr="00BC5D91" w:rsidRDefault="00EC1950" w:rsidP="00EC1950">
            <w:pPr>
              <w:jc w:val="center"/>
              <w:rPr>
                <w:rFonts w:ascii="Times New Roman" w:hAnsi="Times New Roman" w:cs="Times New Roman"/>
                <w:b/>
                <w:sz w:val="24"/>
              </w:rPr>
            </w:pPr>
            <w:r w:rsidRPr="00BC5D91">
              <w:rPr>
                <w:rFonts w:ascii="Times New Roman" w:hAnsi="Times New Roman" w:cs="Times New Roman"/>
                <w:b/>
                <w:sz w:val="24"/>
              </w:rPr>
              <w:t>Наименование объекта</w:t>
            </w:r>
          </w:p>
        </w:tc>
        <w:tc>
          <w:tcPr>
            <w:tcW w:w="0" w:type="auto"/>
            <w:shd w:val="clear" w:color="auto" w:fill="D9D9D9" w:themeFill="background1" w:themeFillShade="D9"/>
            <w:vAlign w:val="center"/>
          </w:tcPr>
          <w:p w:rsidR="009B7357" w:rsidRPr="00BC5D91" w:rsidRDefault="00EC1950" w:rsidP="00EC1950">
            <w:pPr>
              <w:jc w:val="center"/>
              <w:rPr>
                <w:rFonts w:ascii="Times New Roman" w:hAnsi="Times New Roman" w:cs="Times New Roman"/>
                <w:b/>
                <w:sz w:val="24"/>
              </w:rPr>
            </w:pPr>
            <w:r w:rsidRPr="00BC5D91">
              <w:rPr>
                <w:rFonts w:ascii="Times New Roman" w:hAnsi="Times New Roman" w:cs="Times New Roman"/>
                <w:b/>
                <w:sz w:val="24"/>
              </w:rPr>
              <w:t>Размер участка, м</w:t>
            </w:r>
          </w:p>
        </w:tc>
        <w:tc>
          <w:tcPr>
            <w:tcW w:w="0" w:type="auto"/>
            <w:shd w:val="clear" w:color="auto" w:fill="D9D9D9" w:themeFill="background1" w:themeFillShade="D9"/>
            <w:vAlign w:val="center"/>
          </w:tcPr>
          <w:p w:rsidR="009B7357" w:rsidRPr="00BC5D91" w:rsidRDefault="00EC1950" w:rsidP="00EC1950">
            <w:pPr>
              <w:jc w:val="center"/>
              <w:rPr>
                <w:rFonts w:ascii="Times New Roman" w:hAnsi="Times New Roman" w:cs="Times New Roman"/>
                <w:b/>
                <w:sz w:val="24"/>
              </w:rPr>
            </w:pPr>
            <w:r w:rsidRPr="00BC5D91">
              <w:rPr>
                <w:rFonts w:ascii="Times New Roman" w:hAnsi="Times New Roman" w:cs="Times New Roman"/>
                <w:b/>
                <w:sz w:val="24"/>
              </w:rPr>
              <w:t>Расстояние до жилых и общественных зданий, м</w:t>
            </w:r>
          </w:p>
        </w:tc>
      </w:tr>
      <w:tr w:rsidR="009B7357" w:rsidRPr="00BC5D91" w:rsidTr="00EC1950">
        <w:tc>
          <w:tcPr>
            <w:tcW w:w="0" w:type="auto"/>
            <w:vAlign w:val="center"/>
          </w:tcPr>
          <w:p w:rsidR="009B7357" w:rsidRPr="00BC5D91" w:rsidRDefault="00EC1950" w:rsidP="00EC1950">
            <w:pPr>
              <w:rPr>
                <w:rFonts w:ascii="Times New Roman" w:hAnsi="Times New Roman" w:cs="Times New Roman"/>
                <w:sz w:val="24"/>
              </w:rPr>
            </w:pPr>
            <w:r w:rsidRPr="00BC5D91">
              <w:rPr>
                <w:rFonts w:ascii="Times New Roman" w:hAnsi="Times New Roman" w:cs="Times New Roman"/>
                <w:sz w:val="24"/>
              </w:rPr>
              <w:t>Очистные сооружения поверхностных сточных вод</w:t>
            </w:r>
          </w:p>
        </w:tc>
        <w:tc>
          <w:tcPr>
            <w:tcW w:w="0" w:type="auto"/>
            <w:vAlign w:val="center"/>
          </w:tcPr>
          <w:p w:rsidR="009B7357"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В зависимости от производительности и типа сооружения</w:t>
            </w:r>
          </w:p>
        </w:tc>
        <w:tc>
          <w:tcPr>
            <w:tcW w:w="0" w:type="auto"/>
            <w:vAlign w:val="center"/>
          </w:tcPr>
          <w:p w:rsidR="009B7357"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в соответствии с таблицей 7.1.2 СанПиН 2.2.1/2.1.1.1200-03</w:t>
            </w:r>
          </w:p>
        </w:tc>
      </w:tr>
      <w:tr w:rsidR="009B7357" w:rsidRPr="00BC5D91" w:rsidTr="00EC1950">
        <w:tc>
          <w:tcPr>
            <w:tcW w:w="0" w:type="auto"/>
            <w:vAlign w:val="center"/>
          </w:tcPr>
          <w:p w:rsidR="009B7357" w:rsidRPr="00BC5D91" w:rsidRDefault="00EC1950" w:rsidP="00EC1950">
            <w:pPr>
              <w:rPr>
                <w:rFonts w:ascii="Times New Roman" w:hAnsi="Times New Roman" w:cs="Times New Roman"/>
                <w:sz w:val="24"/>
              </w:rPr>
            </w:pPr>
            <w:r w:rsidRPr="00BC5D91">
              <w:rPr>
                <w:rFonts w:ascii="Times New Roman" w:hAnsi="Times New Roman" w:cs="Times New Roman"/>
                <w:sz w:val="24"/>
              </w:rPr>
              <w:t>Внутриквартальная канализационная насосная станция</w:t>
            </w:r>
          </w:p>
        </w:tc>
        <w:tc>
          <w:tcPr>
            <w:tcW w:w="0" w:type="auto"/>
            <w:vAlign w:val="center"/>
          </w:tcPr>
          <w:p w:rsidR="009B7357"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10×10</w:t>
            </w:r>
          </w:p>
        </w:tc>
        <w:tc>
          <w:tcPr>
            <w:tcW w:w="0" w:type="auto"/>
            <w:vAlign w:val="center"/>
          </w:tcPr>
          <w:p w:rsidR="009B7357"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20</w:t>
            </w:r>
          </w:p>
        </w:tc>
      </w:tr>
      <w:tr w:rsidR="009B7357" w:rsidRPr="00BC5D91" w:rsidTr="00EC1950">
        <w:tc>
          <w:tcPr>
            <w:tcW w:w="0" w:type="auto"/>
            <w:vAlign w:val="center"/>
          </w:tcPr>
          <w:p w:rsidR="009B7357" w:rsidRPr="00BC5D91" w:rsidRDefault="00EC1950" w:rsidP="00EC1950">
            <w:pPr>
              <w:rPr>
                <w:rFonts w:ascii="Times New Roman" w:hAnsi="Times New Roman" w:cs="Times New Roman"/>
                <w:sz w:val="24"/>
              </w:rPr>
            </w:pPr>
            <w:r w:rsidRPr="00BC5D91">
              <w:rPr>
                <w:rFonts w:ascii="Times New Roman" w:hAnsi="Times New Roman" w:cs="Times New Roman"/>
                <w:sz w:val="24"/>
              </w:rPr>
              <w:t>Эксплуатационные площадки вокруг шахт тоннельных коллекторов</w:t>
            </w:r>
          </w:p>
        </w:tc>
        <w:tc>
          <w:tcPr>
            <w:tcW w:w="0" w:type="auto"/>
            <w:vAlign w:val="center"/>
          </w:tcPr>
          <w:p w:rsidR="009B7357"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20×20</w:t>
            </w:r>
          </w:p>
        </w:tc>
        <w:tc>
          <w:tcPr>
            <w:tcW w:w="0" w:type="auto"/>
            <w:vAlign w:val="center"/>
          </w:tcPr>
          <w:p w:rsidR="009B7357"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не менее 15 (от оси коллекторов)</w:t>
            </w:r>
          </w:p>
        </w:tc>
      </w:tr>
    </w:tbl>
    <w:p w:rsidR="009B7357" w:rsidRPr="00BC5D91" w:rsidRDefault="009B7357" w:rsidP="004B486F">
      <w:pPr>
        <w:spacing w:after="0"/>
        <w:ind w:firstLine="851"/>
        <w:jc w:val="both"/>
        <w:rPr>
          <w:rFonts w:ascii="Times New Roman" w:hAnsi="Times New Roman" w:cs="Times New Roman"/>
          <w:sz w:val="24"/>
        </w:rPr>
      </w:pPr>
    </w:p>
    <w:p w:rsidR="00EC1950" w:rsidRPr="007F64FC" w:rsidRDefault="00EC1950"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Размеры земельных участков для очистных сооружений канализации следует принимать не более указанных в таблице </w:t>
      </w:r>
      <w:r w:rsidR="00C3604B" w:rsidRPr="007F64FC">
        <w:rPr>
          <w:rFonts w:ascii="Times New Roman" w:hAnsi="Times New Roman" w:cs="Times New Roman"/>
          <w:sz w:val="24"/>
        </w:rPr>
        <w:t>43</w:t>
      </w:r>
      <w:r w:rsidRPr="007F64FC">
        <w:rPr>
          <w:rFonts w:ascii="Times New Roman" w:hAnsi="Times New Roman" w:cs="Times New Roman"/>
          <w:sz w:val="24"/>
        </w:rPr>
        <w:t>.</w:t>
      </w:r>
    </w:p>
    <w:p w:rsidR="00EC1950" w:rsidRPr="00BC5D91" w:rsidRDefault="00EC1950" w:rsidP="00EC1950">
      <w:pPr>
        <w:spacing w:after="0"/>
        <w:ind w:firstLine="851"/>
        <w:jc w:val="both"/>
        <w:rPr>
          <w:rFonts w:ascii="Times New Roman" w:hAnsi="Times New Roman" w:cs="Times New Roman"/>
          <w:sz w:val="24"/>
        </w:rPr>
      </w:pPr>
    </w:p>
    <w:p w:rsidR="009B7357" w:rsidRPr="00BC5D91" w:rsidRDefault="00EC1950" w:rsidP="00EC1950">
      <w:pPr>
        <w:spacing w:after="0"/>
        <w:ind w:firstLine="851"/>
        <w:jc w:val="right"/>
        <w:rPr>
          <w:rFonts w:ascii="Times New Roman" w:hAnsi="Times New Roman" w:cs="Times New Roman"/>
          <w:sz w:val="24"/>
        </w:rPr>
      </w:pPr>
      <w:r w:rsidRPr="00BC5D91">
        <w:rPr>
          <w:rFonts w:ascii="Times New Roman" w:hAnsi="Times New Roman" w:cs="Times New Roman"/>
          <w:sz w:val="24"/>
        </w:rPr>
        <w:t xml:space="preserve">Таблица </w:t>
      </w:r>
      <w:r w:rsidR="00C3604B" w:rsidRPr="00BC5D91">
        <w:rPr>
          <w:rFonts w:ascii="Times New Roman" w:hAnsi="Times New Roman" w:cs="Times New Roman"/>
          <w:sz w:val="24"/>
        </w:rPr>
        <w:t>43</w:t>
      </w:r>
    </w:p>
    <w:p w:rsidR="009B7357" w:rsidRPr="00BC5D91" w:rsidRDefault="009B7357" w:rsidP="004B486F">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2534"/>
        <w:gridCol w:w="2534"/>
        <w:gridCol w:w="2534"/>
        <w:gridCol w:w="2535"/>
      </w:tblGrid>
      <w:tr w:rsidR="00EC1950" w:rsidRPr="00BC5D91" w:rsidTr="00EC1950">
        <w:tc>
          <w:tcPr>
            <w:tcW w:w="2534" w:type="dxa"/>
            <w:vMerge w:val="restart"/>
            <w:shd w:val="clear" w:color="auto" w:fill="D9D9D9" w:themeFill="background1" w:themeFillShade="D9"/>
            <w:vAlign w:val="center"/>
          </w:tcPr>
          <w:p w:rsidR="00EC1950" w:rsidRPr="00BC5D91" w:rsidRDefault="00EC1950" w:rsidP="00EC1950">
            <w:pPr>
              <w:jc w:val="center"/>
              <w:rPr>
                <w:rFonts w:ascii="Times New Roman" w:hAnsi="Times New Roman" w:cs="Times New Roman"/>
                <w:b/>
                <w:sz w:val="24"/>
              </w:rPr>
            </w:pPr>
            <w:r w:rsidRPr="00BC5D91">
              <w:rPr>
                <w:rFonts w:ascii="Times New Roman" w:hAnsi="Times New Roman" w:cs="Times New Roman"/>
                <w:b/>
                <w:sz w:val="24"/>
              </w:rPr>
              <w:t>Производительность очистных сооружений канализации,</w:t>
            </w:r>
          </w:p>
          <w:p w:rsidR="00EC1950" w:rsidRPr="00BC5D91" w:rsidRDefault="00EC1950" w:rsidP="00EC1950">
            <w:pPr>
              <w:jc w:val="center"/>
              <w:rPr>
                <w:rFonts w:ascii="Times New Roman" w:hAnsi="Times New Roman" w:cs="Times New Roman"/>
                <w:b/>
                <w:sz w:val="24"/>
              </w:rPr>
            </w:pPr>
            <w:r w:rsidRPr="00BC5D91">
              <w:rPr>
                <w:rFonts w:ascii="Times New Roman" w:hAnsi="Times New Roman" w:cs="Times New Roman"/>
                <w:b/>
                <w:sz w:val="24"/>
              </w:rPr>
              <w:t>тыс. м</w:t>
            </w:r>
            <w:r w:rsidRPr="00BC5D91">
              <w:rPr>
                <w:rFonts w:ascii="Times New Roman" w:hAnsi="Times New Roman" w:cs="Times New Roman"/>
                <w:b/>
                <w:sz w:val="24"/>
                <w:vertAlign w:val="superscript"/>
              </w:rPr>
              <w:t>3</w:t>
            </w:r>
            <w:r w:rsidRPr="00BC5D91">
              <w:rPr>
                <w:rFonts w:ascii="Times New Roman" w:hAnsi="Times New Roman" w:cs="Times New Roman"/>
                <w:b/>
                <w:sz w:val="24"/>
              </w:rPr>
              <w:t>/сут.</w:t>
            </w:r>
          </w:p>
        </w:tc>
        <w:tc>
          <w:tcPr>
            <w:tcW w:w="7603" w:type="dxa"/>
            <w:gridSpan w:val="3"/>
            <w:shd w:val="clear" w:color="auto" w:fill="D9D9D9" w:themeFill="background1" w:themeFillShade="D9"/>
            <w:vAlign w:val="center"/>
          </w:tcPr>
          <w:p w:rsidR="00EC1950" w:rsidRPr="00BC5D91" w:rsidRDefault="00EC1950" w:rsidP="00EC1950">
            <w:pPr>
              <w:jc w:val="center"/>
              <w:rPr>
                <w:rFonts w:ascii="Times New Roman" w:hAnsi="Times New Roman" w:cs="Times New Roman"/>
                <w:b/>
                <w:sz w:val="24"/>
              </w:rPr>
            </w:pPr>
            <w:r w:rsidRPr="00BC5D91">
              <w:rPr>
                <w:rFonts w:ascii="Times New Roman" w:hAnsi="Times New Roman" w:cs="Times New Roman"/>
                <w:b/>
                <w:sz w:val="24"/>
              </w:rPr>
              <w:t>Размеры земельных участков, га</w:t>
            </w:r>
          </w:p>
        </w:tc>
      </w:tr>
      <w:tr w:rsidR="00EC1950" w:rsidRPr="00BC5D91" w:rsidTr="00EC1950">
        <w:tc>
          <w:tcPr>
            <w:tcW w:w="2534" w:type="dxa"/>
            <w:vMerge/>
            <w:shd w:val="clear" w:color="auto" w:fill="D9D9D9" w:themeFill="background1" w:themeFillShade="D9"/>
            <w:vAlign w:val="center"/>
          </w:tcPr>
          <w:p w:rsidR="00EC1950" w:rsidRPr="00BC5D91" w:rsidRDefault="00EC1950" w:rsidP="00EC1950">
            <w:pPr>
              <w:jc w:val="center"/>
              <w:rPr>
                <w:rFonts w:ascii="Times New Roman" w:hAnsi="Times New Roman" w:cs="Times New Roman"/>
                <w:b/>
                <w:sz w:val="24"/>
              </w:rPr>
            </w:pPr>
          </w:p>
        </w:tc>
        <w:tc>
          <w:tcPr>
            <w:tcW w:w="2534" w:type="dxa"/>
            <w:shd w:val="clear" w:color="auto" w:fill="D9D9D9" w:themeFill="background1" w:themeFillShade="D9"/>
            <w:vAlign w:val="center"/>
          </w:tcPr>
          <w:p w:rsidR="00EC1950" w:rsidRPr="00BC5D91" w:rsidRDefault="00EC1950" w:rsidP="00EC1950">
            <w:pPr>
              <w:jc w:val="center"/>
              <w:rPr>
                <w:rFonts w:ascii="Times New Roman" w:hAnsi="Times New Roman" w:cs="Times New Roman"/>
                <w:b/>
                <w:sz w:val="24"/>
              </w:rPr>
            </w:pPr>
            <w:r w:rsidRPr="00BC5D91">
              <w:rPr>
                <w:rFonts w:ascii="Times New Roman" w:hAnsi="Times New Roman" w:cs="Times New Roman"/>
                <w:b/>
                <w:sz w:val="24"/>
              </w:rPr>
              <w:t>очистных сооружений</w:t>
            </w:r>
          </w:p>
        </w:tc>
        <w:tc>
          <w:tcPr>
            <w:tcW w:w="2534" w:type="dxa"/>
            <w:shd w:val="clear" w:color="auto" w:fill="D9D9D9" w:themeFill="background1" w:themeFillShade="D9"/>
            <w:vAlign w:val="center"/>
          </w:tcPr>
          <w:p w:rsidR="00EC1950" w:rsidRPr="00BC5D91" w:rsidRDefault="00EC1950" w:rsidP="00EC1950">
            <w:pPr>
              <w:jc w:val="center"/>
              <w:rPr>
                <w:rFonts w:ascii="Times New Roman" w:hAnsi="Times New Roman" w:cs="Times New Roman"/>
                <w:b/>
                <w:sz w:val="24"/>
              </w:rPr>
            </w:pPr>
            <w:r w:rsidRPr="00BC5D91">
              <w:rPr>
                <w:rFonts w:ascii="Times New Roman" w:hAnsi="Times New Roman" w:cs="Times New Roman"/>
                <w:b/>
                <w:sz w:val="24"/>
              </w:rPr>
              <w:t>иловых площадок</w:t>
            </w:r>
          </w:p>
        </w:tc>
        <w:tc>
          <w:tcPr>
            <w:tcW w:w="2535" w:type="dxa"/>
            <w:shd w:val="clear" w:color="auto" w:fill="D9D9D9" w:themeFill="background1" w:themeFillShade="D9"/>
            <w:vAlign w:val="center"/>
          </w:tcPr>
          <w:p w:rsidR="00EC1950" w:rsidRPr="00BC5D91" w:rsidRDefault="00EC1950" w:rsidP="00EC1950">
            <w:pPr>
              <w:jc w:val="center"/>
              <w:rPr>
                <w:rFonts w:ascii="Times New Roman" w:hAnsi="Times New Roman" w:cs="Times New Roman"/>
                <w:b/>
                <w:sz w:val="24"/>
              </w:rPr>
            </w:pPr>
            <w:r w:rsidRPr="00BC5D91">
              <w:rPr>
                <w:rFonts w:ascii="Times New Roman" w:hAnsi="Times New Roman" w:cs="Times New Roman"/>
                <w:b/>
                <w:sz w:val="24"/>
              </w:rPr>
              <w:t>биологических прудов глубокой очистки сточных вод</w:t>
            </w:r>
          </w:p>
        </w:tc>
      </w:tr>
      <w:tr w:rsidR="00EC1950" w:rsidRPr="00BC5D91" w:rsidTr="00EC1950">
        <w:tc>
          <w:tcPr>
            <w:tcW w:w="2534" w:type="dxa"/>
          </w:tcPr>
          <w:p w:rsidR="00EC1950" w:rsidRPr="00BC5D91" w:rsidRDefault="00EC1950" w:rsidP="004B486F">
            <w:pPr>
              <w:jc w:val="both"/>
              <w:rPr>
                <w:rFonts w:ascii="Times New Roman" w:hAnsi="Times New Roman" w:cs="Times New Roman"/>
                <w:sz w:val="24"/>
              </w:rPr>
            </w:pPr>
            <w:r w:rsidRPr="00BC5D91">
              <w:rPr>
                <w:rFonts w:ascii="Times New Roman" w:hAnsi="Times New Roman" w:cs="Times New Roman"/>
                <w:sz w:val="24"/>
              </w:rPr>
              <w:t>до 0,7</w:t>
            </w:r>
          </w:p>
        </w:tc>
        <w:tc>
          <w:tcPr>
            <w:tcW w:w="2534"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0,5</w:t>
            </w:r>
          </w:p>
        </w:tc>
        <w:tc>
          <w:tcPr>
            <w:tcW w:w="2534"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0,2</w:t>
            </w:r>
          </w:p>
        </w:tc>
        <w:tc>
          <w:tcPr>
            <w:tcW w:w="2535"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w:t>
            </w:r>
          </w:p>
        </w:tc>
      </w:tr>
      <w:tr w:rsidR="00EC1950" w:rsidRPr="00BC5D91" w:rsidTr="00EC1950">
        <w:tc>
          <w:tcPr>
            <w:tcW w:w="2534" w:type="dxa"/>
          </w:tcPr>
          <w:p w:rsidR="00EC1950" w:rsidRPr="00BC5D91" w:rsidRDefault="00EC1950" w:rsidP="004B486F">
            <w:pPr>
              <w:jc w:val="both"/>
              <w:rPr>
                <w:rFonts w:ascii="Times New Roman" w:hAnsi="Times New Roman" w:cs="Times New Roman"/>
                <w:sz w:val="24"/>
              </w:rPr>
            </w:pPr>
            <w:r w:rsidRPr="00BC5D91">
              <w:rPr>
                <w:rFonts w:ascii="Times New Roman" w:hAnsi="Times New Roman" w:cs="Times New Roman"/>
                <w:sz w:val="24"/>
              </w:rPr>
              <w:t>свыше 0,7 до 17</w:t>
            </w:r>
          </w:p>
        </w:tc>
        <w:tc>
          <w:tcPr>
            <w:tcW w:w="2534"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4</w:t>
            </w:r>
          </w:p>
        </w:tc>
        <w:tc>
          <w:tcPr>
            <w:tcW w:w="2534"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3</w:t>
            </w:r>
          </w:p>
        </w:tc>
        <w:tc>
          <w:tcPr>
            <w:tcW w:w="2535"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3</w:t>
            </w:r>
          </w:p>
        </w:tc>
      </w:tr>
      <w:tr w:rsidR="00EC1950" w:rsidRPr="00BC5D91" w:rsidTr="00EC1950">
        <w:tc>
          <w:tcPr>
            <w:tcW w:w="2534" w:type="dxa"/>
          </w:tcPr>
          <w:p w:rsidR="00EC1950" w:rsidRPr="00BC5D91" w:rsidRDefault="00EC1950" w:rsidP="004B486F">
            <w:pPr>
              <w:jc w:val="both"/>
              <w:rPr>
                <w:rFonts w:ascii="Times New Roman" w:hAnsi="Times New Roman" w:cs="Times New Roman"/>
                <w:sz w:val="24"/>
              </w:rPr>
            </w:pPr>
            <w:r w:rsidRPr="00BC5D91">
              <w:rPr>
                <w:rFonts w:ascii="Times New Roman" w:hAnsi="Times New Roman" w:cs="Times New Roman"/>
                <w:sz w:val="24"/>
              </w:rPr>
              <w:t>свыше 17 до 40</w:t>
            </w:r>
          </w:p>
        </w:tc>
        <w:tc>
          <w:tcPr>
            <w:tcW w:w="2534"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6</w:t>
            </w:r>
          </w:p>
        </w:tc>
        <w:tc>
          <w:tcPr>
            <w:tcW w:w="2534"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9</w:t>
            </w:r>
          </w:p>
        </w:tc>
        <w:tc>
          <w:tcPr>
            <w:tcW w:w="2535"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6</w:t>
            </w:r>
          </w:p>
        </w:tc>
      </w:tr>
      <w:tr w:rsidR="00EC1950" w:rsidRPr="00BC5D91" w:rsidTr="00EC1950">
        <w:tc>
          <w:tcPr>
            <w:tcW w:w="2534" w:type="dxa"/>
          </w:tcPr>
          <w:p w:rsidR="00EC1950" w:rsidRPr="00BC5D91" w:rsidRDefault="00EC1950" w:rsidP="00EC1950">
            <w:pPr>
              <w:jc w:val="both"/>
              <w:rPr>
                <w:rFonts w:ascii="Times New Roman" w:hAnsi="Times New Roman" w:cs="Times New Roman"/>
                <w:sz w:val="24"/>
              </w:rPr>
            </w:pPr>
            <w:r w:rsidRPr="00BC5D91">
              <w:rPr>
                <w:rFonts w:ascii="Times New Roman" w:hAnsi="Times New Roman" w:cs="Times New Roman"/>
                <w:sz w:val="24"/>
              </w:rPr>
              <w:t>свыше 40 до 130</w:t>
            </w:r>
          </w:p>
        </w:tc>
        <w:tc>
          <w:tcPr>
            <w:tcW w:w="2534"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12</w:t>
            </w:r>
          </w:p>
        </w:tc>
        <w:tc>
          <w:tcPr>
            <w:tcW w:w="2534"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25</w:t>
            </w:r>
          </w:p>
        </w:tc>
        <w:tc>
          <w:tcPr>
            <w:tcW w:w="2535"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20</w:t>
            </w:r>
          </w:p>
        </w:tc>
      </w:tr>
      <w:tr w:rsidR="00EC1950" w:rsidRPr="00BC5D91" w:rsidTr="00EC1950">
        <w:tc>
          <w:tcPr>
            <w:tcW w:w="2534" w:type="dxa"/>
          </w:tcPr>
          <w:p w:rsidR="00EC1950" w:rsidRPr="00BC5D91" w:rsidRDefault="00EC1950" w:rsidP="00EC1950">
            <w:pPr>
              <w:jc w:val="both"/>
              <w:rPr>
                <w:rFonts w:ascii="Times New Roman" w:hAnsi="Times New Roman" w:cs="Times New Roman"/>
                <w:sz w:val="24"/>
              </w:rPr>
            </w:pPr>
            <w:r w:rsidRPr="00BC5D91">
              <w:rPr>
                <w:rFonts w:ascii="Times New Roman" w:hAnsi="Times New Roman" w:cs="Times New Roman"/>
                <w:sz w:val="24"/>
              </w:rPr>
              <w:t>свыше 130 до 175</w:t>
            </w:r>
          </w:p>
        </w:tc>
        <w:tc>
          <w:tcPr>
            <w:tcW w:w="2534"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14</w:t>
            </w:r>
          </w:p>
        </w:tc>
        <w:tc>
          <w:tcPr>
            <w:tcW w:w="2534"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30</w:t>
            </w:r>
          </w:p>
        </w:tc>
        <w:tc>
          <w:tcPr>
            <w:tcW w:w="2535" w:type="dxa"/>
            <w:vAlign w:val="center"/>
          </w:tcPr>
          <w:p w:rsidR="00EC1950" w:rsidRPr="00BC5D91" w:rsidRDefault="00EC1950" w:rsidP="00EC1950">
            <w:pPr>
              <w:jc w:val="center"/>
              <w:rPr>
                <w:rFonts w:ascii="Times New Roman" w:hAnsi="Times New Roman" w:cs="Times New Roman"/>
                <w:sz w:val="24"/>
              </w:rPr>
            </w:pPr>
            <w:r w:rsidRPr="00BC5D91">
              <w:rPr>
                <w:rFonts w:ascii="Times New Roman" w:hAnsi="Times New Roman" w:cs="Times New Roman"/>
                <w:sz w:val="24"/>
              </w:rPr>
              <w:t>30</w:t>
            </w:r>
          </w:p>
        </w:tc>
      </w:tr>
    </w:tbl>
    <w:p w:rsidR="009B7357" w:rsidRPr="00BC5D91" w:rsidRDefault="009B7357" w:rsidP="004B486F">
      <w:pPr>
        <w:spacing w:after="0"/>
        <w:ind w:firstLine="851"/>
        <w:jc w:val="both"/>
        <w:rPr>
          <w:rFonts w:ascii="Times New Roman" w:hAnsi="Times New Roman" w:cs="Times New Roman"/>
          <w:sz w:val="24"/>
        </w:rPr>
      </w:pPr>
    </w:p>
    <w:p w:rsidR="00EC1950" w:rsidRPr="007F64FC" w:rsidRDefault="00EC1950"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EC1950" w:rsidRPr="007F64FC" w:rsidRDefault="00EC1950"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Очистные сооружения следует проектировать в закрытых отапливаемых, по возможности сблокированных зданиях.</w:t>
      </w:r>
    </w:p>
    <w:p w:rsidR="00EC1950" w:rsidRPr="00BC5D91" w:rsidRDefault="00EC1950"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EC1950" w:rsidRPr="007F64FC" w:rsidRDefault="00EC1950"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EC1950" w:rsidRPr="00BC5D91" w:rsidRDefault="00EC1950"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EC1950" w:rsidRPr="007F64FC" w:rsidRDefault="00EC1950"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Ориентировочные размеры санитарно-защитных зон (далее СЗЗ) для канализационных очистных сооружений в соответствии с требованиями СанПиН 2.2.1/2.1.1.1200-03 приведены в таблице </w:t>
      </w:r>
      <w:r w:rsidR="00C3604B" w:rsidRPr="007F64FC">
        <w:rPr>
          <w:rFonts w:ascii="Times New Roman" w:hAnsi="Times New Roman" w:cs="Times New Roman"/>
          <w:sz w:val="24"/>
        </w:rPr>
        <w:t>44</w:t>
      </w:r>
      <w:r w:rsidRPr="007F64FC">
        <w:rPr>
          <w:rFonts w:ascii="Times New Roman" w:hAnsi="Times New Roman" w:cs="Times New Roman"/>
          <w:sz w:val="24"/>
        </w:rPr>
        <w:t>.</w:t>
      </w:r>
    </w:p>
    <w:p w:rsidR="00EC1950" w:rsidRPr="00BC5D91" w:rsidRDefault="00EC1950" w:rsidP="00EC1950">
      <w:pPr>
        <w:spacing w:after="0"/>
        <w:ind w:firstLine="851"/>
        <w:jc w:val="both"/>
        <w:rPr>
          <w:rFonts w:ascii="Times New Roman" w:hAnsi="Times New Roman" w:cs="Times New Roman"/>
          <w:sz w:val="24"/>
        </w:rPr>
      </w:pPr>
    </w:p>
    <w:p w:rsidR="00FB46DD" w:rsidRDefault="00FB46DD">
      <w:pPr>
        <w:rPr>
          <w:rFonts w:ascii="Times New Roman" w:hAnsi="Times New Roman" w:cs="Times New Roman"/>
          <w:sz w:val="24"/>
        </w:rPr>
      </w:pPr>
      <w:r>
        <w:rPr>
          <w:rFonts w:ascii="Times New Roman" w:hAnsi="Times New Roman" w:cs="Times New Roman"/>
          <w:sz w:val="24"/>
        </w:rPr>
        <w:br w:type="page"/>
      </w:r>
    </w:p>
    <w:p w:rsidR="009B7357" w:rsidRPr="00BC5D91" w:rsidRDefault="00EC1950" w:rsidP="00EC1950">
      <w:pPr>
        <w:spacing w:after="0"/>
        <w:ind w:firstLine="851"/>
        <w:jc w:val="right"/>
        <w:rPr>
          <w:rFonts w:ascii="Times New Roman" w:hAnsi="Times New Roman" w:cs="Times New Roman"/>
          <w:sz w:val="24"/>
        </w:rPr>
      </w:pPr>
      <w:r w:rsidRPr="00BC5D91">
        <w:rPr>
          <w:rFonts w:ascii="Times New Roman" w:hAnsi="Times New Roman" w:cs="Times New Roman"/>
          <w:sz w:val="24"/>
        </w:rPr>
        <w:lastRenderedPageBreak/>
        <w:t xml:space="preserve">Таблица </w:t>
      </w:r>
      <w:r w:rsidR="00C3604B" w:rsidRPr="00BC5D91">
        <w:rPr>
          <w:rFonts w:ascii="Times New Roman" w:hAnsi="Times New Roman" w:cs="Times New Roman"/>
          <w:sz w:val="24"/>
        </w:rPr>
        <w:t>44</w:t>
      </w:r>
    </w:p>
    <w:p w:rsidR="00F46D14" w:rsidRPr="00BC5D91" w:rsidRDefault="00F46D14" w:rsidP="00EC1950">
      <w:pPr>
        <w:spacing w:after="0"/>
        <w:ind w:firstLine="851"/>
        <w:jc w:val="right"/>
        <w:rPr>
          <w:rFonts w:ascii="Times New Roman" w:hAnsi="Times New Roman" w:cs="Times New Roman"/>
          <w:sz w:val="24"/>
        </w:rPr>
      </w:pPr>
    </w:p>
    <w:tbl>
      <w:tblPr>
        <w:tblStyle w:val="ad"/>
        <w:tblpPr w:leftFromText="180" w:rightFromText="180" w:vertAnchor="text" w:horzAnchor="margin" w:tblpY="64"/>
        <w:tblW w:w="0" w:type="auto"/>
        <w:tblLook w:val="04A0" w:firstRow="1" w:lastRow="0" w:firstColumn="1" w:lastColumn="0" w:noHBand="0" w:noVBand="1"/>
      </w:tblPr>
      <w:tblGrid>
        <w:gridCol w:w="5306"/>
        <w:gridCol w:w="751"/>
        <w:gridCol w:w="1321"/>
        <w:gridCol w:w="1368"/>
        <w:gridCol w:w="1392"/>
      </w:tblGrid>
      <w:tr w:rsidR="00F46D14" w:rsidRPr="00BC5D91" w:rsidTr="00F46D14">
        <w:tc>
          <w:tcPr>
            <w:tcW w:w="0" w:type="auto"/>
            <w:vMerge w:val="restart"/>
            <w:shd w:val="clear" w:color="auto" w:fill="D9D9D9" w:themeFill="background1" w:themeFillShade="D9"/>
            <w:vAlign w:val="center"/>
          </w:tcPr>
          <w:p w:rsidR="00F46D14" w:rsidRPr="00BC5D91" w:rsidRDefault="00F46D14" w:rsidP="00F46D14">
            <w:pPr>
              <w:jc w:val="center"/>
              <w:rPr>
                <w:rFonts w:ascii="Times New Roman" w:hAnsi="Times New Roman" w:cs="Times New Roman"/>
                <w:b/>
                <w:sz w:val="24"/>
              </w:rPr>
            </w:pPr>
            <w:r w:rsidRPr="00BC5D91">
              <w:rPr>
                <w:rFonts w:ascii="Times New Roman" w:hAnsi="Times New Roman" w:cs="Times New Roman"/>
                <w:b/>
                <w:sz w:val="24"/>
              </w:rPr>
              <w:t>Сооружения для очистки сточных вод</w:t>
            </w:r>
          </w:p>
        </w:tc>
        <w:tc>
          <w:tcPr>
            <w:tcW w:w="0" w:type="auto"/>
            <w:gridSpan w:val="4"/>
            <w:shd w:val="clear" w:color="auto" w:fill="D9D9D9" w:themeFill="background1" w:themeFillShade="D9"/>
            <w:vAlign w:val="center"/>
          </w:tcPr>
          <w:p w:rsidR="00F46D14" w:rsidRPr="00BC5D91" w:rsidRDefault="00F46D14" w:rsidP="00F46D14">
            <w:pPr>
              <w:jc w:val="center"/>
              <w:rPr>
                <w:rFonts w:ascii="Times New Roman" w:hAnsi="Times New Roman" w:cs="Times New Roman"/>
                <w:b/>
                <w:sz w:val="24"/>
              </w:rPr>
            </w:pPr>
            <w:r w:rsidRPr="00BC5D91">
              <w:rPr>
                <w:rFonts w:ascii="Times New Roman" w:hAnsi="Times New Roman" w:cs="Times New Roman"/>
                <w:b/>
                <w:sz w:val="24"/>
              </w:rPr>
              <w:t>Расстояние, м, при расчетной производительности очистных сооружений, тыс. м 3 в сутки</w:t>
            </w:r>
          </w:p>
        </w:tc>
      </w:tr>
      <w:tr w:rsidR="00F46D14" w:rsidRPr="00BC5D91" w:rsidTr="00F46D14">
        <w:tc>
          <w:tcPr>
            <w:tcW w:w="0" w:type="auto"/>
            <w:vMerge/>
            <w:shd w:val="clear" w:color="auto" w:fill="D9D9D9" w:themeFill="background1" w:themeFillShade="D9"/>
            <w:vAlign w:val="center"/>
          </w:tcPr>
          <w:p w:rsidR="00F46D14" w:rsidRPr="00BC5D91" w:rsidRDefault="00F46D14" w:rsidP="00F46D14">
            <w:pPr>
              <w:jc w:val="center"/>
              <w:rPr>
                <w:rFonts w:ascii="Times New Roman" w:hAnsi="Times New Roman" w:cs="Times New Roman"/>
                <w:b/>
                <w:sz w:val="24"/>
              </w:rPr>
            </w:pPr>
          </w:p>
        </w:tc>
        <w:tc>
          <w:tcPr>
            <w:tcW w:w="0" w:type="auto"/>
            <w:shd w:val="clear" w:color="auto" w:fill="D9D9D9" w:themeFill="background1" w:themeFillShade="D9"/>
            <w:vAlign w:val="center"/>
          </w:tcPr>
          <w:p w:rsidR="00F46D14" w:rsidRPr="00BC5D91" w:rsidRDefault="00F46D14" w:rsidP="00F46D14">
            <w:pPr>
              <w:jc w:val="center"/>
              <w:rPr>
                <w:rFonts w:ascii="Times New Roman" w:hAnsi="Times New Roman" w:cs="Times New Roman"/>
                <w:b/>
                <w:sz w:val="24"/>
              </w:rPr>
            </w:pPr>
            <w:r w:rsidRPr="00BC5D91">
              <w:rPr>
                <w:rFonts w:ascii="Times New Roman" w:hAnsi="Times New Roman" w:cs="Times New Roman"/>
                <w:b/>
                <w:sz w:val="24"/>
              </w:rPr>
              <w:t>до 0,2</w:t>
            </w:r>
          </w:p>
        </w:tc>
        <w:tc>
          <w:tcPr>
            <w:tcW w:w="0" w:type="auto"/>
            <w:shd w:val="clear" w:color="auto" w:fill="D9D9D9" w:themeFill="background1" w:themeFillShade="D9"/>
            <w:vAlign w:val="center"/>
          </w:tcPr>
          <w:p w:rsidR="00F46D14" w:rsidRPr="00BC5D91" w:rsidRDefault="00F46D14" w:rsidP="00F46D14">
            <w:pPr>
              <w:jc w:val="center"/>
              <w:rPr>
                <w:rFonts w:ascii="Times New Roman" w:hAnsi="Times New Roman" w:cs="Times New Roman"/>
                <w:b/>
                <w:sz w:val="24"/>
              </w:rPr>
            </w:pPr>
            <w:r w:rsidRPr="00BC5D91">
              <w:rPr>
                <w:rFonts w:ascii="Times New Roman" w:hAnsi="Times New Roman" w:cs="Times New Roman"/>
                <w:b/>
                <w:sz w:val="24"/>
              </w:rPr>
              <w:t>более 0,2 до 5,0</w:t>
            </w:r>
          </w:p>
        </w:tc>
        <w:tc>
          <w:tcPr>
            <w:tcW w:w="0" w:type="auto"/>
            <w:shd w:val="clear" w:color="auto" w:fill="D9D9D9" w:themeFill="background1" w:themeFillShade="D9"/>
            <w:vAlign w:val="center"/>
          </w:tcPr>
          <w:p w:rsidR="00F46D14" w:rsidRPr="00BC5D91" w:rsidRDefault="00F46D14" w:rsidP="00F46D14">
            <w:pPr>
              <w:jc w:val="center"/>
              <w:rPr>
                <w:rFonts w:ascii="Times New Roman" w:hAnsi="Times New Roman" w:cs="Times New Roman"/>
                <w:b/>
                <w:sz w:val="24"/>
              </w:rPr>
            </w:pPr>
            <w:r w:rsidRPr="00BC5D91">
              <w:rPr>
                <w:rFonts w:ascii="Times New Roman" w:hAnsi="Times New Roman" w:cs="Times New Roman"/>
                <w:b/>
                <w:sz w:val="24"/>
              </w:rPr>
              <w:t>более 5,0 до 50,0</w:t>
            </w:r>
          </w:p>
        </w:tc>
        <w:tc>
          <w:tcPr>
            <w:tcW w:w="0" w:type="auto"/>
            <w:shd w:val="clear" w:color="auto" w:fill="D9D9D9" w:themeFill="background1" w:themeFillShade="D9"/>
            <w:vAlign w:val="center"/>
          </w:tcPr>
          <w:p w:rsidR="00F46D14" w:rsidRPr="00BC5D91" w:rsidRDefault="00F46D14" w:rsidP="00F46D14">
            <w:pPr>
              <w:jc w:val="center"/>
              <w:rPr>
                <w:rFonts w:ascii="Times New Roman" w:hAnsi="Times New Roman" w:cs="Times New Roman"/>
                <w:b/>
                <w:sz w:val="24"/>
              </w:rPr>
            </w:pPr>
            <w:r w:rsidRPr="00BC5D91">
              <w:rPr>
                <w:rFonts w:ascii="Times New Roman" w:hAnsi="Times New Roman" w:cs="Times New Roman"/>
                <w:b/>
                <w:sz w:val="24"/>
              </w:rPr>
              <w:t>более 50,0 до 280</w:t>
            </w:r>
          </w:p>
        </w:tc>
      </w:tr>
      <w:tr w:rsidR="00F46D14" w:rsidRPr="00BC5D91" w:rsidTr="00F46D14">
        <w:tc>
          <w:tcPr>
            <w:tcW w:w="0" w:type="auto"/>
          </w:tcPr>
          <w:p w:rsidR="00F46D14" w:rsidRPr="00BC5D91" w:rsidRDefault="00F46D14" w:rsidP="00F46D14">
            <w:pPr>
              <w:jc w:val="both"/>
              <w:rPr>
                <w:rFonts w:ascii="Times New Roman" w:hAnsi="Times New Roman" w:cs="Times New Roman"/>
                <w:sz w:val="24"/>
              </w:rPr>
            </w:pPr>
            <w:r w:rsidRPr="00BC5D91">
              <w:rPr>
                <w:rFonts w:ascii="Times New Roman" w:hAnsi="Times New Roman" w:cs="Times New Roman"/>
                <w:sz w:val="24"/>
              </w:rPr>
              <w:t>Насосные станции и аварийно-регулирующие резервуары, локальные очистные сооружения</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15</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20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20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30</w:t>
            </w:r>
          </w:p>
        </w:tc>
      </w:tr>
      <w:tr w:rsidR="00F46D14" w:rsidRPr="00BC5D91" w:rsidTr="00F46D14">
        <w:tc>
          <w:tcPr>
            <w:tcW w:w="0" w:type="auto"/>
          </w:tcPr>
          <w:p w:rsidR="00F46D14" w:rsidRPr="00BC5D91" w:rsidRDefault="00F46D14" w:rsidP="00F46D14">
            <w:pPr>
              <w:jc w:val="both"/>
              <w:rPr>
                <w:rFonts w:ascii="Times New Roman" w:hAnsi="Times New Roman" w:cs="Times New Roman"/>
                <w:sz w:val="24"/>
              </w:rPr>
            </w:pPr>
            <w:r w:rsidRPr="00BC5D91">
              <w:rPr>
                <w:rFonts w:ascii="Times New Roman" w:hAnsi="Times New Roman" w:cs="Times New Roman"/>
                <w:sz w:val="24"/>
              </w:rPr>
              <w:t>Сооружения для механической и биологической очистки с иловыми площадками для сброженных осадков, а также иловые площадки</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150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200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400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500</w:t>
            </w:r>
          </w:p>
        </w:tc>
      </w:tr>
      <w:tr w:rsidR="00F46D14" w:rsidRPr="00BC5D91" w:rsidTr="00F46D14">
        <w:tc>
          <w:tcPr>
            <w:tcW w:w="0" w:type="auto"/>
          </w:tcPr>
          <w:p w:rsidR="00F46D14" w:rsidRPr="00BC5D91" w:rsidRDefault="00F46D14" w:rsidP="00F46D14">
            <w:pPr>
              <w:jc w:val="both"/>
              <w:rPr>
                <w:rFonts w:ascii="Times New Roman" w:hAnsi="Times New Roman" w:cs="Times New Roman"/>
                <w:sz w:val="24"/>
              </w:rPr>
            </w:pPr>
            <w:r w:rsidRPr="00BC5D91">
              <w:rPr>
                <w:rFonts w:ascii="Times New Roman" w:hAnsi="Times New Roman" w:cs="Times New Roman"/>
                <w:sz w:val="24"/>
              </w:rPr>
              <w:t>Сооружения для механической и биологической очистки с термомеханической обработкой осадка в закрытых помещениях</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100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150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300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400</w:t>
            </w:r>
          </w:p>
        </w:tc>
      </w:tr>
      <w:tr w:rsidR="00F46D14" w:rsidRPr="00BC5D91" w:rsidTr="00F46D14">
        <w:tc>
          <w:tcPr>
            <w:tcW w:w="0" w:type="auto"/>
          </w:tcPr>
          <w:p w:rsidR="00F46D14" w:rsidRPr="00BC5D91" w:rsidRDefault="00F46D14" w:rsidP="00F46D14">
            <w:pPr>
              <w:jc w:val="both"/>
              <w:rPr>
                <w:rFonts w:ascii="Times New Roman" w:hAnsi="Times New Roman" w:cs="Times New Roman"/>
                <w:sz w:val="24"/>
              </w:rPr>
            </w:pPr>
            <w:r w:rsidRPr="00BC5D91">
              <w:rPr>
                <w:rFonts w:ascii="Times New Roman" w:hAnsi="Times New Roman" w:cs="Times New Roman"/>
                <w:sz w:val="24"/>
              </w:rPr>
              <w:t>Биологические пруды</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200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200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300</w:t>
            </w:r>
          </w:p>
        </w:tc>
        <w:tc>
          <w:tcPr>
            <w:tcW w:w="0" w:type="auto"/>
            <w:vAlign w:val="center"/>
          </w:tcPr>
          <w:p w:rsidR="00F46D14" w:rsidRPr="00BC5D91" w:rsidRDefault="00F46D14" w:rsidP="00F46D14">
            <w:pPr>
              <w:jc w:val="center"/>
              <w:rPr>
                <w:rFonts w:ascii="Times New Roman" w:hAnsi="Times New Roman" w:cs="Times New Roman"/>
                <w:sz w:val="24"/>
              </w:rPr>
            </w:pPr>
            <w:r w:rsidRPr="00BC5D91">
              <w:rPr>
                <w:rFonts w:ascii="Times New Roman" w:hAnsi="Times New Roman" w:cs="Times New Roman"/>
                <w:sz w:val="24"/>
              </w:rPr>
              <w:t>300</w:t>
            </w:r>
          </w:p>
        </w:tc>
      </w:tr>
    </w:tbl>
    <w:p w:rsidR="00F46D14" w:rsidRPr="00BC5D91" w:rsidRDefault="00F46D14" w:rsidP="00F46D14">
      <w:pPr>
        <w:spacing w:after="0" w:line="240" w:lineRule="auto"/>
        <w:ind w:firstLine="851"/>
        <w:jc w:val="both"/>
        <w:rPr>
          <w:rFonts w:ascii="Times New Roman" w:hAnsi="Times New Roman" w:cs="Times New Roman"/>
          <w:b/>
          <w:i/>
          <w:sz w:val="20"/>
        </w:rPr>
      </w:pPr>
      <w:r w:rsidRPr="00BC5D91">
        <w:rPr>
          <w:rFonts w:ascii="Times New Roman" w:hAnsi="Times New Roman" w:cs="Times New Roman"/>
          <w:b/>
          <w:i/>
          <w:sz w:val="20"/>
        </w:rPr>
        <w:t>Примечания:</w:t>
      </w:r>
    </w:p>
    <w:p w:rsidR="00F46D14" w:rsidRPr="00BC5D91" w:rsidRDefault="00F46D14" w:rsidP="00F46D14">
      <w:pPr>
        <w:spacing w:after="0" w:line="240" w:lineRule="auto"/>
        <w:ind w:firstLine="851"/>
        <w:jc w:val="both"/>
        <w:rPr>
          <w:rFonts w:ascii="Times New Roman" w:hAnsi="Times New Roman" w:cs="Times New Roman"/>
          <w:i/>
          <w:sz w:val="20"/>
        </w:rPr>
      </w:pPr>
      <w:r w:rsidRPr="00BC5D91">
        <w:rPr>
          <w:rFonts w:ascii="Times New Roman" w:hAnsi="Times New Roman" w:cs="Times New Roman"/>
          <w:i/>
          <w:sz w:val="20"/>
        </w:rPr>
        <w:t>1. Размер санитарно-защитных зон для канализационных очистных сооружений производительностью более 280 тыс. м</w:t>
      </w:r>
      <w:r w:rsidRPr="00BC5D91">
        <w:rPr>
          <w:rFonts w:ascii="Times New Roman" w:hAnsi="Times New Roman" w:cs="Times New Roman"/>
          <w:i/>
          <w:sz w:val="20"/>
          <w:vertAlign w:val="superscript"/>
        </w:rPr>
        <w:t>3</w:t>
      </w:r>
      <w:r w:rsidRPr="00BC5D91">
        <w:rPr>
          <w:rFonts w:ascii="Times New Roman" w:hAnsi="Times New Roman" w:cs="Times New Roman"/>
          <w:i/>
          <w:sz w:val="20"/>
        </w:rPr>
        <w:t>/сутки, а также при принятии новых технологий очистки сточных вод и обработки осадка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Амурской области или его заместителем.</w:t>
      </w:r>
    </w:p>
    <w:p w:rsidR="00F46D14" w:rsidRPr="00BC5D91" w:rsidRDefault="00F46D14" w:rsidP="00F46D14">
      <w:pPr>
        <w:spacing w:after="0" w:line="240" w:lineRule="auto"/>
        <w:ind w:firstLine="851"/>
        <w:jc w:val="both"/>
        <w:rPr>
          <w:rFonts w:ascii="Times New Roman" w:hAnsi="Times New Roman" w:cs="Times New Roman"/>
          <w:i/>
          <w:sz w:val="20"/>
        </w:rPr>
      </w:pPr>
      <w:r w:rsidRPr="00BC5D91">
        <w:rPr>
          <w:rFonts w:ascii="Times New Roman" w:hAnsi="Times New Roman" w:cs="Times New Roman"/>
          <w:i/>
          <w:sz w:val="20"/>
        </w:rPr>
        <w:t>2. Для сооружений механической и биологической очистки сточных вод производительностью до 50 м</w:t>
      </w:r>
      <w:r w:rsidRPr="00BC5D91">
        <w:rPr>
          <w:rFonts w:ascii="Times New Roman" w:hAnsi="Times New Roman" w:cs="Times New Roman"/>
          <w:i/>
          <w:sz w:val="20"/>
          <w:vertAlign w:val="superscript"/>
        </w:rPr>
        <w:t>3</w:t>
      </w:r>
      <w:r w:rsidRPr="00BC5D91">
        <w:rPr>
          <w:rFonts w:ascii="Times New Roman" w:hAnsi="Times New Roman" w:cs="Times New Roman"/>
          <w:i/>
          <w:sz w:val="20"/>
        </w:rPr>
        <w:t>/сутки размер санитарно-защитных зон следует принимать 100 м.</w:t>
      </w:r>
    </w:p>
    <w:p w:rsidR="00F46D14" w:rsidRPr="00BC5D91" w:rsidRDefault="00F46D14" w:rsidP="00F46D14">
      <w:pPr>
        <w:spacing w:after="0" w:line="240" w:lineRule="auto"/>
        <w:ind w:firstLine="851"/>
        <w:jc w:val="both"/>
        <w:rPr>
          <w:rFonts w:ascii="Times New Roman" w:hAnsi="Times New Roman" w:cs="Times New Roman"/>
          <w:i/>
          <w:sz w:val="20"/>
        </w:rPr>
      </w:pPr>
      <w:r w:rsidRPr="00BC5D91">
        <w:rPr>
          <w:rFonts w:ascii="Times New Roman" w:hAnsi="Times New Roman" w:cs="Times New Roman"/>
          <w:i/>
          <w:sz w:val="20"/>
        </w:rPr>
        <w:t>3. Размер санитарно-защитных зон от сливных станций следует принимать 300 м.</w:t>
      </w:r>
    </w:p>
    <w:p w:rsidR="00F46D14" w:rsidRPr="00BC5D91" w:rsidRDefault="00F46D14" w:rsidP="00F46D14">
      <w:pPr>
        <w:spacing w:after="0" w:line="240" w:lineRule="auto"/>
        <w:ind w:firstLine="851"/>
        <w:jc w:val="both"/>
        <w:rPr>
          <w:rFonts w:ascii="Times New Roman" w:hAnsi="Times New Roman" w:cs="Times New Roman"/>
          <w:i/>
          <w:sz w:val="20"/>
        </w:rPr>
      </w:pPr>
      <w:r w:rsidRPr="00BC5D91">
        <w:rPr>
          <w:rFonts w:ascii="Times New Roman" w:hAnsi="Times New Roman" w:cs="Times New Roman"/>
          <w:i/>
          <w:sz w:val="20"/>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F46D14" w:rsidRPr="00BC5D91" w:rsidRDefault="00F46D14" w:rsidP="00F46D14">
      <w:pPr>
        <w:spacing w:after="0" w:line="240" w:lineRule="auto"/>
        <w:ind w:firstLine="851"/>
        <w:jc w:val="both"/>
        <w:rPr>
          <w:rFonts w:ascii="Times New Roman" w:hAnsi="Times New Roman" w:cs="Times New Roman"/>
          <w:i/>
          <w:sz w:val="20"/>
        </w:rPr>
      </w:pPr>
      <w:r w:rsidRPr="00BC5D91">
        <w:rPr>
          <w:rFonts w:ascii="Times New Roman" w:hAnsi="Times New Roman" w:cs="Times New Roman"/>
          <w:i/>
          <w:sz w:val="20"/>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w:t>
      </w:r>
      <w:r w:rsidR="00C3604B" w:rsidRPr="00BC5D91">
        <w:rPr>
          <w:rFonts w:ascii="Times New Roman" w:hAnsi="Times New Roman" w:cs="Times New Roman"/>
          <w:i/>
          <w:sz w:val="20"/>
        </w:rPr>
        <w:t>44</w:t>
      </w:r>
      <w:r w:rsidRPr="00BC5D91">
        <w:rPr>
          <w:rFonts w:ascii="Times New Roman" w:hAnsi="Times New Roman" w:cs="Times New Roman"/>
          <w:i/>
          <w:sz w:val="20"/>
        </w:rPr>
        <w:t>.</w:t>
      </w:r>
    </w:p>
    <w:p w:rsidR="009B7357" w:rsidRPr="00BC5D91" w:rsidRDefault="00F46D14" w:rsidP="00F46D14">
      <w:pPr>
        <w:spacing w:after="0" w:line="240" w:lineRule="auto"/>
        <w:ind w:firstLine="851"/>
        <w:jc w:val="both"/>
        <w:rPr>
          <w:rFonts w:ascii="Times New Roman" w:hAnsi="Times New Roman" w:cs="Times New Roman"/>
          <w:i/>
          <w:sz w:val="20"/>
        </w:rPr>
      </w:pPr>
      <w:r w:rsidRPr="00BC5D91">
        <w:rPr>
          <w:rFonts w:ascii="Times New Roman" w:hAnsi="Times New Roman" w:cs="Times New Roman"/>
          <w:i/>
          <w:sz w:val="20"/>
        </w:rPr>
        <w:t>6. Размер санитарно-защитных зон от снеготаялок и снегосплавных пунктов до жилой территории следует принимать 100 м.</w:t>
      </w:r>
    </w:p>
    <w:p w:rsidR="009B7357" w:rsidRPr="00BC5D91" w:rsidRDefault="009B7357" w:rsidP="004B486F">
      <w:pPr>
        <w:spacing w:after="0"/>
        <w:ind w:firstLine="851"/>
        <w:jc w:val="both"/>
        <w:rPr>
          <w:rFonts w:ascii="Times New Roman" w:hAnsi="Times New Roman" w:cs="Times New Roman"/>
          <w:sz w:val="24"/>
        </w:rPr>
      </w:pPr>
    </w:p>
    <w:p w:rsidR="00F46D14" w:rsidRPr="007F64FC" w:rsidRDefault="00F46D14"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F46D14" w:rsidRPr="007F64FC" w:rsidRDefault="00F46D14"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СП 14.13330.2011, </w:t>
      </w:r>
      <w:r w:rsidR="00325366" w:rsidRPr="007F64FC">
        <w:rPr>
          <w:rFonts w:ascii="Times New Roman" w:hAnsi="Times New Roman" w:cs="Times New Roman"/>
          <w:sz w:val="24"/>
        </w:rPr>
        <w:t>СП 116.13330.2012</w:t>
      </w:r>
      <w:r w:rsidRPr="007F64FC">
        <w:rPr>
          <w:rFonts w:ascii="Times New Roman" w:hAnsi="Times New Roman" w:cs="Times New Roman"/>
          <w:sz w:val="24"/>
        </w:rPr>
        <w:t xml:space="preserve">, </w:t>
      </w:r>
      <w:r w:rsidR="00325366" w:rsidRPr="007F64FC">
        <w:rPr>
          <w:rFonts w:ascii="Times New Roman" w:hAnsi="Times New Roman" w:cs="Times New Roman"/>
          <w:sz w:val="24"/>
        </w:rPr>
        <w:t>СП 21.13330.2012</w:t>
      </w:r>
      <w:r w:rsidRPr="007F64FC">
        <w:rPr>
          <w:rFonts w:ascii="Times New Roman" w:hAnsi="Times New Roman" w:cs="Times New Roman"/>
          <w:sz w:val="24"/>
        </w:rPr>
        <w:t xml:space="preserve">, а также требования п.п. </w:t>
      </w:r>
      <w:r w:rsidR="00D73E7B" w:rsidRPr="007F64FC">
        <w:rPr>
          <w:rFonts w:ascii="Times New Roman" w:hAnsi="Times New Roman" w:cs="Times New Roman"/>
          <w:sz w:val="24"/>
        </w:rPr>
        <w:t>2.10.</w:t>
      </w:r>
      <w:r w:rsidRPr="007F64FC">
        <w:rPr>
          <w:rFonts w:ascii="Times New Roman" w:hAnsi="Times New Roman" w:cs="Times New Roman"/>
          <w:sz w:val="24"/>
        </w:rPr>
        <w:t>36-</w:t>
      </w:r>
      <w:r w:rsidR="00D73E7B" w:rsidRPr="007F64FC">
        <w:rPr>
          <w:rFonts w:ascii="Times New Roman" w:hAnsi="Times New Roman" w:cs="Times New Roman"/>
          <w:sz w:val="24"/>
        </w:rPr>
        <w:t>2.10.</w:t>
      </w:r>
      <w:r w:rsidRPr="007F64FC">
        <w:rPr>
          <w:rFonts w:ascii="Times New Roman" w:hAnsi="Times New Roman" w:cs="Times New Roman"/>
          <w:sz w:val="24"/>
        </w:rPr>
        <w:t>42 настоящих нормативов.</w:t>
      </w:r>
    </w:p>
    <w:p w:rsidR="00F46D14" w:rsidRPr="007F64FC" w:rsidRDefault="00F46D14"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канализации промышленны</w:t>
      </w:r>
      <w:r w:rsidR="00A77A2B" w:rsidRPr="007F64FC">
        <w:rPr>
          <w:rFonts w:ascii="Times New Roman" w:hAnsi="Times New Roman" w:cs="Times New Roman"/>
          <w:sz w:val="24"/>
        </w:rPr>
        <w:t>х предприятий и населенных пунк</w:t>
      </w:r>
      <w:r w:rsidRPr="007F64FC">
        <w:rPr>
          <w:rFonts w:ascii="Times New Roman" w:hAnsi="Times New Roman" w:cs="Times New Roman"/>
          <w:sz w:val="24"/>
        </w:rPr>
        <w:t>тов, расположенных в сейсмических районах, следует предусматривать мероприятия, ис</w:t>
      </w:r>
      <w:r w:rsidR="00A77A2B" w:rsidRPr="007F64FC">
        <w:rPr>
          <w:rFonts w:ascii="Times New Roman" w:hAnsi="Times New Roman" w:cs="Times New Roman"/>
          <w:sz w:val="24"/>
        </w:rPr>
        <w:t>клю</w:t>
      </w:r>
      <w:r w:rsidRPr="007F64FC">
        <w:rPr>
          <w:rFonts w:ascii="Times New Roman" w:hAnsi="Times New Roman" w:cs="Times New Roman"/>
          <w:sz w:val="24"/>
        </w:rPr>
        <w:t>чающие затопление территории сточными водами и загрязнение подземных вод и откры</w:t>
      </w:r>
      <w:r w:rsidR="00A77A2B" w:rsidRPr="007F64FC">
        <w:rPr>
          <w:rFonts w:ascii="Times New Roman" w:hAnsi="Times New Roman" w:cs="Times New Roman"/>
          <w:sz w:val="24"/>
        </w:rPr>
        <w:t>тых водо</w:t>
      </w:r>
      <w:r w:rsidRPr="007F64FC">
        <w:rPr>
          <w:rFonts w:ascii="Times New Roman" w:hAnsi="Times New Roman" w:cs="Times New Roman"/>
          <w:sz w:val="24"/>
        </w:rPr>
        <w:t>емов в случае повреждения канализационных трубопроводов и сооружений.</w:t>
      </w:r>
    </w:p>
    <w:p w:rsidR="00F46D14" w:rsidRPr="007F64FC" w:rsidRDefault="00F46D14"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При выборе схем канализации в сейсмических районах следует предусматривать</w:t>
      </w:r>
      <w:r w:rsidR="00A77A2B" w:rsidRPr="007F64FC">
        <w:rPr>
          <w:rFonts w:ascii="Times New Roman" w:hAnsi="Times New Roman" w:cs="Times New Roman"/>
          <w:sz w:val="24"/>
        </w:rPr>
        <w:t xml:space="preserve"> </w:t>
      </w:r>
      <w:r w:rsidRPr="007F64FC">
        <w:rPr>
          <w:rFonts w:ascii="Times New Roman" w:hAnsi="Times New Roman" w:cs="Times New Roman"/>
          <w:sz w:val="24"/>
        </w:rPr>
        <w:t>децентрализованное размещение канализационных сооружений, если это не вызовет значитель</w:t>
      </w:r>
      <w:r w:rsidR="00A77A2B" w:rsidRPr="007F64FC">
        <w:rPr>
          <w:rFonts w:ascii="Times New Roman" w:hAnsi="Times New Roman" w:cs="Times New Roman"/>
          <w:sz w:val="24"/>
        </w:rPr>
        <w:t>но</w:t>
      </w:r>
      <w:r w:rsidRPr="007F64FC">
        <w:rPr>
          <w:rFonts w:ascii="Times New Roman" w:hAnsi="Times New Roman" w:cs="Times New Roman"/>
          <w:sz w:val="24"/>
        </w:rPr>
        <w:t>го усложнения и удорожания работ, также следует проектировать разделение технологических</w:t>
      </w:r>
      <w:r w:rsidR="00A77A2B" w:rsidRPr="007F64FC">
        <w:rPr>
          <w:rFonts w:ascii="Times New Roman" w:hAnsi="Times New Roman" w:cs="Times New Roman"/>
          <w:sz w:val="24"/>
        </w:rPr>
        <w:t xml:space="preserve"> </w:t>
      </w:r>
      <w:r w:rsidRPr="007F64FC">
        <w:rPr>
          <w:rFonts w:ascii="Times New Roman" w:hAnsi="Times New Roman" w:cs="Times New Roman"/>
          <w:sz w:val="24"/>
        </w:rPr>
        <w:t>элементов очистных сооружений на отдельные секции.</w:t>
      </w:r>
    </w:p>
    <w:p w:rsidR="00F46D14" w:rsidRPr="00BC5D91" w:rsidRDefault="00F46D14" w:rsidP="007F64FC">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lastRenderedPageBreak/>
        <w:t>При благоприятных местных условиях следует проектировать методы естественной очи</w:t>
      </w:r>
      <w:r w:rsidR="00A77A2B" w:rsidRPr="00BC5D91">
        <w:rPr>
          <w:rFonts w:ascii="Times New Roman" w:hAnsi="Times New Roman" w:cs="Times New Roman"/>
          <w:sz w:val="24"/>
        </w:rPr>
        <w:t>ст</w:t>
      </w:r>
      <w:r w:rsidRPr="00BC5D91">
        <w:rPr>
          <w:rFonts w:ascii="Times New Roman" w:hAnsi="Times New Roman" w:cs="Times New Roman"/>
          <w:sz w:val="24"/>
        </w:rPr>
        <w:t>ки сточных вод.</w:t>
      </w:r>
    </w:p>
    <w:p w:rsidR="00F46D14" w:rsidRPr="007F64FC" w:rsidRDefault="00F46D14"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Для предохранения территории канализуемого об</w:t>
      </w:r>
      <w:r w:rsidR="00A77A2B" w:rsidRPr="007F64FC">
        <w:rPr>
          <w:rFonts w:ascii="Times New Roman" w:hAnsi="Times New Roman" w:cs="Times New Roman"/>
          <w:sz w:val="24"/>
        </w:rPr>
        <w:t>ъекта от затопления сточными во</w:t>
      </w:r>
      <w:r w:rsidRPr="007F64FC">
        <w:rPr>
          <w:rFonts w:ascii="Times New Roman" w:hAnsi="Times New Roman" w:cs="Times New Roman"/>
          <w:sz w:val="24"/>
        </w:rPr>
        <w:t>дами, а также загрязнения подземных вод и открытых водоемов (водотоков) при аварии следует</w:t>
      </w:r>
      <w:r w:rsidR="00A77A2B" w:rsidRPr="007F64FC">
        <w:rPr>
          <w:rFonts w:ascii="Times New Roman" w:hAnsi="Times New Roman" w:cs="Times New Roman"/>
          <w:sz w:val="24"/>
        </w:rPr>
        <w:t xml:space="preserve"> </w:t>
      </w:r>
      <w:r w:rsidRPr="007F64FC">
        <w:rPr>
          <w:rFonts w:ascii="Times New Roman" w:hAnsi="Times New Roman" w:cs="Times New Roman"/>
          <w:sz w:val="24"/>
        </w:rPr>
        <w:t>проектировать перепуски (под напором) от сети в другие сети или аварийные резервуа</w:t>
      </w:r>
      <w:r w:rsidR="00A77A2B" w:rsidRPr="007F64FC">
        <w:rPr>
          <w:rFonts w:ascii="Times New Roman" w:hAnsi="Times New Roman" w:cs="Times New Roman"/>
          <w:sz w:val="24"/>
        </w:rPr>
        <w:t xml:space="preserve">ры без </w:t>
      </w:r>
      <w:r w:rsidRPr="007F64FC">
        <w:rPr>
          <w:rFonts w:ascii="Times New Roman" w:hAnsi="Times New Roman" w:cs="Times New Roman"/>
          <w:sz w:val="24"/>
        </w:rPr>
        <w:t>сброса в водные объекты.</w:t>
      </w:r>
    </w:p>
    <w:p w:rsidR="00F46D14" w:rsidRPr="007F64FC" w:rsidRDefault="00F46D14"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Проектирование сетей и сооружений канализации на просадочных грунтах сле</w:t>
      </w:r>
      <w:r w:rsidR="00A77A2B" w:rsidRPr="007F64FC">
        <w:rPr>
          <w:rFonts w:ascii="Times New Roman" w:hAnsi="Times New Roman" w:cs="Times New Roman"/>
          <w:sz w:val="24"/>
        </w:rPr>
        <w:t>ду</w:t>
      </w:r>
      <w:r w:rsidRPr="007F64FC">
        <w:rPr>
          <w:rFonts w:ascii="Times New Roman" w:hAnsi="Times New Roman" w:cs="Times New Roman"/>
          <w:sz w:val="24"/>
        </w:rPr>
        <w:t xml:space="preserve">ет осуществлять в соответствии с требованиями </w:t>
      </w:r>
      <w:r w:rsidR="00325366" w:rsidRPr="007F64FC">
        <w:rPr>
          <w:rFonts w:ascii="Times New Roman" w:hAnsi="Times New Roman" w:cs="Times New Roman"/>
          <w:sz w:val="24"/>
        </w:rPr>
        <w:t>СП 21.13330.2012</w:t>
      </w:r>
      <w:r w:rsidRPr="007F64FC">
        <w:rPr>
          <w:rFonts w:ascii="Times New Roman" w:hAnsi="Times New Roman" w:cs="Times New Roman"/>
          <w:sz w:val="24"/>
        </w:rPr>
        <w:t>.</w:t>
      </w:r>
    </w:p>
    <w:p w:rsidR="00F46D14" w:rsidRPr="007F64FC" w:rsidRDefault="00F46D14"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w:t>
      </w:r>
      <w:r w:rsidR="00325366" w:rsidRPr="007F64FC">
        <w:rPr>
          <w:rFonts w:ascii="Times New Roman" w:hAnsi="Times New Roman" w:cs="Times New Roman"/>
          <w:sz w:val="24"/>
        </w:rPr>
        <w:t>СП 21.13330.2012</w:t>
      </w:r>
      <w:r w:rsidRPr="007F64FC">
        <w:rPr>
          <w:rFonts w:ascii="Times New Roman" w:hAnsi="Times New Roman" w:cs="Times New Roman"/>
          <w:sz w:val="24"/>
        </w:rPr>
        <w:t xml:space="preserve">, </w:t>
      </w:r>
      <w:r w:rsidR="00325366" w:rsidRPr="007F64FC">
        <w:rPr>
          <w:rFonts w:ascii="Times New Roman" w:hAnsi="Times New Roman" w:cs="Times New Roman"/>
          <w:sz w:val="24"/>
        </w:rPr>
        <w:t>СП 31.13330.2012</w:t>
      </w:r>
      <w:r w:rsidRPr="007F64FC">
        <w:rPr>
          <w:rFonts w:ascii="Times New Roman" w:hAnsi="Times New Roman" w:cs="Times New Roman"/>
          <w:sz w:val="24"/>
        </w:rPr>
        <w:t>.</w:t>
      </w:r>
    </w:p>
    <w:p w:rsidR="00F46D14" w:rsidRPr="007F64FC" w:rsidRDefault="00F46D14"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На подрабатываемых территориях не допускается размещение полей фильтрации.</w:t>
      </w:r>
    </w:p>
    <w:p w:rsidR="009B7357" w:rsidRPr="007F64FC" w:rsidRDefault="00F46D14"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При необходимости пересечения трубопроводом </w:t>
      </w:r>
      <w:r w:rsidR="00A77A2B" w:rsidRPr="007F64FC">
        <w:rPr>
          <w:rFonts w:ascii="Times New Roman" w:hAnsi="Times New Roman" w:cs="Times New Roman"/>
          <w:sz w:val="24"/>
        </w:rPr>
        <w:t>канализации территорий, где воз</w:t>
      </w:r>
      <w:r w:rsidRPr="007F64FC">
        <w:rPr>
          <w:rFonts w:ascii="Times New Roman" w:hAnsi="Times New Roman" w:cs="Times New Roman"/>
          <w:sz w:val="24"/>
        </w:rPr>
        <w:t>можно образование локальных трещин с уступами или провалов, следует предусматривать</w:t>
      </w:r>
      <w:r w:rsidR="00A77A2B" w:rsidRPr="007F64FC">
        <w:rPr>
          <w:rFonts w:ascii="Times New Roman" w:hAnsi="Times New Roman" w:cs="Times New Roman"/>
          <w:sz w:val="24"/>
        </w:rPr>
        <w:t xml:space="preserve"> напор</w:t>
      </w:r>
      <w:r w:rsidRPr="007F64FC">
        <w:rPr>
          <w:rFonts w:ascii="Times New Roman" w:hAnsi="Times New Roman" w:cs="Times New Roman"/>
          <w:sz w:val="24"/>
        </w:rPr>
        <w:t>ные участки и надземную ее прокладку.</w:t>
      </w:r>
    </w:p>
    <w:p w:rsidR="009B7357" w:rsidRPr="00BC5D91" w:rsidRDefault="009B7357" w:rsidP="004B486F">
      <w:pPr>
        <w:spacing w:after="0"/>
        <w:ind w:firstLine="851"/>
        <w:jc w:val="both"/>
        <w:rPr>
          <w:rFonts w:ascii="Times New Roman" w:hAnsi="Times New Roman" w:cs="Times New Roman"/>
          <w:sz w:val="24"/>
        </w:rPr>
      </w:pPr>
    </w:p>
    <w:p w:rsidR="00A77A2B" w:rsidRPr="00BC5D91" w:rsidRDefault="00A77A2B" w:rsidP="00A77A2B">
      <w:pPr>
        <w:spacing w:after="0"/>
        <w:ind w:firstLine="851"/>
        <w:jc w:val="center"/>
        <w:rPr>
          <w:rFonts w:ascii="Times New Roman" w:hAnsi="Times New Roman" w:cs="Times New Roman"/>
          <w:b/>
          <w:sz w:val="24"/>
          <w:u w:val="single"/>
        </w:rPr>
      </w:pPr>
      <w:r w:rsidRPr="00BC5D91">
        <w:rPr>
          <w:rFonts w:ascii="Times New Roman" w:hAnsi="Times New Roman" w:cs="Times New Roman"/>
          <w:b/>
          <w:sz w:val="24"/>
          <w:u w:val="single"/>
        </w:rPr>
        <w:t>Дождевая канализация</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Проектирование дождевой канализации следует осуществлять в соответствии с требованиями </w:t>
      </w:r>
      <w:r w:rsidR="00061D53" w:rsidRPr="007F64FC">
        <w:rPr>
          <w:rFonts w:ascii="Times New Roman" w:hAnsi="Times New Roman" w:cs="Times New Roman"/>
          <w:sz w:val="24"/>
        </w:rPr>
        <w:t xml:space="preserve">СП 32.13330.2012 </w:t>
      </w:r>
      <w:r w:rsidRPr="007F64FC">
        <w:rPr>
          <w:rFonts w:ascii="Times New Roman" w:hAnsi="Times New Roman" w:cs="Times New Roman"/>
          <w:sz w:val="24"/>
        </w:rPr>
        <w:t>, СанПиН 2.1.5.980-00, Водного кодекса Российской Федерации.</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При проектировании могут предусматриваться общесплавная (совместно с хозяйственно-бытовой) и раздельная системы дождевой канализации.</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Отвод поверхностных вод должен проектироваться со всего бассейна стока территории населенного пункта со сбросом из сети дождевой канализации преимущественно после очистки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в границах населенных пунктов.</w:t>
      </w:r>
    </w:p>
    <w:p w:rsidR="00A77A2B" w:rsidRPr="00BC5D91" w:rsidRDefault="00A77A2B" w:rsidP="00A77A2B">
      <w:pPr>
        <w:spacing w:after="0"/>
        <w:ind w:firstLine="851"/>
        <w:jc w:val="both"/>
        <w:rPr>
          <w:rFonts w:ascii="Times New Roman" w:hAnsi="Times New Roman" w:cs="Times New Roman"/>
          <w:sz w:val="24"/>
        </w:rPr>
      </w:pPr>
      <w:r w:rsidRPr="00BC5D91">
        <w:rPr>
          <w:rFonts w:ascii="Times New Roman" w:hAnsi="Times New Roman" w:cs="Times New Roman"/>
          <w:sz w:val="24"/>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w:t>
      </w:r>
      <w:r w:rsidR="00061D53" w:rsidRPr="007F64FC">
        <w:rPr>
          <w:rFonts w:ascii="Times New Roman" w:hAnsi="Times New Roman" w:cs="Times New Roman"/>
          <w:sz w:val="24"/>
        </w:rPr>
        <w:t xml:space="preserve">СП 32.13330.2012 </w:t>
      </w:r>
      <w:r w:rsidRPr="007F64FC">
        <w:rPr>
          <w:rFonts w:ascii="Times New Roman" w:hAnsi="Times New Roman" w:cs="Times New Roman"/>
          <w:sz w:val="24"/>
        </w:rPr>
        <w:t>, грунтовых вод – на основе гидрогеологических расчетов по данным инженерно-геологических изысканий.</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xml:space="preserve">Проекты дождевой канализации в составе генеральных планов городских округов и поселений разрабатывается на основе принципиальной схемы водоотведения,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w:t>
      </w:r>
      <w:r w:rsidRPr="00BC5D91">
        <w:rPr>
          <w:rFonts w:ascii="Times New Roman" w:hAnsi="Times New Roman" w:cs="Times New Roman"/>
          <w:sz w:val="24"/>
        </w:rPr>
        <w:lastRenderedPageBreak/>
        <w:t>сетей дождевой канализации, насосных станций, сбросных самотечных и напорных сооружений (трубопроводов, каналов, лотков, водоспусков).</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 Расчет водосточной сети следует производить на дождевой сток по </w:t>
      </w:r>
      <w:r w:rsidR="00061D53" w:rsidRPr="007F64FC">
        <w:rPr>
          <w:rFonts w:ascii="Times New Roman" w:hAnsi="Times New Roman" w:cs="Times New Roman"/>
          <w:sz w:val="24"/>
        </w:rPr>
        <w:t xml:space="preserve">СП 32.13330.2012 </w:t>
      </w:r>
      <w:r w:rsidRPr="007F64FC">
        <w:rPr>
          <w:rFonts w:ascii="Times New Roman" w:hAnsi="Times New Roman" w:cs="Times New Roman"/>
          <w:sz w:val="24"/>
        </w:rPr>
        <w:t>.</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xml:space="preserve">При однократном превышении расчетной интенсивности дождя,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w:t>
      </w:r>
      <w:r w:rsidR="00061D53" w:rsidRPr="00BC5D91">
        <w:rPr>
          <w:rFonts w:ascii="Times New Roman" w:hAnsi="Times New Roman" w:cs="Times New Roman"/>
          <w:sz w:val="24"/>
        </w:rPr>
        <w:t xml:space="preserve">СП 32.13330.2012 </w:t>
      </w:r>
      <w:r w:rsidRPr="00BC5D91">
        <w:rPr>
          <w:rFonts w:ascii="Times New Roman" w:hAnsi="Times New Roman" w:cs="Times New Roman"/>
          <w:sz w:val="24"/>
        </w:rPr>
        <w:t>.</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При проектировании стока поверхностных вод следует руководствоваться требованиями </w:t>
      </w:r>
      <w:r w:rsidR="00061D53" w:rsidRPr="007F64FC">
        <w:rPr>
          <w:rFonts w:ascii="Times New Roman" w:hAnsi="Times New Roman" w:cs="Times New Roman"/>
          <w:sz w:val="24"/>
        </w:rPr>
        <w:t xml:space="preserve">СП 32.13330.2012 </w:t>
      </w:r>
      <w:r w:rsidRPr="007F64FC">
        <w:rPr>
          <w:rFonts w:ascii="Times New Roman" w:hAnsi="Times New Roman" w:cs="Times New Roman"/>
          <w:sz w:val="24"/>
        </w:rPr>
        <w:t>, СП 42.13330.2011, СанПиН 2.1.5.980-00.</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Роспотребнадзора, Федерального агентства по рыболовству, Ростехнадзора по Амурской области.</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Приемники талых, дождевых и грунтовых вод в закрытой системе водоотведения следует проектировать:</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на затяжных участках спусков (подъемов);</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на перекрестках и пешеходных переходах со стороны притока поверхностных вод;</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в пониженных местах в конце затяжных участков спусков;</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в пониженных местах при пилообразном профиле лотков улиц;</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в местах улиц, дворовых и парковых территорий, не имеющих стока поверхностных вод.</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Расстояния между дождеприемными колодцами в лотках проезжих частей улиц и проездов следует принимать, м, при уклоне проезжей части:</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до 4 ‰ – 50;</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от 5 до 10 ‰ – 60-70;</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свыше 10 до 30 ‰ – 70-80;</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свыше 30 ‰ – не более 60.</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При ширине улицы в красных линиях более 30 м и уклонах более 30 ‰ расстояние между</w:t>
      </w:r>
      <w:r w:rsidR="00D73E7B" w:rsidRPr="00BC5D91">
        <w:rPr>
          <w:rFonts w:ascii="Times New Roman" w:hAnsi="Times New Roman" w:cs="Times New Roman"/>
          <w:sz w:val="24"/>
        </w:rPr>
        <w:t xml:space="preserve"> </w:t>
      </w:r>
      <w:r w:rsidRPr="00BC5D91">
        <w:rPr>
          <w:rFonts w:ascii="Times New Roman" w:hAnsi="Times New Roman" w:cs="Times New Roman"/>
          <w:sz w:val="24"/>
        </w:rPr>
        <w:t>дождеприемными колодцами должно быть не более 60 м. В случае превышения ука</w:t>
      </w:r>
      <w:r w:rsidR="00D73E7B" w:rsidRPr="00BC5D91">
        <w:rPr>
          <w:rFonts w:ascii="Times New Roman" w:hAnsi="Times New Roman" w:cs="Times New Roman"/>
          <w:sz w:val="24"/>
        </w:rPr>
        <w:t>занного рас</w:t>
      </w:r>
      <w:r w:rsidRPr="00BC5D91">
        <w:rPr>
          <w:rFonts w:ascii="Times New Roman" w:hAnsi="Times New Roman" w:cs="Times New Roman"/>
          <w:sz w:val="24"/>
        </w:rPr>
        <w:t>стояния необходимо устройство спаренных дождеприемных колодцев с решетками значительной</w:t>
      </w:r>
      <w:r w:rsidR="00D73E7B" w:rsidRPr="00BC5D91">
        <w:rPr>
          <w:rFonts w:ascii="Times New Roman" w:hAnsi="Times New Roman" w:cs="Times New Roman"/>
          <w:sz w:val="24"/>
        </w:rPr>
        <w:t xml:space="preserve"> </w:t>
      </w:r>
      <w:r w:rsidRPr="00BC5D91">
        <w:rPr>
          <w:rFonts w:ascii="Times New Roman" w:hAnsi="Times New Roman" w:cs="Times New Roman"/>
          <w:sz w:val="24"/>
        </w:rPr>
        <w:t>пропускной способности. Для улиц, внутриквартальных проездов, дорожек, бульваров, скверов,</w:t>
      </w:r>
      <w:r w:rsidR="00D73E7B" w:rsidRPr="00BC5D91">
        <w:rPr>
          <w:rFonts w:ascii="Times New Roman" w:hAnsi="Times New Roman" w:cs="Times New Roman"/>
          <w:sz w:val="24"/>
        </w:rPr>
        <w:t xml:space="preserve"> </w:t>
      </w:r>
      <w:r w:rsidRPr="00BC5D91">
        <w:rPr>
          <w:rFonts w:ascii="Times New Roman" w:hAnsi="Times New Roman" w:cs="Times New Roman"/>
          <w:sz w:val="24"/>
        </w:rPr>
        <w:t>трассируемых на водоразделах, допускается увеличение расстояния между дождепр</w:t>
      </w:r>
      <w:r w:rsidR="00D73E7B" w:rsidRPr="00BC5D91">
        <w:rPr>
          <w:rFonts w:ascii="Times New Roman" w:hAnsi="Times New Roman" w:cs="Times New Roman"/>
          <w:sz w:val="24"/>
        </w:rPr>
        <w:t>иемными ко</w:t>
      </w:r>
      <w:r w:rsidRPr="00BC5D91">
        <w:rPr>
          <w:rFonts w:ascii="Times New Roman" w:hAnsi="Times New Roman" w:cs="Times New Roman"/>
          <w:sz w:val="24"/>
        </w:rPr>
        <w:t>лодцами в 2 раза.</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lastRenderedPageBreak/>
        <w:t>Для регулирования стока поверхностных вод рекомендуется проектировать пруды</w:t>
      </w:r>
      <w:r w:rsidR="00D73E7B" w:rsidRPr="007F64FC">
        <w:rPr>
          <w:rFonts w:ascii="Times New Roman" w:hAnsi="Times New Roman" w:cs="Times New Roman"/>
          <w:sz w:val="24"/>
        </w:rPr>
        <w:t xml:space="preserve"> </w:t>
      </w:r>
      <w:r w:rsidRPr="007F64FC">
        <w:rPr>
          <w:rFonts w:ascii="Times New Roman" w:hAnsi="Times New Roman" w:cs="Times New Roman"/>
          <w:sz w:val="24"/>
        </w:rPr>
        <w:t>или резервуары, а также использовать укрепленные овраги и существующие пруды, не яв</w:t>
      </w:r>
      <w:r w:rsidR="00D73E7B" w:rsidRPr="007F64FC">
        <w:rPr>
          <w:rFonts w:ascii="Times New Roman" w:hAnsi="Times New Roman" w:cs="Times New Roman"/>
          <w:sz w:val="24"/>
        </w:rPr>
        <w:t>ляю</w:t>
      </w:r>
      <w:r w:rsidRPr="007F64FC">
        <w:rPr>
          <w:rFonts w:ascii="Times New Roman" w:hAnsi="Times New Roman" w:cs="Times New Roman"/>
          <w:sz w:val="24"/>
        </w:rPr>
        <w:t>щиеся источниками питьевого водоснабжения, непригодные для купания и спорта и не ис</w:t>
      </w:r>
      <w:r w:rsidR="00D73E7B" w:rsidRPr="007F64FC">
        <w:rPr>
          <w:rFonts w:ascii="Times New Roman" w:hAnsi="Times New Roman" w:cs="Times New Roman"/>
          <w:sz w:val="24"/>
        </w:rPr>
        <w:t>поль</w:t>
      </w:r>
      <w:r w:rsidRPr="007F64FC">
        <w:rPr>
          <w:rFonts w:ascii="Times New Roman" w:hAnsi="Times New Roman" w:cs="Times New Roman"/>
          <w:sz w:val="24"/>
        </w:rPr>
        <w:t>зуемые в рыбохозяйственных целях.</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На участках территорий жилой застройки, подверженных эрозии (по характери</w:t>
      </w:r>
      <w:r w:rsidR="00D73E7B" w:rsidRPr="007F64FC">
        <w:rPr>
          <w:rFonts w:ascii="Times New Roman" w:hAnsi="Times New Roman" w:cs="Times New Roman"/>
          <w:sz w:val="24"/>
        </w:rPr>
        <w:t>сти</w:t>
      </w:r>
      <w:r w:rsidRPr="007F64FC">
        <w:rPr>
          <w:rFonts w:ascii="Times New Roman" w:hAnsi="Times New Roman" w:cs="Times New Roman"/>
          <w:sz w:val="24"/>
        </w:rPr>
        <w:t>кам уклонов и грунтов), следует предусматривать локальный отвод поверхностных и грунтовых</w:t>
      </w:r>
      <w:r w:rsidR="00D73E7B" w:rsidRPr="007F64FC">
        <w:rPr>
          <w:rFonts w:ascii="Times New Roman" w:hAnsi="Times New Roman" w:cs="Times New Roman"/>
          <w:sz w:val="24"/>
        </w:rPr>
        <w:t xml:space="preserve"> </w:t>
      </w:r>
      <w:r w:rsidRPr="007F64FC">
        <w:rPr>
          <w:rFonts w:ascii="Times New Roman" w:hAnsi="Times New Roman" w:cs="Times New Roman"/>
          <w:sz w:val="24"/>
        </w:rPr>
        <w:t>вод от зданий дополнительно к общей системе водоотвода.</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Отвод поверхностных вод с площадок открытого резервуарного хранения горючих,</w:t>
      </w:r>
      <w:r w:rsidR="00D73E7B" w:rsidRPr="007F64FC">
        <w:rPr>
          <w:rFonts w:ascii="Times New Roman" w:hAnsi="Times New Roman" w:cs="Times New Roman"/>
          <w:sz w:val="24"/>
        </w:rPr>
        <w:t xml:space="preserve"> </w:t>
      </w:r>
      <w:r w:rsidRPr="007F64FC">
        <w:rPr>
          <w:rFonts w:ascii="Times New Roman" w:hAnsi="Times New Roman" w:cs="Times New Roman"/>
          <w:sz w:val="24"/>
        </w:rPr>
        <w:t>легковоспламеняющихся и токсичных жидкостей, кислот, щелочей и т. п., не связанных с ре</w:t>
      </w:r>
      <w:r w:rsidR="00D73E7B" w:rsidRPr="007F64FC">
        <w:rPr>
          <w:rFonts w:ascii="Times New Roman" w:hAnsi="Times New Roman" w:cs="Times New Roman"/>
          <w:sz w:val="24"/>
        </w:rPr>
        <w:t>гу</w:t>
      </w:r>
      <w:r w:rsidRPr="007F64FC">
        <w:rPr>
          <w:rFonts w:ascii="Times New Roman" w:hAnsi="Times New Roman" w:cs="Times New Roman"/>
          <w:sz w:val="24"/>
        </w:rPr>
        <w:t>лярным сбросом загрязненных сточных вод, следует проектировать через распределитель</w:t>
      </w:r>
      <w:r w:rsidR="00D73E7B" w:rsidRPr="007F64FC">
        <w:rPr>
          <w:rFonts w:ascii="Times New Roman" w:hAnsi="Times New Roman" w:cs="Times New Roman"/>
          <w:sz w:val="24"/>
        </w:rPr>
        <w:t>ный ко</w:t>
      </w:r>
      <w:r w:rsidRPr="007F64FC">
        <w:rPr>
          <w:rFonts w:ascii="Times New Roman" w:hAnsi="Times New Roman" w:cs="Times New Roman"/>
          <w:sz w:val="24"/>
        </w:rPr>
        <w:t>лодец с задвижками, позволяющими направлять воды при нормальных условиях в сис</w:t>
      </w:r>
      <w:r w:rsidR="00D73E7B" w:rsidRPr="007F64FC">
        <w:rPr>
          <w:rFonts w:ascii="Times New Roman" w:hAnsi="Times New Roman" w:cs="Times New Roman"/>
          <w:sz w:val="24"/>
        </w:rPr>
        <w:t>тему дож</w:t>
      </w:r>
      <w:r w:rsidRPr="007F64FC">
        <w:rPr>
          <w:rFonts w:ascii="Times New Roman" w:hAnsi="Times New Roman" w:cs="Times New Roman"/>
          <w:sz w:val="24"/>
        </w:rPr>
        <w:t>девой канализации, а при появлении течи в резервуарах-хранилищах – в технологиче</w:t>
      </w:r>
      <w:r w:rsidR="00D73E7B" w:rsidRPr="007F64FC">
        <w:rPr>
          <w:rFonts w:ascii="Times New Roman" w:hAnsi="Times New Roman" w:cs="Times New Roman"/>
          <w:sz w:val="24"/>
        </w:rPr>
        <w:t>ские аварий</w:t>
      </w:r>
      <w:r w:rsidRPr="007F64FC">
        <w:rPr>
          <w:rFonts w:ascii="Times New Roman" w:hAnsi="Times New Roman" w:cs="Times New Roman"/>
          <w:sz w:val="24"/>
        </w:rPr>
        <w:t>ные приемники, входящие в состав складского хозяйства.</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Отвод поверхностных и дренажных вод с промышленных площадок, на которых распо</w:t>
      </w:r>
      <w:r w:rsidR="00D73E7B" w:rsidRPr="00BC5D91">
        <w:rPr>
          <w:rFonts w:ascii="Times New Roman" w:hAnsi="Times New Roman" w:cs="Times New Roman"/>
          <w:sz w:val="24"/>
        </w:rPr>
        <w:t>ло</w:t>
      </w:r>
      <w:r w:rsidRPr="00BC5D91">
        <w:rPr>
          <w:rFonts w:ascii="Times New Roman" w:hAnsi="Times New Roman" w:cs="Times New Roman"/>
          <w:sz w:val="24"/>
        </w:rPr>
        <w:t>жены шламонакопители, золоотвалы, хвостохранилища следует проектировать через коллекторы</w:t>
      </w:r>
      <w:r w:rsidR="00D73E7B" w:rsidRPr="00BC5D91">
        <w:rPr>
          <w:rFonts w:ascii="Times New Roman" w:hAnsi="Times New Roman" w:cs="Times New Roman"/>
          <w:sz w:val="24"/>
        </w:rPr>
        <w:t xml:space="preserve"> </w:t>
      </w:r>
      <w:r w:rsidRPr="00BC5D91">
        <w:rPr>
          <w:rFonts w:ascii="Times New Roman" w:hAnsi="Times New Roman" w:cs="Times New Roman"/>
          <w:sz w:val="24"/>
        </w:rPr>
        <w:t>с полным сбором указанных вод и сбросом в соответствии с санитарными нормами.</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При проектировании дождевой канализации пов</w:t>
      </w:r>
      <w:r w:rsidR="00D73E7B" w:rsidRPr="007F64FC">
        <w:rPr>
          <w:rFonts w:ascii="Times New Roman" w:hAnsi="Times New Roman" w:cs="Times New Roman"/>
          <w:sz w:val="24"/>
        </w:rPr>
        <w:t>ерхностные сточные воды с терри</w:t>
      </w:r>
      <w:r w:rsidRPr="007F64FC">
        <w:rPr>
          <w:rFonts w:ascii="Times New Roman" w:hAnsi="Times New Roman" w:cs="Times New Roman"/>
          <w:sz w:val="24"/>
        </w:rPr>
        <w:t>тории населенного пункта при раздельной системе канализации следует направлять для очистки</w:t>
      </w:r>
      <w:r w:rsidR="00D73E7B" w:rsidRPr="007F64FC">
        <w:rPr>
          <w:rFonts w:ascii="Times New Roman" w:hAnsi="Times New Roman" w:cs="Times New Roman"/>
          <w:sz w:val="24"/>
        </w:rPr>
        <w:t xml:space="preserve"> </w:t>
      </w:r>
      <w:r w:rsidRPr="007F64FC">
        <w:rPr>
          <w:rFonts w:ascii="Times New Roman" w:hAnsi="Times New Roman" w:cs="Times New Roman"/>
          <w:sz w:val="24"/>
        </w:rPr>
        <w:t>на локальные или централизованные очистные сооружения поверхностного стока.</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Поверхностный сток с территории промышл</w:t>
      </w:r>
      <w:r w:rsidR="00D73E7B" w:rsidRPr="007F64FC">
        <w:rPr>
          <w:rFonts w:ascii="Times New Roman" w:hAnsi="Times New Roman" w:cs="Times New Roman"/>
          <w:sz w:val="24"/>
        </w:rPr>
        <w:t>енных предприятий, складских хо</w:t>
      </w:r>
      <w:r w:rsidRPr="007F64FC">
        <w:rPr>
          <w:rFonts w:ascii="Times New Roman" w:hAnsi="Times New Roman" w:cs="Times New Roman"/>
          <w:sz w:val="24"/>
        </w:rPr>
        <w:t>зяйств, автохозяйств и других объектов, а также с особо загрязненных участков, расположенных</w:t>
      </w:r>
      <w:r w:rsidR="00D73E7B" w:rsidRPr="007F64FC">
        <w:rPr>
          <w:rFonts w:ascii="Times New Roman" w:hAnsi="Times New Roman" w:cs="Times New Roman"/>
          <w:sz w:val="24"/>
        </w:rPr>
        <w:t xml:space="preserve"> </w:t>
      </w:r>
      <w:r w:rsidRPr="007F64FC">
        <w:rPr>
          <w:rFonts w:ascii="Times New Roman" w:hAnsi="Times New Roman" w:cs="Times New Roman"/>
          <w:sz w:val="24"/>
        </w:rPr>
        <w:t>на территории жилых и общественно-деловых зон (загрязненный токсичными вещест</w:t>
      </w:r>
      <w:r w:rsidR="00D73E7B" w:rsidRPr="007F64FC">
        <w:rPr>
          <w:rFonts w:ascii="Times New Roman" w:hAnsi="Times New Roman" w:cs="Times New Roman"/>
          <w:sz w:val="24"/>
        </w:rPr>
        <w:t>вами орга</w:t>
      </w:r>
      <w:r w:rsidRPr="007F64FC">
        <w:rPr>
          <w:rFonts w:ascii="Times New Roman" w:hAnsi="Times New Roman" w:cs="Times New Roman"/>
          <w:sz w:val="24"/>
        </w:rPr>
        <w:t>нического и неорганического происхождения), должен подвергаться очистке на ло</w:t>
      </w:r>
      <w:r w:rsidR="00D73E7B" w:rsidRPr="007F64FC">
        <w:rPr>
          <w:rFonts w:ascii="Times New Roman" w:hAnsi="Times New Roman" w:cs="Times New Roman"/>
          <w:sz w:val="24"/>
        </w:rPr>
        <w:t>кальных (само</w:t>
      </w:r>
      <w:r w:rsidRPr="007F64FC">
        <w:rPr>
          <w:rFonts w:ascii="Times New Roman" w:hAnsi="Times New Roman" w:cs="Times New Roman"/>
          <w:sz w:val="24"/>
        </w:rPr>
        <w:t xml:space="preserve">стоятельных) очистных сооружениях с преимущественным </w:t>
      </w:r>
      <w:r w:rsidR="00D73E7B" w:rsidRPr="007F64FC">
        <w:rPr>
          <w:rFonts w:ascii="Times New Roman" w:hAnsi="Times New Roman" w:cs="Times New Roman"/>
          <w:sz w:val="24"/>
        </w:rPr>
        <w:t>повторным использованием очищен</w:t>
      </w:r>
      <w:r w:rsidRPr="007F64FC">
        <w:rPr>
          <w:rFonts w:ascii="Times New Roman" w:hAnsi="Times New Roman" w:cs="Times New Roman"/>
          <w:sz w:val="24"/>
        </w:rPr>
        <w:t>ных вод на производственные нужды по замкнутым циклам.</w:t>
      </w:r>
    </w:p>
    <w:p w:rsidR="00A77A2B" w:rsidRPr="00BC5D91" w:rsidRDefault="00A77A2B"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Поверхностные сточные воды с территории промышле</w:t>
      </w:r>
      <w:r w:rsidR="00D73E7B" w:rsidRPr="00BC5D91">
        <w:rPr>
          <w:rFonts w:ascii="Times New Roman" w:hAnsi="Times New Roman" w:cs="Times New Roman"/>
          <w:sz w:val="24"/>
        </w:rPr>
        <w:t>нных предприятий допускается на</w:t>
      </w:r>
      <w:r w:rsidRPr="00BC5D91">
        <w:rPr>
          <w:rFonts w:ascii="Times New Roman" w:hAnsi="Times New Roman" w:cs="Times New Roman"/>
          <w:sz w:val="24"/>
        </w:rPr>
        <w:t>правлять в дождевую канализацию населенного пункта, если эти территории по составу и ко</w:t>
      </w:r>
      <w:r w:rsidR="00D73E7B" w:rsidRPr="00BC5D91">
        <w:rPr>
          <w:rFonts w:ascii="Times New Roman" w:hAnsi="Times New Roman" w:cs="Times New Roman"/>
          <w:sz w:val="24"/>
        </w:rPr>
        <w:t>личест</w:t>
      </w:r>
      <w:r w:rsidRPr="00BC5D91">
        <w:rPr>
          <w:rFonts w:ascii="Times New Roman" w:hAnsi="Times New Roman" w:cs="Times New Roman"/>
          <w:sz w:val="24"/>
        </w:rPr>
        <w:t>ву накапливающихся примесей мало отличаются от территорий жилых и общественно-деловых зон.</w:t>
      </w:r>
    </w:p>
    <w:p w:rsidR="00A77A2B" w:rsidRPr="007F64FC" w:rsidRDefault="00A77A2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 xml:space="preserve">Очистку сточных вод следует осуществлять в соответствии с требованиями </w:t>
      </w:r>
      <w:r w:rsidR="00061D53" w:rsidRPr="007F64FC">
        <w:rPr>
          <w:rFonts w:ascii="Times New Roman" w:hAnsi="Times New Roman" w:cs="Times New Roman"/>
          <w:sz w:val="24"/>
        </w:rPr>
        <w:t xml:space="preserve">СП 32.13330.2012 </w:t>
      </w:r>
      <w:r w:rsidRPr="007F64FC">
        <w:rPr>
          <w:rFonts w:ascii="Times New Roman" w:hAnsi="Times New Roman" w:cs="Times New Roman"/>
          <w:sz w:val="24"/>
        </w:rPr>
        <w:t xml:space="preserve">, пособия к </w:t>
      </w:r>
      <w:r w:rsidR="00061D53" w:rsidRPr="007F64FC">
        <w:rPr>
          <w:rFonts w:ascii="Times New Roman" w:hAnsi="Times New Roman" w:cs="Times New Roman"/>
          <w:sz w:val="24"/>
        </w:rPr>
        <w:t xml:space="preserve">СП 32.13330.2012 </w:t>
      </w:r>
      <w:r w:rsidRPr="007F64FC">
        <w:rPr>
          <w:rFonts w:ascii="Times New Roman" w:hAnsi="Times New Roman" w:cs="Times New Roman"/>
          <w:sz w:val="24"/>
        </w:rPr>
        <w:t xml:space="preserve"> «Проектирование сооружений для очистки сточных вод»,</w:t>
      </w:r>
      <w:r w:rsidR="00D73E7B" w:rsidRPr="007F64FC">
        <w:rPr>
          <w:rFonts w:ascii="Times New Roman" w:hAnsi="Times New Roman" w:cs="Times New Roman"/>
          <w:sz w:val="24"/>
        </w:rPr>
        <w:t xml:space="preserve"> </w:t>
      </w:r>
      <w:r w:rsidRPr="007F64FC">
        <w:rPr>
          <w:rFonts w:ascii="Times New Roman" w:hAnsi="Times New Roman" w:cs="Times New Roman"/>
          <w:sz w:val="24"/>
        </w:rPr>
        <w:t>СанПиН 2.1.5.980-00, Водного кодекса Российской Федерации и с учетом категории водополь</w:t>
      </w:r>
      <w:r w:rsidR="00D73E7B" w:rsidRPr="007F64FC">
        <w:rPr>
          <w:rFonts w:ascii="Times New Roman" w:hAnsi="Times New Roman" w:cs="Times New Roman"/>
          <w:sz w:val="24"/>
        </w:rPr>
        <w:t>зо</w:t>
      </w:r>
      <w:r w:rsidRPr="007F64FC">
        <w:rPr>
          <w:rFonts w:ascii="Times New Roman" w:hAnsi="Times New Roman" w:cs="Times New Roman"/>
          <w:sz w:val="24"/>
        </w:rPr>
        <w:t>вания водоприемников.</w:t>
      </w:r>
    </w:p>
    <w:p w:rsidR="00A77A2B" w:rsidRPr="007F64FC" w:rsidRDefault="00D73E7B" w:rsidP="00982C5D">
      <w:pPr>
        <w:pStyle w:val="af3"/>
        <w:numPr>
          <w:ilvl w:val="2"/>
          <w:numId w:val="70"/>
        </w:numPr>
        <w:tabs>
          <w:tab w:val="left" w:pos="1560"/>
        </w:tabs>
        <w:spacing w:after="0"/>
        <w:ind w:left="0" w:firstLine="709"/>
        <w:jc w:val="both"/>
        <w:rPr>
          <w:rFonts w:ascii="Times New Roman" w:hAnsi="Times New Roman" w:cs="Times New Roman"/>
          <w:sz w:val="24"/>
        </w:rPr>
      </w:pPr>
      <w:r w:rsidRPr="007F64FC">
        <w:rPr>
          <w:rFonts w:ascii="Times New Roman" w:hAnsi="Times New Roman" w:cs="Times New Roman"/>
          <w:sz w:val="24"/>
        </w:rPr>
        <w:t>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A77A2B" w:rsidRPr="00BC5D91" w:rsidRDefault="00A77A2B" w:rsidP="004B486F">
      <w:pPr>
        <w:spacing w:after="0"/>
        <w:ind w:firstLine="851"/>
        <w:jc w:val="both"/>
        <w:rPr>
          <w:rFonts w:ascii="Times New Roman" w:hAnsi="Times New Roman" w:cs="Times New Roman"/>
          <w:sz w:val="24"/>
        </w:rPr>
      </w:pPr>
    </w:p>
    <w:p w:rsidR="000F7219" w:rsidRPr="004F3CD4" w:rsidRDefault="000F7219" w:rsidP="00982C5D">
      <w:pPr>
        <w:pStyle w:val="10"/>
        <w:numPr>
          <w:ilvl w:val="1"/>
          <w:numId w:val="70"/>
        </w:numPr>
        <w:tabs>
          <w:tab w:val="left" w:pos="1276"/>
        </w:tabs>
        <w:ind w:left="0" w:firstLine="720"/>
        <w:jc w:val="center"/>
        <w:outlineLvl w:val="1"/>
        <w:rPr>
          <w:rStyle w:val="212"/>
          <w:b/>
          <w:i w:val="0"/>
          <w:sz w:val="24"/>
          <w:szCs w:val="24"/>
        </w:rPr>
      </w:pPr>
      <w:bookmarkStart w:id="32" w:name="_Toc521341867"/>
      <w:r w:rsidRPr="004F3CD4">
        <w:rPr>
          <w:rStyle w:val="212"/>
          <w:b/>
          <w:i w:val="0"/>
          <w:sz w:val="24"/>
          <w:szCs w:val="24"/>
        </w:rPr>
        <w:t>Показатели обеспеченности и доступности объектов, относящихся к области теплоснабжение</w:t>
      </w:r>
      <w:bookmarkEnd w:id="32"/>
    </w:p>
    <w:p w:rsidR="004F3CD4" w:rsidRDefault="004F3CD4" w:rsidP="00FB46DD">
      <w:pPr>
        <w:spacing w:after="0"/>
        <w:ind w:firstLine="851"/>
        <w:jc w:val="both"/>
        <w:rPr>
          <w:rFonts w:ascii="Times New Roman" w:hAnsi="Times New Roman" w:cs="Times New Roman"/>
          <w:sz w:val="24"/>
        </w:rPr>
      </w:pPr>
      <w:r w:rsidRPr="002658CA">
        <w:rPr>
          <w:rFonts w:ascii="Times New Roman" w:hAnsi="Times New Roman" w:cs="Times New Roman"/>
          <w:sz w:val="24"/>
        </w:rPr>
        <w:t>На территории муниципального образования «Нижнебузулинский сельсовет» действует одна теплоснабжающая организация ООО «Коммунальные сети Свободненского района».</w:t>
      </w:r>
    </w:p>
    <w:p w:rsidR="000F7219" w:rsidRPr="004F3CD4" w:rsidRDefault="000F7219" w:rsidP="00982C5D">
      <w:pPr>
        <w:pStyle w:val="af3"/>
        <w:numPr>
          <w:ilvl w:val="2"/>
          <w:numId w:val="70"/>
        </w:numPr>
        <w:spacing w:after="0"/>
        <w:ind w:left="0" w:firstLine="709"/>
        <w:jc w:val="both"/>
        <w:rPr>
          <w:rFonts w:ascii="Times New Roman" w:hAnsi="Times New Roman" w:cs="Times New Roman"/>
          <w:sz w:val="24"/>
        </w:rPr>
      </w:pPr>
      <w:r w:rsidRPr="004F3CD4">
        <w:rPr>
          <w:rFonts w:ascii="Times New Roman" w:hAnsi="Times New Roman" w:cs="Times New Roman"/>
          <w:sz w:val="24"/>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w:t>
      </w:r>
      <w:r w:rsidRPr="004F3CD4">
        <w:rPr>
          <w:rFonts w:ascii="Times New Roman" w:hAnsi="Times New Roman" w:cs="Times New Roman"/>
          <w:sz w:val="24"/>
        </w:rPr>
        <w:lastRenderedPageBreak/>
        <w:t>сти, региональных и муниципальных программ в области энергосбережения и повышения энергетической эффективности.</w:t>
      </w:r>
    </w:p>
    <w:p w:rsidR="000F7219" w:rsidRPr="00BC5D91" w:rsidRDefault="000F7219"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0F7219" w:rsidRPr="004F3CD4" w:rsidRDefault="000F7219" w:rsidP="00982C5D">
      <w:pPr>
        <w:pStyle w:val="af3"/>
        <w:numPr>
          <w:ilvl w:val="2"/>
          <w:numId w:val="70"/>
        </w:numPr>
        <w:spacing w:after="0"/>
        <w:ind w:left="0" w:firstLine="709"/>
        <w:jc w:val="both"/>
        <w:rPr>
          <w:rFonts w:ascii="Times New Roman" w:hAnsi="Times New Roman" w:cs="Times New Roman"/>
          <w:sz w:val="24"/>
        </w:rPr>
      </w:pPr>
      <w:r w:rsidRPr="004F3CD4">
        <w:rPr>
          <w:rFonts w:ascii="Times New Roman" w:hAnsi="Times New Roman" w:cs="Times New Roman"/>
          <w:sz w:val="24"/>
        </w:rPr>
        <w:t xml:space="preserve"> Принятая схема теплоснабжения должна обеспечивать:</w:t>
      </w:r>
    </w:p>
    <w:p w:rsidR="000F7219" w:rsidRPr="00BC5D91" w:rsidRDefault="000F7219"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нормативный уровень теплоэнергосбережения;</w:t>
      </w:r>
    </w:p>
    <w:p w:rsidR="000F7219" w:rsidRPr="00BC5D91" w:rsidRDefault="000F7219"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xml:space="preserve">- нормативный уровень надежности согласно требованиям </w:t>
      </w:r>
      <w:r w:rsidR="00061D53" w:rsidRPr="00BC5D91">
        <w:rPr>
          <w:rFonts w:ascii="Times New Roman" w:hAnsi="Times New Roman" w:cs="Times New Roman"/>
          <w:sz w:val="24"/>
        </w:rPr>
        <w:t xml:space="preserve">СП 124.13330.2012 </w:t>
      </w:r>
      <w:r w:rsidRPr="00BC5D91">
        <w:rPr>
          <w:rFonts w:ascii="Times New Roman" w:hAnsi="Times New Roman" w:cs="Times New Roman"/>
          <w:sz w:val="24"/>
        </w:rPr>
        <w:t>;</w:t>
      </w:r>
    </w:p>
    <w:p w:rsidR="000F7219" w:rsidRPr="00BC5D91" w:rsidRDefault="000F7219"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требования экологической безопасности;</w:t>
      </w:r>
    </w:p>
    <w:p w:rsidR="000F7219" w:rsidRPr="00BC5D91" w:rsidRDefault="000F7219"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безопасность эксплуатации.</w:t>
      </w:r>
    </w:p>
    <w:p w:rsidR="000F7219" w:rsidRPr="00BC5D91" w:rsidRDefault="000F7219"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Схемы теплоснабжения должны быть согласованы с иными программами развития сетей</w:t>
      </w:r>
      <w:r w:rsidR="0068355D" w:rsidRPr="00BC5D91">
        <w:rPr>
          <w:rFonts w:ascii="Times New Roman" w:hAnsi="Times New Roman" w:cs="Times New Roman"/>
          <w:sz w:val="24"/>
        </w:rPr>
        <w:t xml:space="preserve"> </w:t>
      </w:r>
      <w:r w:rsidRPr="00BC5D91">
        <w:rPr>
          <w:rFonts w:ascii="Times New Roman" w:hAnsi="Times New Roman" w:cs="Times New Roman"/>
          <w:sz w:val="24"/>
        </w:rPr>
        <w:t>инженерно-технического обеспечения, а также с программами газификации.</w:t>
      </w:r>
    </w:p>
    <w:p w:rsidR="000F7219" w:rsidRPr="004F3CD4" w:rsidRDefault="000F7219" w:rsidP="00982C5D">
      <w:pPr>
        <w:pStyle w:val="af3"/>
        <w:numPr>
          <w:ilvl w:val="2"/>
          <w:numId w:val="70"/>
        </w:numPr>
        <w:spacing w:after="0"/>
        <w:ind w:left="0" w:firstLine="709"/>
        <w:jc w:val="both"/>
        <w:rPr>
          <w:rFonts w:ascii="Times New Roman" w:hAnsi="Times New Roman" w:cs="Times New Roman"/>
          <w:sz w:val="24"/>
        </w:rPr>
      </w:pPr>
      <w:r w:rsidRPr="004F3CD4">
        <w:rPr>
          <w:rFonts w:ascii="Times New Roman" w:hAnsi="Times New Roman" w:cs="Times New Roman"/>
          <w:sz w:val="24"/>
        </w:rPr>
        <w:t>При разработке схем теплоснабжения расчетные тепловые нагрузки определяются:</w:t>
      </w:r>
    </w:p>
    <w:p w:rsidR="000F7219" w:rsidRPr="00BC5D91" w:rsidRDefault="000F7219"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xml:space="preserve">- для существующей застройки населенных пунктов </w:t>
      </w:r>
      <w:r w:rsidR="0068355D" w:rsidRPr="00BC5D91">
        <w:rPr>
          <w:rFonts w:ascii="Times New Roman" w:hAnsi="Times New Roman" w:cs="Times New Roman"/>
          <w:sz w:val="24"/>
        </w:rPr>
        <w:t>и действующих промышленных пред</w:t>
      </w:r>
      <w:r w:rsidRPr="00BC5D91">
        <w:rPr>
          <w:rFonts w:ascii="Times New Roman" w:hAnsi="Times New Roman" w:cs="Times New Roman"/>
          <w:sz w:val="24"/>
        </w:rPr>
        <w:t>приятий – по проектам с уточнением по фактическим тепловым нагрузкам;</w:t>
      </w:r>
    </w:p>
    <w:p w:rsidR="000F7219" w:rsidRPr="00BC5D91" w:rsidRDefault="000F7219"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для намечаемых к строительству промышленных предприятий – по укрупненным нормам</w:t>
      </w:r>
      <w:r w:rsidR="0068355D" w:rsidRPr="00BC5D91">
        <w:rPr>
          <w:rFonts w:ascii="Times New Roman" w:hAnsi="Times New Roman" w:cs="Times New Roman"/>
          <w:sz w:val="24"/>
        </w:rPr>
        <w:t xml:space="preserve"> </w:t>
      </w:r>
      <w:r w:rsidRPr="00BC5D91">
        <w:rPr>
          <w:rFonts w:ascii="Times New Roman" w:hAnsi="Times New Roman" w:cs="Times New Roman"/>
          <w:sz w:val="24"/>
        </w:rPr>
        <w:t>развития основного (профильного) производства или проектам аналогичных производств;</w:t>
      </w:r>
    </w:p>
    <w:p w:rsidR="000F7219" w:rsidRPr="00BC5D91" w:rsidRDefault="000F7219"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для намечаемых к застройке жилых районов – по укрупненным показателям плотности</w:t>
      </w:r>
      <w:r w:rsidR="0068355D" w:rsidRPr="00BC5D91">
        <w:rPr>
          <w:rFonts w:ascii="Times New Roman" w:hAnsi="Times New Roman" w:cs="Times New Roman"/>
          <w:sz w:val="24"/>
        </w:rPr>
        <w:t xml:space="preserve"> </w:t>
      </w:r>
      <w:r w:rsidRPr="00BC5D91">
        <w:rPr>
          <w:rFonts w:ascii="Times New Roman" w:hAnsi="Times New Roman" w:cs="Times New Roman"/>
          <w:sz w:val="24"/>
        </w:rPr>
        <w:t>размещения тепловых нагрузок или по удельным тепловым характеристикам зданий и сооружений.</w:t>
      </w:r>
    </w:p>
    <w:p w:rsidR="000F7219" w:rsidRPr="004F3CD4" w:rsidRDefault="000F7219" w:rsidP="00982C5D">
      <w:pPr>
        <w:pStyle w:val="af3"/>
        <w:numPr>
          <w:ilvl w:val="2"/>
          <w:numId w:val="70"/>
        </w:numPr>
        <w:spacing w:after="0"/>
        <w:ind w:left="0" w:firstLine="709"/>
        <w:jc w:val="both"/>
        <w:rPr>
          <w:rFonts w:ascii="Times New Roman" w:hAnsi="Times New Roman" w:cs="Times New Roman"/>
          <w:sz w:val="24"/>
        </w:rPr>
      </w:pPr>
      <w:r w:rsidRPr="004F3CD4">
        <w:rPr>
          <w:rFonts w:ascii="Times New Roman" w:hAnsi="Times New Roman" w:cs="Times New Roman"/>
          <w:sz w:val="24"/>
        </w:rPr>
        <w:t>Тепловые нагрузки определяются с учетом категорий потребителей по надежности</w:t>
      </w:r>
      <w:r w:rsidR="0068355D" w:rsidRPr="004F3CD4">
        <w:rPr>
          <w:rFonts w:ascii="Times New Roman" w:hAnsi="Times New Roman" w:cs="Times New Roman"/>
          <w:sz w:val="24"/>
        </w:rPr>
        <w:t xml:space="preserve"> </w:t>
      </w:r>
      <w:r w:rsidRPr="004F3CD4">
        <w:rPr>
          <w:rFonts w:ascii="Times New Roman" w:hAnsi="Times New Roman" w:cs="Times New Roman"/>
          <w:sz w:val="24"/>
        </w:rPr>
        <w:t xml:space="preserve">теплоснабжения в соответствии с требованиями </w:t>
      </w:r>
      <w:r w:rsidR="00061D53" w:rsidRPr="004F3CD4">
        <w:rPr>
          <w:rFonts w:ascii="Times New Roman" w:hAnsi="Times New Roman" w:cs="Times New Roman"/>
          <w:sz w:val="24"/>
        </w:rPr>
        <w:t xml:space="preserve">СП 124.13330.2012 </w:t>
      </w:r>
      <w:r w:rsidRPr="004F3CD4">
        <w:rPr>
          <w:rFonts w:ascii="Times New Roman" w:hAnsi="Times New Roman" w:cs="Times New Roman"/>
          <w:sz w:val="24"/>
        </w:rPr>
        <w:t>.</w:t>
      </w:r>
    </w:p>
    <w:p w:rsidR="000F7219" w:rsidRPr="00BC5D91" w:rsidRDefault="000F7219"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Удельные расходы тепловой энергии на отопление различных типов жилых и общест</w:t>
      </w:r>
      <w:r w:rsidR="0068355D" w:rsidRPr="00BC5D91">
        <w:rPr>
          <w:rFonts w:ascii="Times New Roman" w:hAnsi="Times New Roman" w:cs="Times New Roman"/>
          <w:sz w:val="24"/>
        </w:rPr>
        <w:t>вен</w:t>
      </w:r>
      <w:r w:rsidRPr="00BC5D91">
        <w:rPr>
          <w:rFonts w:ascii="Times New Roman" w:hAnsi="Times New Roman" w:cs="Times New Roman"/>
          <w:sz w:val="24"/>
        </w:rPr>
        <w:t>ных зданий приведены в приложении 5 настоящих нормативов.</w:t>
      </w:r>
    </w:p>
    <w:p w:rsidR="00A77A2B" w:rsidRPr="00BC5D91" w:rsidRDefault="000F7219" w:rsidP="004F3CD4">
      <w:pPr>
        <w:spacing w:before="120" w:after="120"/>
        <w:ind w:firstLine="709"/>
        <w:jc w:val="both"/>
        <w:rPr>
          <w:rFonts w:ascii="Times New Roman" w:hAnsi="Times New Roman" w:cs="Times New Roman"/>
          <w:i/>
          <w:sz w:val="20"/>
        </w:rPr>
      </w:pPr>
      <w:r w:rsidRPr="00BC5D91">
        <w:rPr>
          <w:rFonts w:ascii="Times New Roman" w:hAnsi="Times New Roman" w:cs="Times New Roman"/>
          <w:i/>
          <w:sz w:val="20"/>
        </w:rPr>
        <w:t>Примечание: При обеспечении незамерзаемости водопроводных сетей методом подог</w:t>
      </w:r>
      <w:r w:rsidR="0068355D" w:rsidRPr="00BC5D91">
        <w:rPr>
          <w:rFonts w:ascii="Times New Roman" w:hAnsi="Times New Roman" w:cs="Times New Roman"/>
          <w:i/>
          <w:sz w:val="20"/>
        </w:rPr>
        <w:t>рева во</w:t>
      </w:r>
      <w:r w:rsidRPr="00BC5D91">
        <w:rPr>
          <w:rFonts w:ascii="Times New Roman" w:hAnsi="Times New Roman" w:cs="Times New Roman"/>
          <w:i/>
          <w:sz w:val="20"/>
        </w:rPr>
        <w:t>ды и прокладке сетей канализации с «тепловым спутником» для опред</w:t>
      </w:r>
      <w:r w:rsidR="0068355D" w:rsidRPr="00BC5D91">
        <w:rPr>
          <w:rFonts w:ascii="Times New Roman" w:hAnsi="Times New Roman" w:cs="Times New Roman"/>
          <w:i/>
          <w:sz w:val="20"/>
        </w:rPr>
        <w:t>еления расчетной мощности источ</w:t>
      </w:r>
      <w:r w:rsidRPr="00BC5D91">
        <w:rPr>
          <w:rFonts w:ascii="Times New Roman" w:hAnsi="Times New Roman" w:cs="Times New Roman"/>
          <w:i/>
          <w:sz w:val="20"/>
        </w:rPr>
        <w:t>ников теплоснабжения следует учитывать дополнительно расходы тепла на подогрев водопроводной воды</w:t>
      </w:r>
      <w:r w:rsidR="0068355D" w:rsidRPr="00BC5D91">
        <w:rPr>
          <w:rFonts w:ascii="Times New Roman" w:hAnsi="Times New Roman" w:cs="Times New Roman"/>
          <w:i/>
          <w:sz w:val="20"/>
        </w:rPr>
        <w:t xml:space="preserve"> </w:t>
      </w:r>
      <w:r w:rsidRPr="00BC5D91">
        <w:rPr>
          <w:rFonts w:ascii="Times New Roman" w:hAnsi="Times New Roman" w:cs="Times New Roman"/>
          <w:i/>
          <w:sz w:val="20"/>
        </w:rPr>
        <w:t>и тепловое сопровождение канализации.</w:t>
      </w:r>
    </w:p>
    <w:p w:rsidR="001075B0" w:rsidRPr="004F3CD4" w:rsidRDefault="001075B0" w:rsidP="00982C5D">
      <w:pPr>
        <w:pStyle w:val="af3"/>
        <w:numPr>
          <w:ilvl w:val="2"/>
          <w:numId w:val="70"/>
        </w:numPr>
        <w:spacing w:after="0"/>
        <w:ind w:left="0" w:firstLine="709"/>
        <w:jc w:val="both"/>
        <w:rPr>
          <w:rFonts w:ascii="Times New Roman" w:hAnsi="Times New Roman" w:cs="Times New Roman"/>
          <w:sz w:val="24"/>
        </w:rPr>
      </w:pPr>
      <w:r w:rsidRPr="004F3CD4">
        <w:rPr>
          <w:rFonts w:ascii="Times New Roman" w:hAnsi="Times New Roman" w:cs="Times New Roman"/>
          <w:sz w:val="24"/>
        </w:rPr>
        <w:t>Теплоснабжение жилой и общественной застройки на территориях населенных пунктов следует предусматривать:</w:t>
      </w:r>
    </w:p>
    <w:p w:rsidR="001075B0"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централизованное – от котельных, тепловых электростанций, центральных тепловых пунктов (ТЭЦ, ТЭС, ЦТП);</w:t>
      </w:r>
    </w:p>
    <w:p w:rsidR="001075B0"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децентрализованное – от автономных, крышных котельных, квартирных теплогенераторов.</w:t>
      </w:r>
    </w:p>
    <w:p w:rsidR="001075B0"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Выбор системы теплоснабжения районов новой застройки должен производиться на основе технико-экономического сравнения вариантов.</w:t>
      </w:r>
    </w:p>
    <w:p w:rsidR="001075B0" w:rsidRPr="004F3CD4" w:rsidRDefault="001075B0" w:rsidP="00982C5D">
      <w:pPr>
        <w:pStyle w:val="af3"/>
        <w:numPr>
          <w:ilvl w:val="2"/>
          <w:numId w:val="70"/>
        </w:numPr>
        <w:spacing w:after="0"/>
        <w:ind w:left="0" w:firstLine="709"/>
        <w:jc w:val="both"/>
        <w:rPr>
          <w:rFonts w:ascii="Times New Roman" w:hAnsi="Times New Roman" w:cs="Times New Roman"/>
          <w:sz w:val="24"/>
        </w:rPr>
      </w:pPr>
      <w:r w:rsidRPr="004F3CD4">
        <w:rPr>
          <w:rFonts w:ascii="Times New Roman" w:hAnsi="Times New Roman" w:cs="Times New Roman"/>
          <w:sz w:val="24"/>
        </w:rPr>
        <w:t>Размещение централизованных (энергогенерирующих) источников теплоснабжения 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1075B0"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075B0"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w:t>
      </w:r>
      <w:r w:rsidRPr="00BC5D91">
        <w:rPr>
          <w:rFonts w:ascii="Times New Roman" w:hAnsi="Times New Roman" w:cs="Times New Roman"/>
          <w:sz w:val="24"/>
        </w:rPr>
        <w:lastRenderedPageBreak/>
        <w:t xml:space="preserve">уровней шума и вибрации и расчетами рассеивания вредных выбросов в атмосфере в соответствии с требованиями </w:t>
      </w:r>
      <w:r w:rsidR="00061D53" w:rsidRPr="00BC5D91">
        <w:rPr>
          <w:rFonts w:ascii="Times New Roman" w:hAnsi="Times New Roman" w:cs="Times New Roman"/>
          <w:sz w:val="24"/>
        </w:rPr>
        <w:t xml:space="preserve">СП 124.13330.2012 </w:t>
      </w:r>
      <w:r w:rsidRPr="00BC5D91">
        <w:rPr>
          <w:rFonts w:ascii="Times New Roman" w:hAnsi="Times New Roman" w:cs="Times New Roman"/>
          <w:sz w:val="24"/>
        </w:rPr>
        <w:t>, СП 42.13330.2011, СП 60.13330.2011.</w:t>
      </w:r>
    </w:p>
    <w:p w:rsidR="00797BBC"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xml:space="preserve">При проектировании зданий котельных на вечномерзлых грунтах необходимо предусматривать конструктивные решения, обеспечивающие требования, приведенные в п. </w:t>
      </w:r>
      <w:r w:rsidR="000629E4" w:rsidRPr="00BC5D91">
        <w:rPr>
          <w:rFonts w:ascii="Times New Roman" w:hAnsi="Times New Roman" w:cs="Times New Roman"/>
          <w:sz w:val="24"/>
        </w:rPr>
        <w:t>2.11.</w:t>
      </w:r>
      <w:r w:rsidRPr="00BC5D91">
        <w:rPr>
          <w:rFonts w:ascii="Times New Roman" w:hAnsi="Times New Roman" w:cs="Times New Roman"/>
          <w:sz w:val="24"/>
        </w:rPr>
        <w:t>2 настоящего раздела.</w:t>
      </w:r>
    </w:p>
    <w:p w:rsidR="001075B0" w:rsidRPr="004F3CD4" w:rsidRDefault="001075B0" w:rsidP="00982C5D">
      <w:pPr>
        <w:pStyle w:val="af3"/>
        <w:numPr>
          <w:ilvl w:val="2"/>
          <w:numId w:val="70"/>
        </w:numPr>
        <w:spacing w:after="0"/>
        <w:ind w:left="0" w:firstLine="709"/>
        <w:jc w:val="both"/>
        <w:rPr>
          <w:rFonts w:ascii="Times New Roman" w:hAnsi="Times New Roman" w:cs="Times New Roman"/>
          <w:sz w:val="24"/>
        </w:rPr>
      </w:pPr>
      <w:r w:rsidRPr="004F3CD4">
        <w:rPr>
          <w:rFonts w:ascii="Times New Roman" w:hAnsi="Times New Roman" w:cs="Times New Roman"/>
          <w:sz w:val="24"/>
        </w:rPr>
        <w:t>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1075B0"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От каждого районного источника тепла следует предусматривать не менее двух выводов тепловых сетей к потребителям.</w:t>
      </w:r>
    </w:p>
    <w:p w:rsidR="001075B0"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1075B0" w:rsidRPr="004F3CD4" w:rsidRDefault="001075B0" w:rsidP="00982C5D">
      <w:pPr>
        <w:pStyle w:val="af3"/>
        <w:numPr>
          <w:ilvl w:val="2"/>
          <w:numId w:val="70"/>
        </w:numPr>
        <w:spacing w:after="0"/>
        <w:ind w:left="0" w:firstLine="709"/>
        <w:jc w:val="both"/>
        <w:rPr>
          <w:rFonts w:ascii="Times New Roman" w:hAnsi="Times New Roman" w:cs="Times New Roman"/>
          <w:sz w:val="24"/>
        </w:rPr>
      </w:pPr>
      <w:r w:rsidRPr="004F3CD4">
        <w:rPr>
          <w:rFonts w:ascii="Times New Roman" w:hAnsi="Times New Roman" w:cs="Times New Roman"/>
          <w:sz w:val="24"/>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1075B0"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1075B0"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двусторонним питанием от разных тепловых сетей.</w:t>
      </w:r>
    </w:p>
    <w:p w:rsidR="001075B0" w:rsidRPr="004F3CD4" w:rsidRDefault="001075B0" w:rsidP="00982C5D">
      <w:pPr>
        <w:pStyle w:val="af3"/>
        <w:numPr>
          <w:ilvl w:val="2"/>
          <w:numId w:val="70"/>
        </w:numPr>
        <w:spacing w:after="0"/>
        <w:ind w:left="0" w:firstLine="709"/>
        <w:jc w:val="both"/>
        <w:rPr>
          <w:rFonts w:ascii="Times New Roman" w:hAnsi="Times New Roman" w:cs="Times New Roman"/>
          <w:sz w:val="24"/>
        </w:rPr>
      </w:pPr>
      <w:r w:rsidRPr="004F3CD4">
        <w:rPr>
          <w:rFonts w:ascii="Times New Roman" w:hAnsi="Times New Roman" w:cs="Times New Roman"/>
          <w:sz w:val="24"/>
        </w:rPr>
        <w:t>Земельные участки для размещения котельных выбираются в соответствии со схемой теплоснабжения муниципального образования.</w:t>
      </w:r>
    </w:p>
    <w:p w:rsidR="00797BBC" w:rsidRPr="00BC5D91" w:rsidRDefault="001075B0" w:rsidP="004F3CD4">
      <w:pPr>
        <w:spacing w:after="0"/>
        <w:ind w:firstLine="709"/>
        <w:jc w:val="both"/>
        <w:rPr>
          <w:rFonts w:ascii="Times New Roman" w:hAnsi="Times New Roman" w:cs="Times New Roman"/>
          <w:sz w:val="24"/>
        </w:rPr>
      </w:pPr>
      <w:r w:rsidRPr="00BC5D91">
        <w:rPr>
          <w:rFonts w:ascii="Times New Roman" w:hAnsi="Times New Roman" w:cs="Times New Roman"/>
          <w:sz w:val="24"/>
        </w:rPr>
        <w:t xml:space="preserve">Размеры земельных участков для отдельно стоящих котельных, размещаемых в районах жилой застройки, следует принимать по таблице </w:t>
      </w:r>
      <w:r w:rsidR="00C3604B" w:rsidRPr="00BC5D91">
        <w:rPr>
          <w:rFonts w:ascii="Times New Roman" w:hAnsi="Times New Roman" w:cs="Times New Roman"/>
          <w:sz w:val="24"/>
        </w:rPr>
        <w:t>45</w:t>
      </w:r>
      <w:r w:rsidRPr="00BC5D91">
        <w:rPr>
          <w:rFonts w:ascii="Times New Roman" w:hAnsi="Times New Roman" w:cs="Times New Roman"/>
          <w:sz w:val="24"/>
        </w:rPr>
        <w:t>.</w:t>
      </w:r>
    </w:p>
    <w:p w:rsidR="00797BBC" w:rsidRPr="00BC5D91" w:rsidRDefault="00797BBC" w:rsidP="004B486F">
      <w:pPr>
        <w:spacing w:after="0"/>
        <w:ind w:firstLine="851"/>
        <w:jc w:val="both"/>
        <w:rPr>
          <w:rFonts w:ascii="Times New Roman" w:hAnsi="Times New Roman" w:cs="Times New Roman"/>
          <w:sz w:val="24"/>
        </w:rPr>
      </w:pPr>
    </w:p>
    <w:p w:rsidR="001075B0" w:rsidRPr="00BC5D91" w:rsidRDefault="001075B0" w:rsidP="001075B0">
      <w:pPr>
        <w:spacing w:after="0"/>
        <w:ind w:firstLine="851"/>
        <w:jc w:val="right"/>
        <w:rPr>
          <w:rFonts w:ascii="Times New Roman" w:hAnsi="Times New Roman" w:cs="Times New Roman"/>
          <w:sz w:val="24"/>
        </w:rPr>
      </w:pPr>
      <w:r w:rsidRPr="00BC5D91">
        <w:rPr>
          <w:rFonts w:ascii="Times New Roman" w:hAnsi="Times New Roman" w:cs="Times New Roman"/>
          <w:sz w:val="24"/>
        </w:rPr>
        <w:t xml:space="preserve">Таблица </w:t>
      </w:r>
      <w:r w:rsidR="00C3604B" w:rsidRPr="00BC5D91">
        <w:rPr>
          <w:rFonts w:ascii="Times New Roman" w:hAnsi="Times New Roman" w:cs="Times New Roman"/>
          <w:sz w:val="24"/>
          <w:lang w:val="en-US"/>
        </w:rPr>
        <w:t>45</w:t>
      </w:r>
    </w:p>
    <w:p w:rsidR="000629E4" w:rsidRPr="00BC5D91" w:rsidRDefault="000629E4" w:rsidP="001075B0">
      <w:pPr>
        <w:spacing w:after="0"/>
        <w:ind w:firstLine="851"/>
        <w:jc w:val="right"/>
        <w:rPr>
          <w:rFonts w:ascii="Times New Roman" w:hAnsi="Times New Roman" w:cs="Times New Roman"/>
          <w:sz w:val="24"/>
        </w:rPr>
      </w:pPr>
    </w:p>
    <w:tbl>
      <w:tblPr>
        <w:tblStyle w:val="ad"/>
        <w:tblW w:w="0" w:type="auto"/>
        <w:tblLook w:val="04A0" w:firstRow="1" w:lastRow="0" w:firstColumn="1" w:lastColumn="0" w:noHBand="0" w:noVBand="1"/>
      </w:tblPr>
      <w:tblGrid>
        <w:gridCol w:w="3107"/>
        <w:gridCol w:w="2939"/>
        <w:gridCol w:w="3674"/>
      </w:tblGrid>
      <w:tr w:rsidR="001075B0" w:rsidRPr="00BC5D91" w:rsidTr="001075B0">
        <w:tc>
          <w:tcPr>
            <w:tcW w:w="0" w:type="auto"/>
            <w:vMerge w:val="restart"/>
            <w:shd w:val="clear" w:color="auto" w:fill="D9D9D9" w:themeFill="background1" w:themeFillShade="D9"/>
            <w:vAlign w:val="center"/>
          </w:tcPr>
          <w:p w:rsidR="001075B0" w:rsidRPr="00BC5D91" w:rsidRDefault="001075B0" w:rsidP="001075B0">
            <w:pPr>
              <w:rPr>
                <w:rFonts w:ascii="Times New Roman" w:hAnsi="Times New Roman" w:cs="Times New Roman"/>
                <w:b/>
                <w:sz w:val="24"/>
              </w:rPr>
            </w:pPr>
            <w:r w:rsidRPr="00BC5D91">
              <w:rPr>
                <w:rFonts w:ascii="Times New Roman" w:hAnsi="Times New Roman" w:cs="Times New Roman"/>
                <w:b/>
                <w:sz w:val="24"/>
              </w:rPr>
              <w:t>Теплопроизводительность</w:t>
            </w:r>
          </w:p>
          <w:p w:rsidR="001075B0" w:rsidRPr="00BC5D91" w:rsidRDefault="001075B0" w:rsidP="001075B0">
            <w:pPr>
              <w:rPr>
                <w:rFonts w:ascii="Times New Roman" w:hAnsi="Times New Roman" w:cs="Times New Roman"/>
                <w:b/>
                <w:sz w:val="24"/>
              </w:rPr>
            </w:pPr>
            <w:r w:rsidRPr="00BC5D91">
              <w:rPr>
                <w:rFonts w:ascii="Times New Roman" w:hAnsi="Times New Roman" w:cs="Times New Roman"/>
                <w:b/>
                <w:sz w:val="24"/>
              </w:rPr>
              <w:t>котельных, Гкал/ч (МВт)</w:t>
            </w:r>
          </w:p>
        </w:tc>
        <w:tc>
          <w:tcPr>
            <w:tcW w:w="0" w:type="auto"/>
            <w:gridSpan w:val="2"/>
            <w:shd w:val="clear" w:color="auto" w:fill="D9D9D9" w:themeFill="background1" w:themeFillShade="D9"/>
            <w:vAlign w:val="center"/>
          </w:tcPr>
          <w:p w:rsidR="001075B0" w:rsidRPr="00BC5D91" w:rsidRDefault="001075B0" w:rsidP="001075B0">
            <w:pPr>
              <w:jc w:val="center"/>
              <w:rPr>
                <w:rFonts w:ascii="Times New Roman" w:hAnsi="Times New Roman" w:cs="Times New Roman"/>
                <w:b/>
                <w:sz w:val="24"/>
              </w:rPr>
            </w:pPr>
            <w:r w:rsidRPr="00BC5D91">
              <w:rPr>
                <w:rFonts w:ascii="Times New Roman" w:hAnsi="Times New Roman" w:cs="Times New Roman"/>
                <w:b/>
                <w:sz w:val="24"/>
              </w:rPr>
              <w:t>Размеры земельных участков, га, котельных, работающих</w:t>
            </w:r>
          </w:p>
        </w:tc>
      </w:tr>
      <w:tr w:rsidR="001075B0" w:rsidRPr="00BC5D91" w:rsidTr="001075B0">
        <w:tc>
          <w:tcPr>
            <w:tcW w:w="0" w:type="auto"/>
            <w:vMerge/>
            <w:shd w:val="clear" w:color="auto" w:fill="D9D9D9" w:themeFill="background1" w:themeFillShade="D9"/>
            <w:vAlign w:val="center"/>
          </w:tcPr>
          <w:p w:rsidR="001075B0" w:rsidRPr="00BC5D91" w:rsidRDefault="001075B0" w:rsidP="001075B0">
            <w:pPr>
              <w:rPr>
                <w:rFonts w:ascii="Times New Roman" w:hAnsi="Times New Roman" w:cs="Times New Roman"/>
                <w:b/>
                <w:sz w:val="24"/>
              </w:rPr>
            </w:pPr>
          </w:p>
        </w:tc>
        <w:tc>
          <w:tcPr>
            <w:tcW w:w="0" w:type="auto"/>
            <w:shd w:val="clear" w:color="auto" w:fill="D9D9D9" w:themeFill="background1" w:themeFillShade="D9"/>
            <w:vAlign w:val="center"/>
          </w:tcPr>
          <w:p w:rsidR="001075B0" w:rsidRPr="00BC5D91" w:rsidRDefault="001075B0" w:rsidP="001075B0">
            <w:pPr>
              <w:jc w:val="center"/>
              <w:rPr>
                <w:rFonts w:ascii="Times New Roman" w:hAnsi="Times New Roman" w:cs="Times New Roman"/>
                <w:b/>
                <w:sz w:val="24"/>
              </w:rPr>
            </w:pPr>
            <w:r w:rsidRPr="00BC5D91">
              <w:rPr>
                <w:rFonts w:ascii="Times New Roman" w:hAnsi="Times New Roman" w:cs="Times New Roman"/>
                <w:b/>
                <w:sz w:val="24"/>
              </w:rPr>
              <w:t>на твердом топливе</w:t>
            </w:r>
          </w:p>
        </w:tc>
        <w:tc>
          <w:tcPr>
            <w:tcW w:w="0" w:type="auto"/>
            <w:shd w:val="clear" w:color="auto" w:fill="D9D9D9" w:themeFill="background1" w:themeFillShade="D9"/>
            <w:vAlign w:val="center"/>
          </w:tcPr>
          <w:p w:rsidR="001075B0" w:rsidRPr="00BC5D91" w:rsidRDefault="001075B0" w:rsidP="001075B0">
            <w:pPr>
              <w:jc w:val="center"/>
              <w:rPr>
                <w:rFonts w:ascii="Times New Roman" w:hAnsi="Times New Roman" w:cs="Times New Roman"/>
                <w:b/>
                <w:sz w:val="24"/>
              </w:rPr>
            </w:pPr>
            <w:r w:rsidRPr="00BC5D91">
              <w:rPr>
                <w:rFonts w:ascii="Times New Roman" w:hAnsi="Times New Roman" w:cs="Times New Roman"/>
                <w:b/>
                <w:sz w:val="24"/>
              </w:rPr>
              <w:t>на газомазутном топливе</w:t>
            </w:r>
          </w:p>
        </w:tc>
      </w:tr>
      <w:tr w:rsidR="001075B0" w:rsidRPr="00BC5D91" w:rsidTr="001075B0">
        <w:tc>
          <w:tcPr>
            <w:tcW w:w="0" w:type="auto"/>
            <w:vAlign w:val="center"/>
          </w:tcPr>
          <w:p w:rsidR="001075B0" w:rsidRPr="00BC5D91" w:rsidRDefault="001075B0" w:rsidP="001075B0">
            <w:pPr>
              <w:rPr>
                <w:rFonts w:ascii="Times New Roman" w:hAnsi="Times New Roman" w:cs="Times New Roman"/>
                <w:sz w:val="24"/>
              </w:rPr>
            </w:pPr>
            <w:r w:rsidRPr="00BC5D91">
              <w:rPr>
                <w:rFonts w:ascii="Times New Roman" w:hAnsi="Times New Roman" w:cs="Times New Roman"/>
                <w:sz w:val="24"/>
              </w:rPr>
              <w:t>до 5</w:t>
            </w:r>
          </w:p>
        </w:tc>
        <w:tc>
          <w:tcPr>
            <w:tcW w:w="0" w:type="auto"/>
            <w:vAlign w:val="center"/>
          </w:tcPr>
          <w:p w:rsidR="001075B0" w:rsidRPr="00BC5D91" w:rsidRDefault="001075B0" w:rsidP="001075B0">
            <w:pPr>
              <w:jc w:val="center"/>
              <w:rPr>
                <w:rFonts w:ascii="Times New Roman" w:hAnsi="Times New Roman" w:cs="Times New Roman"/>
                <w:sz w:val="24"/>
              </w:rPr>
            </w:pPr>
            <w:r w:rsidRPr="00BC5D91">
              <w:rPr>
                <w:rFonts w:ascii="Times New Roman" w:hAnsi="Times New Roman" w:cs="Times New Roman"/>
                <w:sz w:val="24"/>
              </w:rPr>
              <w:t>0,7</w:t>
            </w:r>
          </w:p>
        </w:tc>
        <w:tc>
          <w:tcPr>
            <w:tcW w:w="0" w:type="auto"/>
            <w:vAlign w:val="center"/>
          </w:tcPr>
          <w:p w:rsidR="001075B0" w:rsidRPr="00BC5D91" w:rsidRDefault="001075B0" w:rsidP="001075B0">
            <w:pPr>
              <w:jc w:val="center"/>
              <w:rPr>
                <w:rFonts w:ascii="Times New Roman" w:hAnsi="Times New Roman" w:cs="Times New Roman"/>
                <w:sz w:val="24"/>
              </w:rPr>
            </w:pPr>
            <w:r w:rsidRPr="00BC5D91">
              <w:rPr>
                <w:rFonts w:ascii="Times New Roman" w:hAnsi="Times New Roman" w:cs="Times New Roman"/>
                <w:sz w:val="24"/>
              </w:rPr>
              <w:t>0,7</w:t>
            </w:r>
          </w:p>
        </w:tc>
      </w:tr>
      <w:tr w:rsidR="001075B0" w:rsidRPr="00BC5D91" w:rsidTr="001075B0">
        <w:tc>
          <w:tcPr>
            <w:tcW w:w="0" w:type="auto"/>
            <w:vAlign w:val="center"/>
          </w:tcPr>
          <w:p w:rsidR="001075B0" w:rsidRPr="00BC5D91" w:rsidRDefault="001075B0" w:rsidP="001075B0">
            <w:pPr>
              <w:rPr>
                <w:rFonts w:ascii="Times New Roman" w:hAnsi="Times New Roman" w:cs="Times New Roman"/>
                <w:sz w:val="24"/>
              </w:rPr>
            </w:pPr>
            <w:r w:rsidRPr="00BC5D91">
              <w:rPr>
                <w:rFonts w:ascii="Times New Roman" w:hAnsi="Times New Roman" w:cs="Times New Roman"/>
                <w:sz w:val="24"/>
              </w:rPr>
              <w:t xml:space="preserve">от 5 до 10 (от 6 до 12)  </w:t>
            </w:r>
          </w:p>
        </w:tc>
        <w:tc>
          <w:tcPr>
            <w:tcW w:w="0" w:type="auto"/>
            <w:vAlign w:val="center"/>
          </w:tcPr>
          <w:p w:rsidR="001075B0" w:rsidRPr="00BC5D91" w:rsidRDefault="001075B0" w:rsidP="001075B0">
            <w:pPr>
              <w:jc w:val="center"/>
              <w:rPr>
                <w:rFonts w:ascii="Times New Roman" w:hAnsi="Times New Roman" w:cs="Times New Roman"/>
                <w:sz w:val="24"/>
              </w:rPr>
            </w:pPr>
            <w:r w:rsidRPr="00BC5D91">
              <w:rPr>
                <w:rFonts w:ascii="Times New Roman" w:hAnsi="Times New Roman" w:cs="Times New Roman"/>
                <w:sz w:val="24"/>
              </w:rPr>
              <w:t>1,0</w:t>
            </w:r>
          </w:p>
        </w:tc>
        <w:tc>
          <w:tcPr>
            <w:tcW w:w="0" w:type="auto"/>
            <w:vAlign w:val="center"/>
          </w:tcPr>
          <w:p w:rsidR="001075B0" w:rsidRPr="00BC5D91" w:rsidRDefault="001075B0" w:rsidP="001075B0">
            <w:pPr>
              <w:jc w:val="center"/>
              <w:rPr>
                <w:rFonts w:ascii="Times New Roman" w:hAnsi="Times New Roman" w:cs="Times New Roman"/>
                <w:sz w:val="24"/>
              </w:rPr>
            </w:pPr>
            <w:r w:rsidRPr="00BC5D91">
              <w:rPr>
                <w:rFonts w:ascii="Times New Roman" w:hAnsi="Times New Roman" w:cs="Times New Roman"/>
                <w:sz w:val="24"/>
              </w:rPr>
              <w:t>1,0</w:t>
            </w:r>
          </w:p>
        </w:tc>
      </w:tr>
      <w:tr w:rsidR="001075B0" w:rsidRPr="00BC5D91" w:rsidTr="001075B0">
        <w:tc>
          <w:tcPr>
            <w:tcW w:w="0" w:type="auto"/>
            <w:vAlign w:val="center"/>
          </w:tcPr>
          <w:p w:rsidR="001075B0" w:rsidRPr="00BC5D91" w:rsidRDefault="001075B0" w:rsidP="001075B0">
            <w:pPr>
              <w:rPr>
                <w:rFonts w:ascii="Times New Roman" w:hAnsi="Times New Roman" w:cs="Times New Roman"/>
                <w:sz w:val="24"/>
              </w:rPr>
            </w:pPr>
            <w:r w:rsidRPr="00BC5D91">
              <w:rPr>
                <w:rFonts w:ascii="Times New Roman" w:hAnsi="Times New Roman" w:cs="Times New Roman"/>
                <w:sz w:val="24"/>
              </w:rPr>
              <w:t>от 10 до 50 (от 12 до 58)</w:t>
            </w:r>
          </w:p>
        </w:tc>
        <w:tc>
          <w:tcPr>
            <w:tcW w:w="0" w:type="auto"/>
            <w:vAlign w:val="center"/>
          </w:tcPr>
          <w:p w:rsidR="001075B0" w:rsidRPr="00BC5D91" w:rsidRDefault="001075B0" w:rsidP="001075B0">
            <w:pPr>
              <w:jc w:val="center"/>
              <w:rPr>
                <w:rFonts w:ascii="Times New Roman" w:hAnsi="Times New Roman" w:cs="Times New Roman"/>
                <w:sz w:val="24"/>
              </w:rPr>
            </w:pPr>
            <w:r w:rsidRPr="00BC5D91">
              <w:rPr>
                <w:rFonts w:ascii="Times New Roman" w:hAnsi="Times New Roman" w:cs="Times New Roman"/>
                <w:sz w:val="24"/>
              </w:rPr>
              <w:t>2,0</w:t>
            </w:r>
          </w:p>
        </w:tc>
        <w:tc>
          <w:tcPr>
            <w:tcW w:w="0" w:type="auto"/>
            <w:vAlign w:val="center"/>
          </w:tcPr>
          <w:p w:rsidR="001075B0" w:rsidRPr="00BC5D91" w:rsidRDefault="001075B0" w:rsidP="001075B0">
            <w:pPr>
              <w:jc w:val="center"/>
              <w:rPr>
                <w:rFonts w:ascii="Times New Roman" w:hAnsi="Times New Roman" w:cs="Times New Roman"/>
                <w:sz w:val="24"/>
              </w:rPr>
            </w:pPr>
            <w:r w:rsidRPr="00BC5D91">
              <w:rPr>
                <w:rFonts w:ascii="Times New Roman" w:hAnsi="Times New Roman" w:cs="Times New Roman"/>
                <w:sz w:val="24"/>
              </w:rPr>
              <w:t>1,5</w:t>
            </w:r>
          </w:p>
        </w:tc>
      </w:tr>
      <w:tr w:rsidR="001075B0" w:rsidRPr="00BC5D91" w:rsidTr="001075B0">
        <w:tc>
          <w:tcPr>
            <w:tcW w:w="0" w:type="auto"/>
            <w:vAlign w:val="center"/>
          </w:tcPr>
          <w:p w:rsidR="001075B0" w:rsidRPr="00BC5D91" w:rsidRDefault="001075B0" w:rsidP="001075B0">
            <w:pPr>
              <w:rPr>
                <w:rFonts w:ascii="Times New Roman" w:hAnsi="Times New Roman" w:cs="Times New Roman"/>
                <w:sz w:val="24"/>
              </w:rPr>
            </w:pPr>
            <w:r w:rsidRPr="00BC5D91">
              <w:rPr>
                <w:rFonts w:ascii="Times New Roman" w:hAnsi="Times New Roman" w:cs="Times New Roman"/>
                <w:sz w:val="24"/>
              </w:rPr>
              <w:t xml:space="preserve">от 50 до 100 (от 58 до 116)  </w:t>
            </w:r>
          </w:p>
        </w:tc>
        <w:tc>
          <w:tcPr>
            <w:tcW w:w="0" w:type="auto"/>
            <w:vAlign w:val="center"/>
          </w:tcPr>
          <w:p w:rsidR="001075B0" w:rsidRPr="00BC5D91" w:rsidRDefault="001075B0" w:rsidP="001075B0">
            <w:pPr>
              <w:jc w:val="center"/>
              <w:rPr>
                <w:rFonts w:ascii="Times New Roman" w:hAnsi="Times New Roman" w:cs="Times New Roman"/>
                <w:sz w:val="24"/>
              </w:rPr>
            </w:pPr>
            <w:r w:rsidRPr="00BC5D91">
              <w:rPr>
                <w:rFonts w:ascii="Times New Roman" w:hAnsi="Times New Roman" w:cs="Times New Roman"/>
                <w:sz w:val="24"/>
              </w:rPr>
              <w:t>3,0</w:t>
            </w:r>
          </w:p>
        </w:tc>
        <w:tc>
          <w:tcPr>
            <w:tcW w:w="0" w:type="auto"/>
            <w:vAlign w:val="center"/>
          </w:tcPr>
          <w:p w:rsidR="001075B0" w:rsidRPr="00BC5D91" w:rsidRDefault="001075B0" w:rsidP="001075B0">
            <w:pPr>
              <w:jc w:val="center"/>
              <w:rPr>
                <w:rFonts w:ascii="Times New Roman" w:hAnsi="Times New Roman" w:cs="Times New Roman"/>
                <w:sz w:val="24"/>
              </w:rPr>
            </w:pPr>
            <w:r w:rsidRPr="00BC5D91">
              <w:rPr>
                <w:rFonts w:ascii="Times New Roman" w:hAnsi="Times New Roman" w:cs="Times New Roman"/>
                <w:sz w:val="24"/>
              </w:rPr>
              <w:t>2,5</w:t>
            </w:r>
          </w:p>
        </w:tc>
      </w:tr>
    </w:tbl>
    <w:p w:rsidR="001669ED" w:rsidRDefault="001669ED" w:rsidP="00BB35D6">
      <w:pPr>
        <w:spacing w:after="0" w:line="240" w:lineRule="auto"/>
        <w:ind w:firstLine="851"/>
        <w:jc w:val="both"/>
        <w:rPr>
          <w:rFonts w:ascii="Times New Roman" w:hAnsi="Times New Roman" w:cs="Times New Roman"/>
          <w:b/>
          <w:i/>
          <w:sz w:val="20"/>
        </w:rPr>
      </w:pPr>
    </w:p>
    <w:p w:rsidR="001075B0" w:rsidRPr="00BC5D91" w:rsidRDefault="001075B0" w:rsidP="00BB35D6">
      <w:pPr>
        <w:spacing w:after="0" w:line="240" w:lineRule="auto"/>
        <w:ind w:firstLine="851"/>
        <w:jc w:val="both"/>
        <w:rPr>
          <w:rFonts w:ascii="Times New Roman" w:hAnsi="Times New Roman" w:cs="Times New Roman"/>
          <w:b/>
          <w:i/>
          <w:sz w:val="20"/>
        </w:rPr>
      </w:pPr>
      <w:r w:rsidRPr="00BC5D91">
        <w:rPr>
          <w:rFonts w:ascii="Times New Roman" w:hAnsi="Times New Roman" w:cs="Times New Roman"/>
          <w:b/>
          <w:i/>
          <w:sz w:val="20"/>
        </w:rPr>
        <w:t>Примечания:</w:t>
      </w:r>
    </w:p>
    <w:p w:rsidR="001075B0" w:rsidRPr="00BC5D91" w:rsidRDefault="001075B0" w:rsidP="00BB35D6">
      <w:pPr>
        <w:spacing w:after="0" w:line="240" w:lineRule="auto"/>
        <w:ind w:firstLine="851"/>
        <w:jc w:val="both"/>
        <w:rPr>
          <w:rFonts w:ascii="Times New Roman" w:hAnsi="Times New Roman" w:cs="Times New Roman"/>
          <w:i/>
          <w:sz w:val="20"/>
        </w:rPr>
      </w:pPr>
      <w:r w:rsidRPr="00BC5D91">
        <w:rPr>
          <w:rFonts w:ascii="Times New Roman" w:hAnsi="Times New Roman" w:cs="Times New Roman"/>
          <w:i/>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1075B0" w:rsidRPr="00BC5D91" w:rsidRDefault="001075B0" w:rsidP="00BB35D6">
      <w:pPr>
        <w:spacing w:after="0" w:line="240" w:lineRule="auto"/>
        <w:ind w:firstLine="851"/>
        <w:jc w:val="both"/>
        <w:rPr>
          <w:rFonts w:ascii="Times New Roman" w:hAnsi="Times New Roman" w:cs="Times New Roman"/>
          <w:i/>
          <w:sz w:val="20"/>
        </w:rPr>
      </w:pPr>
      <w:r w:rsidRPr="00BC5D91">
        <w:rPr>
          <w:rFonts w:ascii="Times New Roman" w:hAnsi="Times New Roman" w:cs="Times New Roman"/>
          <w:i/>
          <w:sz w:val="20"/>
        </w:rPr>
        <w:t xml:space="preserve">2.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00061D53" w:rsidRPr="00BC5D91">
        <w:rPr>
          <w:rFonts w:ascii="Times New Roman" w:hAnsi="Times New Roman" w:cs="Times New Roman"/>
          <w:i/>
          <w:sz w:val="20"/>
        </w:rPr>
        <w:t xml:space="preserve">СП 124.13330.2012 </w:t>
      </w:r>
      <w:r w:rsidRPr="00BC5D91">
        <w:rPr>
          <w:rFonts w:ascii="Times New Roman" w:hAnsi="Times New Roman" w:cs="Times New Roman"/>
          <w:i/>
          <w:sz w:val="20"/>
        </w:rPr>
        <w:t>.</w:t>
      </w:r>
    </w:p>
    <w:p w:rsidR="001075B0" w:rsidRPr="00BC5D91" w:rsidRDefault="001075B0" w:rsidP="004B486F">
      <w:pPr>
        <w:spacing w:after="0"/>
        <w:ind w:firstLine="851"/>
        <w:jc w:val="both"/>
        <w:rPr>
          <w:rFonts w:ascii="Times New Roman" w:hAnsi="Times New Roman" w:cs="Times New Roman"/>
          <w:sz w:val="24"/>
        </w:rPr>
      </w:pP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от тепловых электростанций (ТЭС) эквивалентной электрической мощностью 600 МВт и выше:</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использующие в качестве топлива уголь и мазут – 1000 м;</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работающих на газовом и газомазутном топливе – 500 м;</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lastRenderedPageBreak/>
        <w:t>- от ТЭЦ и районных котельных тепловой мощностью 200 Гкал и выше:</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работающих на угольном и мазутном топливе – 500 м;</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работающих на газовом и газомазутном топливе – 300 м;</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от золоотвалов ТЭС – 300 м.</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 xml:space="preserve">Трассы и способы прокладки тепловых сетей следует предусматривать в соответствии со СП 18.13330.2011, </w:t>
      </w:r>
      <w:r w:rsidR="00061D53" w:rsidRPr="004F3CD4">
        <w:rPr>
          <w:rFonts w:ascii="Times New Roman" w:hAnsi="Times New Roman" w:cs="Times New Roman"/>
          <w:sz w:val="24"/>
        </w:rPr>
        <w:t xml:space="preserve">СП 124.13330.2012 </w:t>
      </w:r>
      <w:r w:rsidRPr="004F3CD4">
        <w:rPr>
          <w:rFonts w:ascii="Times New Roman" w:hAnsi="Times New Roman" w:cs="Times New Roman"/>
          <w:sz w:val="24"/>
        </w:rPr>
        <w:t>, СП 42.13330.2011.</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Для жилой застройки и нежилых зон следует проектировать раздельные тепловые сети, идущие непосредственно от источника теплоснабжения.</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При проектировании тепловых сетей подземным и надземным способами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прокладку сетей в каналах или тоннелях с естественной или искусственной вентиляцией, обеспечивающей требуемый температурный режим грунта;</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замену грунта в основании каналов и тоннелей на непросадочный;</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устройство свайного основания, обеспечение водонепроницаемости каналов, тоннелей и камер;</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 удаление случайных и аварийных вод из камер и тоннелей.</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lastRenderedPageBreak/>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 xml:space="preserve">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w:t>
      </w:r>
      <w:r w:rsidR="00325366" w:rsidRPr="004F3CD4">
        <w:rPr>
          <w:rFonts w:ascii="Times New Roman" w:hAnsi="Times New Roman" w:cs="Times New Roman"/>
          <w:sz w:val="24"/>
        </w:rPr>
        <w:t>СП 31.13330.2012</w:t>
      </w:r>
      <w:r w:rsidRPr="004F3CD4">
        <w:rPr>
          <w:rFonts w:ascii="Times New Roman" w:hAnsi="Times New Roman" w:cs="Times New Roman"/>
          <w:sz w:val="24"/>
        </w:rPr>
        <w:t>), на расстоянии 6 м от стены здания проектируется надземная</w:t>
      </w:r>
      <w:r w:rsidR="000629E4" w:rsidRPr="004F3CD4">
        <w:rPr>
          <w:rFonts w:ascii="Times New Roman" w:hAnsi="Times New Roman" w:cs="Times New Roman"/>
          <w:sz w:val="24"/>
        </w:rPr>
        <w:t xml:space="preserve"> </w:t>
      </w:r>
      <w:r w:rsidRPr="004F3CD4">
        <w:rPr>
          <w:rFonts w:ascii="Times New Roman" w:hAnsi="Times New Roman" w:cs="Times New Roman"/>
          <w:sz w:val="24"/>
        </w:rPr>
        <w:t>прокладка сетей.</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При подземной прокладке тепловых сетей, строящихся по принципу сохранения</w:t>
      </w:r>
      <w:r w:rsidR="000629E4" w:rsidRPr="004F3CD4">
        <w:rPr>
          <w:rFonts w:ascii="Times New Roman" w:hAnsi="Times New Roman" w:cs="Times New Roman"/>
          <w:sz w:val="24"/>
        </w:rPr>
        <w:t xml:space="preserve"> </w:t>
      </w:r>
      <w:r w:rsidRPr="004F3CD4">
        <w:rPr>
          <w:rFonts w:ascii="Times New Roman" w:hAnsi="Times New Roman" w:cs="Times New Roman"/>
          <w:sz w:val="24"/>
        </w:rPr>
        <w:t>мерзлоты, бесканальную прокладку проектировать не допускается.</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Спускные устройства водяных тепловых сетей должны проектироваться исходя из</w:t>
      </w:r>
      <w:r w:rsidR="000629E4" w:rsidRPr="004F3CD4">
        <w:rPr>
          <w:rFonts w:ascii="Times New Roman" w:hAnsi="Times New Roman" w:cs="Times New Roman"/>
          <w:sz w:val="24"/>
        </w:rPr>
        <w:t xml:space="preserve"> </w:t>
      </w:r>
      <w:r w:rsidRPr="004F3CD4">
        <w:rPr>
          <w:rFonts w:ascii="Times New Roman" w:hAnsi="Times New Roman" w:cs="Times New Roman"/>
          <w:sz w:val="24"/>
        </w:rPr>
        <w:t>условий спуска воды из одного трубопровода секционируемого участка в течение одного часа.</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Спуск воды должен предусматриваться из трубопроводов неп</w:t>
      </w:r>
      <w:r w:rsidR="000629E4" w:rsidRPr="00BC5D91">
        <w:rPr>
          <w:rFonts w:ascii="Times New Roman" w:hAnsi="Times New Roman" w:cs="Times New Roman"/>
          <w:sz w:val="24"/>
        </w:rPr>
        <w:t>осредственно в системы канализа</w:t>
      </w:r>
      <w:r w:rsidRPr="00BC5D91">
        <w:rPr>
          <w:rFonts w:ascii="Times New Roman" w:hAnsi="Times New Roman" w:cs="Times New Roman"/>
          <w:sz w:val="24"/>
        </w:rPr>
        <w:t>ции с охлаждением воды до температуры, допускаемой конструкциями сетей канализа</w:t>
      </w:r>
      <w:r w:rsidR="000629E4" w:rsidRPr="00BC5D91">
        <w:rPr>
          <w:rFonts w:ascii="Times New Roman" w:hAnsi="Times New Roman" w:cs="Times New Roman"/>
          <w:sz w:val="24"/>
        </w:rPr>
        <w:t>ции и ис</w:t>
      </w:r>
      <w:r w:rsidRPr="00BC5D91">
        <w:rPr>
          <w:rFonts w:ascii="Times New Roman" w:hAnsi="Times New Roman" w:cs="Times New Roman"/>
          <w:sz w:val="24"/>
        </w:rPr>
        <w:t>ключающей вредное тепловое воздействие на вечномерзлые грунты в основании.</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Проектирование спуска воды в каналы и камеры не допускается.</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При проектировании систем теплоснабжения на</w:t>
      </w:r>
      <w:r w:rsidR="000629E4" w:rsidRPr="004F3CD4">
        <w:rPr>
          <w:rFonts w:ascii="Times New Roman" w:hAnsi="Times New Roman" w:cs="Times New Roman"/>
          <w:sz w:val="24"/>
        </w:rPr>
        <w:t xml:space="preserve"> территориях, подверженных опас</w:t>
      </w:r>
      <w:r w:rsidRPr="004F3CD4">
        <w:rPr>
          <w:rFonts w:ascii="Times New Roman" w:hAnsi="Times New Roman" w:cs="Times New Roman"/>
          <w:sz w:val="24"/>
        </w:rPr>
        <w:t>ным метеорологическим, инженерно-геологическим и гидрологическим процессам следу</w:t>
      </w:r>
      <w:r w:rsidR="000629E4" w:rsidRPr="004F3CD4">
        <w:rPr>
          <w:rFonts w:ascii="Times New Roman" w:hAnsi="Times New Roman" w:cs="Times New Roman"/>
          <w:sz w:val="24"/>
        </w:rPr>
        <w:t>ет учи</w:t>
      </w:r>
      <w:r w:rsidRPr="004F3CD4">
        <w:rPr>
          <w:rFonts w:ascii="Times New Roman" w:hAnsi="Times New Roman" w:cs="Times New Roman"/>
          <w:sz w:val="24"/>
        </w:rPr>
        <w:t xml:space="preserve">тывать требования СП 14.13330.2011, </w:t>
      </w:r>
      <w:r w:rsidR="00325366" w:rsidRPr="004F3CD4">
        <w:rPr>
          <w:rFonts w:ascii="Times New Roman" w:hAnsi="Times New Roman" w:cs="Times New Roman"/>
          <w:sz w:val="24"/>
        </w:rPr>
        <w:t>СП 116.13330.2012</w:t>
      </w:r>
      <w:r w:rsidRPr="004F3CD4">
        <w:rPr>
          <w:rFonts w:ascii="Times New Roman" w:hAnsi="Times New Roman" w:cs="Times New Roman"/>
          <w:sz w:val="24"/>
        </w:rPr>
        <w:t xml:space="preserve">, </w:t>
      </w:r>
      <w:r w:rsidR="00325366" w:rsidRPr="004F3CD4">
        <w:rPr>
          <w:rFonts w:ascii="Times New Roman" w:hAnsi="Times New Roman" w:cs="Times New Roman"/>
          <w:sz w:val="24"/>
        </w:rPr>
        <w:t>СП 21.13330.2012</w:t>
      </w:r>
      <w:r w:rsidRPr="004F3CD4">
        <w:rPr>
          <w:rFonts w:ascii="Times New Roman" w:hAnsi="Times New Roman" w:cs="Times New Roman"/>
          <w:sz w:val="24"/>
        </w:rPr>
        <w:t>, а также требования</w:t>
      </w:r>
      <w:r w:rsidR="000629E4" w:rsidRPr="004F3CD4">
        <w:rPr>
          <w:rFonts w:ascii="Times New Roman" w:hAnsi="Times New Roman" w:cs="Times New Roman"/>
          <w:sz w:val="24"/>
        </w:rPr>
        <w:t xml:space="preserve"> </w:t>
      </w:r>
      <w:r w:rsidRPr="004F3CD4">
        <w:rPr>
          <w:rFonts w:ascii="Times New Roman" w:hAnsi="Times New Roman" w:cs="Times New Roman"/>
          <w:sz w:val="24"/>
        </w:rPr>
        <w:t xml:space="preserve">п.п. </w:t>
      </w:r>
      <w:r w:rsidR="000629E4" w:rsidRPr="004F3CD4">
        <w:rPr>
          <w:rFonts w:ascii="Times New Roman" w:hAnsi="Times New Roman" w:cs="Times New Roman"/>
          <w:sz w:val="24"/>
        </w:rPr>
        <w:t>2.11.</w:t>
      </w:r>
      <w:r w:rsidRPr="004F3CD4">
        <w:rPr>
          <w:rFonts w:ascii="Times New Roman" w:hAnsi="Times New Roman" w:cs="Times New Roman"/>
          <w:sz w:val="24"/>
        </w:rPr>
        <w:t>21-</w:t>
      </w:r>
      <w:r w:rsidR="000629E4" w:rsidRPr="004F3CD4">
        <w:rPr>
          <w:rFonts w:ascii="Times New Roman" w:hAnsi="Times New Roman" w:cs="Times New Roman"/>
          <w:sz w:val="24"/>
        </w:rPr>
        <w:t>2.11.</w:t>
      </w:r>
      <w:r w:rsidRPr="004F3CD4">
        <w:rPr>
          <w:rFonts w:ascii="Times New Roman" w:hAnsi="Times New Roman" w:cs="Times New Roman"/>
          <w:sz w:val="24"/>
        </w:rPr>
        <w:t>28 настоящих нормативов.</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В сейсмически опасных районах совместная прокладка тепловых сетей с газо</w:t>
      </w:r>
      <w:r w:rsidR="000629E4" w:rsidRPr="004F3CD4">
        <w:rPr>
          <w:rFonts w:ascii="Times New Roman" w:hAnsi="Times New Roman" w:cs="Times New Roman"/>
          <w:sz w:val="24"/>
        </w:rPr>
        <w:t>про</w:t>
      </w:r>
      <w:r w:rsidRPr="004F3CD4">
        <w:rPr>
          <w:rFonts w:ascii="Times New Roman" w:hAnsi="Times New Roman" w:cs="Times New Roman"/>
          <w:sz w:val="24"/>
        </w:rPr>
        <w:t>водами в каналах и тоннелях независимо от давления газа не допускается.</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Допускается проектировать совместную прокладку с газ</w:t>
      </w:r>
      <w:r w:rsidR="000629E4" w:rsidRPr="00BC5D91">
        <w:rPr>
          <w:rFonts w:ascii="Times New Roman" w:hAnsi="Times New Roman" w:cs="Times New Roman"/>
          <w:sz w:val="24"/>
        </w:rPr>
        <w:t>опроводами природного газа толь</w:t>
      </w:r>
      <w:r w:rsidRPr="00BC5D91">
        <w:rPr>
          <w:rFonts w:ascii="Times New Roman" w:hAnsi="Times New Roman" w:cs="Times New Roman"/>
          <w:sz w:val="24"/>
        </w:rPr>
        <w:t>ко во внутриквартальных тоннелях и общих траншеях при давлении газа не более 0,005 МПа.</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В районах сейсмичностью 8 и 9 баллов прокладка транзитных тепловых сетей под</w:t>
      </w:r>
      <w:r w:rsidR="000629E4" w:rsidRPr="004F3CD4">
        <w:rPr>
          <w:rFonts w:ascii="Times New Roman" w:hAnsi="Times New Roman" w:cs="Times New Roman"/>
          <w:sz w:val="24"/>
        </w:rPr>
        <w:t xml:space="preserve"> </w:t>
      </w:r>
      <w:r w:rsidRPr="004F3CD4">
        <w:rPr>
          <w:rFonts w:ascii="Times New Roman" w:hAnsi="Times New Roman" w:cs="Times New Roman"/>
          <w:sz w:val="24"/>
        </w:rPr>
        <w:t>жилыми, общественными и производственными зданиями, а также по стенам зданий, фер</w:t>
      </w:r>
      <w:r w:rsidR="000629E4" w:rsidRPr="004F3CD4">
        <w:rPr>
          <w:rFonts w:ascii="Times New Roman" w:hAnsi="Times New Roman" w:cs="Times New Roman"/>
          <w:sz w:val="24"/>
        </w:rPr>
        <w:t>мам, ко</w:t>
      </w:r>
      <w:r w:rsidRPr="004F3CD4">
        <w:rPr>
          <w:rFonts w:ascii="Times New Roman" w:hAnsi="Times New Roman" w:cs="Times New Roman"/>
          <w:sz w:val="24"/>
        </w:rPr>
        <w:t>лоннам и т. п. не допускается.</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 xml:space="preserve">В сейсмически опасных районах при надземной </w:t>
      </w:r>
      <w:r w:rsidR="000629E4" w:rsidRPr="004F3CD4">
        <w:rPr>
          <w:rFonts w:ascii="Times New Roman" w:hAnsi="Times New Roman" w:cs="Times New Roman"/>
          <w:sz w:val="24"/>
        </w:rPr>
        <w:t>прокладке должны применяться эс</w:t>
      </w:r>
      <w:r w:rsidRPr="004F3CD4">
        <w:rPr>
          <w:rFonts w:ascii="Times New Roman" w:hAnsi="Times New Roman" w:cs="Times New Roman"/>
          <w:sz w:val="24"/>
        </w:rPr>
        <w:t>такады или низкие отдельно стоящие опоры.</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Прокладка на высоких отдельно стоящих опорах и использование труб тепловых сетей для</w:t>
      </w:r>
      <w:r w:rsidR="000629E4" w:rsidRPr="00BC5D91">
        <w:rPr>
          <w:rFonts w:ascii="Times New Roman" w:hAnsi="Times New Roman" w:cs="Times New Roman"/>
          <w:sz w:val="24"/>
        </w:rPr>
        <w:t xml:space="preserve"> </w:t>
      </w:r>
      <w:r w:rsidRPr="00BC5D91">
        <w:rPr>
          <w:rFonts w:ascii="Times New Roman" w:hAnsi="Times New Roman" w:cs="Times New Roman"/>
          <w:sz w:val="24"/>
        </w:rPr>
        <w:t>связи между опорами не допускаются.</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Подвижные катковые и шариковые опоры труб проектировать не допускается.</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На подрабатываемых территориях при всех способах прокладки тепловых сетей</w:t>
      </w:r>
      <w:r w:rsidR="000629E4" w:rsidRPr="004F3CD4">
        <w:rPr>
          <w:rFonts w:ascii="Times New Roman" w:hAnsi="Times New Roman" w:cs="Times New Roman"/>
          <w:sz w:val="24"/>
        </w:rPr>
        <w:t xml:space="preserve"> </w:t>
      </w:r>
      <w:r w:rsidRPr="004F3CD4">
        <w:rPr>
          <w:rFonts w:ascii="Times New Roman" w:hAnsi="Times New Roman" w:cs="Times New Roman"/>
          <w:sz w:val="24"/>
        </w:rPr>
        <w:t>для компенсации тепловых удлинений трубопроводов и дополнительных перемещений от воз</w:t>
      </w:r>
      <w:r w:rsidR="000629E4" w:rsidRPr="004F3CD4">
        <w:rPr>
          <w:rFonts w:ascii="Times New Roman" w:hAnsi="Times New Roman" w:cs="Times New Roman"/>
          <w:sz w:val="24"/>
        </w:rPr>
        <w:t>дей</w:t>
      </w:r>
      <w:r w:rsidRPr="004F3CD4">
        <w:rPr>
          <w:rFonts w:ascii="Times New Roman" w:hAnsi="Times New Roman" w:cs="Times New Roman"/>
          <w:sz w:val="24"/>
        </w:rPr>
        <w:t>ствия деформаций земной поверхности следует проектировать гибкие компенсаторы из труб и</w:t>
      </w:r>
      <w:r w:rsidR="000629E4" w:rsidRPr="004F3CD4">
        <w:rPr>
          <w:rFonts w:ascii="Times New Roman" w:hAnsi="Times New Roman" w:cs="Times New Roman"/>
          <w:sz w:val="24"/>
        </w:rPr>
        <w:t xml:space="preserve"> </w:t>
      </w:r>
      <w:r w:rsidRPr="004F3CD4">
        <w:rPr>
          <w:rFonts w:ascii="Times New Roman" w:hAnsi="Times New Roman" w:cs="Times New Roman"/>
          <w:sz w:val="24"/>
        </w:rPr>
        <w:t>углы поворотов.</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На территориях с просадочными грунтами раз</w:t>
      </w:r>
      <w:r w:rsidR="000629E4" w:rsidRPr="004F3CD4">
        <w:rPr>
          <w:rFonts w:ascii="Times New Roman" w:hAnsi="Times New Roman" w:cs="Times New Roman"/>
          <w:sz w:val="24"/>
        </w:rPr>
        <w:t>мещение зданий и сооружений теп</w:t>
      </w:r>
      <w:r w:rsidRPr="004F3CD4">
        <w:rPr>
          <w:rFonts w:ascii="Times New Roman" w:hAnsi="Times New Roman" w:cs="Times New Roman"/>
          <w:sz w:val="24"/>
        </w:rPr>
        <w:t>ловых сетей предпочтительно проектировать на участках с минимальной глубиной проса</w:t>
      </w:r>
      <w:r w:rsidRPr="004F3CD4">
        <w:rPr>
          <w:rFonts w:ascii="Times New Roman" w:hAnsi="Times New Roman" w:cs="Times New Roman"/>
          <w:sz w:val="24"/>
        </w:rPr>
        <w:lastRenderedPageBreak/>
        <w:t>дочных</w:t>
      </w:r>
      <w:r w:rsidR="000629E4" w:rsidRPr="004F3CD4">
        <w:rPr>
          <w:rFonts w:ascii="Times New Roman" w:hAnsi="Times New Roman" w:cs="Times New Roman"/>
          <w:sz w:val="24"/>
        </w:rPr>
        <w:t xml:space="preserve"> </w:t>
      </w:r>
      <w:r w:rsidRPr="004F3CD4">
        <w:rPr>
          <w:rFonts w:ascii="Times New Roman" w:hAnsi="Times New Roman" w:cs="Times New Roman"/>
          <w:sz w:val="24"/>
        </w:rPr>
        <w:t>толщ, с деградированными просадочными грунтами, а также на участках, где просадочная толща</w:t>
      </w:r>
      <w:r w:rsidR="000629E4" w:rsidRPr="004F3CD4">
        <w:rPr>
          <w:rFonts w:ascii="Times New Roman" w:hAnsi="Times New Roman" w:cs="Times New Roman"/>
          <w:sz w:val="24"/>
        </w:rPr>
        <w:t xml:space="preserve"> </w:t>
      </w:r>
      <w:r w:rsidRPr="004F3CD4">
        <w:rPr>
          <w:rFonts w:ascii="Times New Roman" w:hAnsi="Times New Roman" w:cs="Times New Roman"/>
          <w:sz w:val="24"/>
        </w:rPr>
        <w:t>подстилается малосжимаемыми грунтами, позволяющими применять фундаменты глубо</w:t>
      </w:r>
      <w:r w:rsidR="000629E4" w:rsidRPr="004F3CD4">
        <w:rPr>
          <w:rFonts w:ascii="Times New Roman" w:hAnsi="Times New Roman" w:cs="Times New Roman"/>
          <w:sz w:val="24"/>
        </w:rPr>
        <w:t>кого за</w:t>
      </w:r>
      <w:r w:rsidRPr="004F3CD4">
        <w:rPr>
          <w:rFonts w:ascii="Times New Roman" w:hAnsi="Times New Roman" w:cs="Times New Roman"/>
          <w:sz w:val="24"/>
        </w:rPr>
        <w:t>ложения, в том числе свайные.</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Здания и сооружения с мокрыми технологическими процессами следует проек</w:t>
      </w:r>
      <w:r w:rsidR="000629E4" w:rsidRPr="004F3CD4">
        <w:rPr>
          <w:rFonts w:ascii="Times New Roman" w:hAnsi="Times New Roman" w:cs="Times New Roman"/>
          <w:sz w:val="24"/>
        </w:rPr>
        <w:t>тиро</w:t>
      </w:r>
      <w:r w:rsidRPr="004F3CD4">
        <w:rPr>
          <w:rFonts w:ascii="Times New Roman" w:hAnsi="Times New Roman" w:cs="Times New Roman"/>
          <w:sz w:val="24"/>
        </w:rPr>
        <w:t>вать в пониженных частях территорий с просадочными грунтами. На участках с высо</w:t>
      </w:r>
      <w:r w:rsidR="000629E4" w:rsidRPr="004F3CD4">
        <w:rPr>
          <w:rFonts w:ascii="Times New Roman" w:hAnsi="Times New Roman" w:cs="Times New Roman"/>
          <w:sz w:val="24"/>
        </w:rPr>
        <w:t>ким распо</w:t>
      </w:r>
      <w:r w:rsidRPr="004F3CD4">
        <w:rPr>
          <w:rFonts w:ascii="Times New Roman" w:hAnsi="Times New Roman" w:cs="Times New Roman"/>
          <w:sz w:val="24"/>
        </w:rPr>
        <w:t>ложением уровня подземных вод, а также на участках с дренирующим слоем, подстилающим</w:t>
      </w:r>
      <w:r w:rsidR="000629E4" w:rsidRPr="004F3CD4">
        <w:rPr>
          <w:rFonts w:ascii="Times New Roman" w:hAnsi="Times New Roman" w:cs="Times New Roman"/>
          <w:sz w:val="24"/>
        </w:rPr>
        <w:t xml:space="preserve"> </w:t>
      </w:r>
      <w:r w:rsidRPr="004F3CD4">
        <w:rPr>
          <w:rFonts w:ascii="Times New Roman" w:hAnsi="Times New Roman" w:cs="Times New Roman"/>
          <w:sz w:val="24"/>
        </w:rPr>
        <w:t>просадочную толщу, указанные здания и сооружения следует располагать на расстоя</w:t>
      </w:r>
      <w:r w:rsidR="000629E4" w:rsidRPr="004F3CD4">
        <w:rPr>
          <w:rFonts w:ascii="Times New Roman" w:hAnsi="Times New Roman" w:cs="Times New Roman"/>
          <w:sz w:val="24"/>
        </w:rPr>
        <w:t>нии от дру</w:t>
      </w:r>
      <w:r w:rsidRPr="004F3CD4">
        <w:rPr>
          <w:rFonts w:ascii="Times New Roman" w:hAnsi="Times New Roman" w:cs="Times New Roman"/>
          <w:sz w:val="24"/>
        </w:rPr>
        <w:t>гих зданий и сооружений, равном: не менее 1,5 толщины просадочного слоя в грунто</w:t>
      </w:r>
      <w:r w:rsidR="000629E4" w:rsidRPr="004F3CD4">
        <w:rPr>
          <w:rFonts w:ascii="Times New Roman" w:hAnsi="Times New Roman" w:cs="Times New Roman"/>
          <w:sz w:val="24"/>
        </w:rPr>
        <w:t>вых услови</w:t>
      </w:r>
      <w:r w:rsidRPr="004F3CD4">
        <w:rPr>
          <w:rFonts w:ascii="Times New Roman" w:hAnsi="Times New Roman" w:cs="Times New Roman"/>
          <w:sz w:val="24"/>
        </w:rPr>
        <w:t>ях I типа по просадочности, а также II типа по просадочности при наличии водопроницаемых</w:t>
      </w:r>
      <w:r w:rsidR="000629E4" w:rsidRPr="004F3CD4">
        <w:rPr>
          <w:rFonts w:ascii="Times New Roman" w:hAnsi="Times New Roman" w:cs="Times New Roman"/>
          <w:sz w:val="24"/>
        </w:rPr>
        <w:t xml:space="preserve"> </w:t>
      </w:r>
      <w:r w:rsidRPr="004F3CD4">
        <w:rPr>
          <w:rFonts w:ascii="Times New Roman" w:hAnsi="Times New Roman" w:cs="Times New Roman"/>
          <w:sz w:val="24"/>
        </w:rPr>
        <w:t>подстилающих грунтов; не менее 3-кратной толщины просадочного слоя в грунтовых условиях II</w:t>
      </w:r>
      <w:r w:rsidR="000629E4" w:rsidRPr="004F3CD4">
        <w:rPr>
          <w:rFonts w:ascii="Times New Roman" w:hAnsi="Times New Roman" w:cs="Times New Roman"/>
          <w:sz w:val="24"/>
        </w:rPr>
        <w:t xml:space="preserve"> </w:t>
      </w:r>
      <w:r w:rsidRPr="004F3CD4">
        <w:rPr>
          <w:rFonts w:ascii="Times New Roman" w:hAnsi="Times New Roman" w:cs="Times New Roman"/>
          <w:sz w:val="24"/>
        </w:rPr>
        <w:t>типа по просадочности при наличии водонепроницаемых подстилающих грунтов.</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Расстояния от постоянных источников замачивания до зданий и сооружений допускается</w:t>
      </w:r>
      <w:r w:rsidR="000629E4" w:rsidRPr="00BC5D91">
        <w:rPr>
          <w:rFonts w:ascii="Times New Roman" w:hAnsi="Times New Roman" w:cs="Times New Roman"/>
          <w:sz w:val="24"/>
        </w:rPr>
        <w:t xml:space="preserve"> </w:t>
      </w:r>
      <w:r w:rsidRPr="00BC5D91">
        <w:rPr>
          <w:rFonts w:ascii="Times New Roman" w:hAnsi="Times New Roman" w:cs="Times New Roman"/>
          <w:sz w:val="24"/>
        </w:rPr>
        <w:t>не ограничивать при условии полного устранения просадочных свойств грунтов.</w:t>
      </w:r>
    </w:p>
    <w:p w:rsidR="00BB35D6"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Емкостные сооружения тепловых сетей должны рас</w:t>
      </w:r>
      <w:r w:rsidR="000629E4" w:rsidRPr="004F3CD4">
        <w:rPr>
          <w:rFonts w:ascii="Times New Roman" w:hAnsi="Times New Roman" w:cs="Times New Roman"/>
          <w:sz w:val="24"/>
        </w:rPr>
        <w:t>полагаться, как правило, на уча</w:t>
      </w:r>
      <w:r w:rsidRPr="004F3CD4">
        <w:rPr>
          <w:rFonts w:ascii="Times New Roman" w:hAnsi="Times New Roman" w:cs="Times New Roman"/>
          <w:sz w:val="24"/>
        </w:rPr>
        <w:t>стках с наличием дренирующего слоя и с минимальной толщиной просадочных, засолен</w:t>
      </w:r>
      <w:r w:rsidR="000629E4" w:rsidRPr="004F3CD4">
        <w:rPr>
          <w:rFonts w:ascii="Times New Roman" w:hAnsi="Times New Roman" w:cs="Times New Roman"/>
          <w:sz w:val="24"/>
        </w:rPr>
        <w:t>ных и на</w:t>
      </w:r>
      <w:r w:rsidRPr="004F3CD4">
        <w:rPr>
          <w:rFonts w:ascii="Times New Roman" w:hAnsi="Times New Roman" w:cs="Times New Roman"/>
          <w:sz w:val="24"/>
        </w:rPr>
        <w:t>бухающих грунтов. При расположении площадки строительства для емкостных сооружений на</w:t>
      </w:r>
      <w:r w:rsidR="000629E4" w:rsidRPr="004F3CD4">
        <w:rPr>
          <w:rFonts w:ascii="Times New Roman" w:hAnsi="Times New Roman" w:cs="Times New Roman"/>
          <w:sz w:val="24"/>
        </w:rPr>
        <w:t xml:space="preserve"> </w:t>
      </w:r>
      <w:r w:rsidRPr="004F3CD4">
        <w:rPr>
          <w:rFonts w:ascii="Times New Roman" w:hAnsi="Times New Roman" w:cs="Times New Roman"/>
          <w:sz w:val="24"/>
        </w:rPr>
        <w:t>склоне следует предусматривать нагорную канаву для отведения дождевых и талых вод.</w:t>
      </w:r>
    </w:p>
    <w:p w:rsidR="00BB35D6" w:rsidRPr="00BC5D91" w:rsidRDefault="00BB35D6" w:rsidP="004F3CD4">
      <w:pPr>
        <w:tabs>
          <w:tab w:val="left" w:pos="1560"/>
        </w:tabs>
        <w:spacing w:after="0"/>
        <w:ind w:firstLine="709"/>
        <w:jc w:val="both"/>
        <w:rPr>
          <w:rFonts w:ascii="Times New Roman" w:hAnsi="Times New Roman" w:cs="Times New Roman"/>
          <w:sz w:val="24"/>
        </w:rPr>
      </w:pPr>
      <w:r w:rsidRPr="00BC5D91">
        <w:rPr>
          <w:rFonts w:ascii="Times New Roman" w:hAnsi="Times New Roman" w:cs="Times New Roman"/>
          <w:sz w:val="24"/>
        </w:rPr>
        <w:t>Расстояние от емкостных сооружений до зданий и сооружений различного назначения в</w:t>
      </w:r>
      <w:r w:rsidR="000629E4" w:rsidRPr="00BC5D91">
        <w:rPr>
          <w:rFonts w:ascii="Times New Roman" w:hAnsi="Times New Roman" w:cs="Times New Roman"/>
          <w:sz w:val="24"/>
        </w:rPr>
        <w:t xml:space="preserve"> </w:t>
      </w:r>
      <w:r w:rsidRPr="00BC5D91">
        <w:rPr>
          <w:rFonts w:ascii="Times New Roman" w:hAnsi="Times New Roman" w:cs="Times New Roman"/>
          <w:sz w:val="24"/>
        </w:rPr>
        <w:t>грунтах II типа по просадочности при водопроницаемых (дренажных) подстилающих грунтах</w:t>
      </w:r>
      <w:r w:rsidR="000629E4" w:rsidRPr="00BC5D91">
        <w:rPr>
          <w:rFonts w:ascii="Times New Roman" w:hAnsi="Times New Roman" w:cs="Times New Roman"/>
          <w:sz w:val="24"/>
        </w:rPr>
        <w:t xml:space="preserve"> </w:t>
      </w:r>
      <w:r w:rsidRPr="00BC5D91">
        <w:rPr>
          <w:rFonts w:ascii="Times New Roman" w:hAnsi="Times New Roman" w:cs="Times New Roman"/>
          <w:sz w:val="24"/>
        </w:rPr>
        <w:t>должно быть не менее 1,5 толщины просадочного слоя, а при недренирующих подстилающих</w:t>
      </w:r>
      <w:r w:rsidR="000629E4" w:rsidRPr="00BC5D91">
        <w:rPr>
          <w:rFonts w:ascii="Times New Roman" w:hAnsi="Times New Roman" w:cs="Times New Roman"/>
          <w:sz w:val="24"/>
        </w:rPr>
        <w:t xml:space="preserve"> </w:t>
      </w:r>
      <w:r w:rsidRPr="00BC5D91">
        <w:rPr>
          <w:rFonts w:ascii="Times New Roman" w:hAnsi="Times New Roman" w:cs="Times New Roman"/>
          <w:sz w:val="24"/>
        </w:rPr>
        <w:t>грунтах – не менее тройной толщины просадочного слоя, но не более 40 м.</w:t>
      </w:r>
    </w:p>
    <w:p w:rsidR="001075B0" w:rsidRPr="004F3CD4" w:rsidRDefault="00BB35D6" w:rsidP="00982C5D">
      <w:pPr>
        <w:pStyle w:val="af3"/>
        <w:numPr>
          <w:ilvl w:val="2"/>
          <w:numId w:val="70"/>
        </w:numPr>
        <w:tabs>
          <w:tab w:val="left" w:pos="1560"/>
        </w:tabs>
        <w:spacing w:after="0"/>
        <w:ind w:left="0" w:firstLine="709"/>
        <w:jc w:val="both"/>
        <w:rPr>
          <w:rFonts w:ascii="Times New Roman" w:hAnsi="Times New Roman" w:cs="Times New Roman"/>
          <w:sz w:val="24"/>
        </w:rPr>
      </w:pPr>
      <w:r w:rsidRPr="004F3CD4">
        <w:rPr>
          <w:rFonts w:ascii="Times New Roman" w:hAnsi="Times New Roman" w:cs="Times New Roman"/>
          <w:sz w:val="24"/>
        </w:rPr>
        <w:t>Размещение тепловых сетей производится в соответствии с требованиями раздела «Размещение инженерных сетей».</w:t>
      </w:r>
    </w:p>
    <w:p w:rsidR="001075B0" w:rsidRPr="00BC5D91" w:rsidRDefault="001075B0" w:rsidP="004B486F">
      <w:pPr>
        <w:spacing w:after="0"/>
        <w:ind w:firstLine="851"/>
        <w:jc w:val="both"/>
        <w:rPr>
          <w:rFonts w:ascii="Times New Roman" w:hAnsi="Times New Roman" w:cs="Times New Roman"/>
          <w:sz w:val="24"/>
        </w:rPr>
      </w:pPr>
    </w:p>
    <w:p w:rsidR="000629E4" w:rsidRPr="004F3CD4" w:rsidRDefault="000629E4" w:rsidP="00982C5D">
      <w:pPr>
        <w:pStyle w:val="10"/>
        <w:numPr>
          <w:ilvl w:val="1"/>
          <w:numId w:val="70"/>
        </w:numPr>
        <w:jc w:val="center"/>
        <w:outlineLvl w:val="1"/>
        <w:rPr>
          <w:b/>
          <w:u w:val="single"/>
        </w:rPr>
      </w:pPr>
      <w:bookmarkStart w:id="33" w:name="_Toc521341868"/>
      <w:r w:rsidRPr="004F3CD4">
        <w:rPr>
          <w:b/>
          <w:u w:val="single"/>
        </w:rPr>
        <w:t>Размещение инженерных сетей</w:t>
      </w:r>
      <w:bookmarkEnd w:id="33"/>
    </w:p>
    <w:p w:rsidR="000629E4" w:rsidRPr="004F3CD4" w:rsidRDefault="000629E4" w:rsidP="00982C5D">
      <w:pPr>
        <w:pStyle w:val="af3"/>
        <w:numPr>
          <w:ilvl w:val="2"/>
          <w:numId w:val="70"/>
        </w:numPr>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Инженерные сети следует размещать преимущественно в пределах поперечных профилей улиц и дорог.</w:t>
      </w:r>
    </w:p>
    <w:p w:rsidR="000629E4" w:rsidRPr="00BC5D91" w:rsidRDefault="000629E4" w:rsidP="000629E4">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0629E4" w:rsidRPr="00BC5D91" w:rsidRDefault="000629E4" w:rsidP="000629E4">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Подземную прокладку инженерных сетей следует предусматривать:</w:t>
      </w:r>
    </w:p>
    <w:p w:rsidR="000629E4" w:rsidRPr="00BC5D91" w:rsidRDefault="000629E4" w:rsidP="000629E4">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совмещенную в общих траншеях;</w:t>
      </w:r>
    </w:p>
    <w:p w:rsidR="000629E4" w:rsidRPr="00BC5D91" w:rsidRDefault="000629E4" w:rsidP="000629E4">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DC52D8" w:rsidRPr="004F3CD4" w:rsidRDefault="00DC52D8" w:rsidP="00982C5D">
      <w:pPr>
        <w:pStyle w:val="af3"/>
        <w:numPr>
          <w:ilvl w:val="2"/>
          <w:numId w:val="70"/>
        </w:numPr>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Подземную прокладку тепловых сетей допускается принимать совместно со следующими инженерными сетями:</w:t>
      </w:r>
    </w:p>
    <w:p w:rsidR="00DC52D8" w:rsidRPr="00BC5D91" w:rsidRDefault="00DC52D8" w:rsidP="004F3CD4">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DC52D8" w:rsidRPr="00BC5D91" w:rsidRDefault="00DC52D8" w:rsidP="004F3CD4">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DC52D8" w:rsidRPr="00BC5D91" w:rsidRDefault="00DC52D8" w:rsidP="004F3CD4">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lastRenderedPageBreak/>
        <w:t>Прокладка трубопроводов тепловых сетей в каналах и тоннелях с другими инженерными сетями кроме указанных – не допускается.</w:t>
      </w:r>
    </w:p>
    <w:p w:rsidR="000629E4" w:rsidRPr="00BC5D91" w:rsidRDefault="00DC52D8" w:rsidP="004F3CD4">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00462748" w:rsidRPr="00BC5D91">
        <w:rPr>
          <w:rFonts w:ascii="Times New Roman" w:hAnsi="Times New Roman" w:cs="Times New Roman"/>
          <w:sz w:val="24"/>
          <w:szCs w:val="24"/>
        </w:rPr>
        <w:t xml:space="preserve"> </w:t>
      </w:r>
    </w:p>
    <w:p w:rsidR="005713F3" w:rsidRPr="004F3CD4" w:rsidRDefault="005713F3" w:rsidP="00982C5D">
      <w:pPr>
        <w:pStyle w:val="af3"/>
        <w:numPr>
          <w:ilvl w:val="2"/>
          <w:numId w:val="70"/>
        </w:numPr>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 xml:space="preserve">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таблицей </w:t>
      </w:r>
      <w:r w:rsidR="00C3604B" w:rsidRPr="004F3CD4">
        <w:rPr>
          <w:rFonts w:ascii="Times New Roman" w:hAnsi="Times New Roman" w:cs="Times New Roman"/>
          <w:sz w:val="24"/>
          <w:szCs w:val="24"/>
        </w:rPr>
        <w:t>46</w:t>
      </w:r>
      <w:r w:rsidRPr="004F3CD4">
        <w:rPr>
          <w:rFonts w:ascii="Times New Roman" w:hAnsi="Times New Roman" w:cs="Times New Roman"/>
          <w:sz w:val="24"/>
          <w:szCs w:val="24"/>
        </w:rPr>
        <w:t>.</w:t>
      </w:r>
    </w:p>
    <w:p w:rsidR="00D25B7C" w:rsidRPr="004F3CD4" w:rsidRDefault="00D25B7C" w:rsidP="00982C5D">
      <w:pPr>
        <w:pStyle w:val="af3"/>
        <w:numPr>
          <w:ilvl w:val="2"/>
          <w:numId w:val="70"/>
        </w:numPr>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w:t>
      </w:r>
    </w:p>
    <w:p w:rsidR="00D25B7C" w:rsidRPr="00BC5D91" w:rsidRDefault="00D25B7C" w:rsidP="004F3CD4">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25B7C" w:rsidRPr="00BC5D91" w:rsidRDefault="00D25B7C" w:rsidP="004F3CD4">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Надземная прокладка тепловых сетей по территориям детских и образовательных учреждений, лечебно-профилактических организаций не допускается.</w:t>
      </w:r>
    </w:p>
    <w:p w:rsidR="00D25B7C" w:rsidRPr="004F3CD4" w:rsidRDefault="00D25B7C" w:rsidP="00982C5D">
      <w:pPr>
        <w:pStyle w:val="af3"/>
        <w:numPr>
          <w:ilvl w:val="2"/>
          <w:numId w:val="70"/>
        </w:numPr>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7A58A4" w:rsidRPr="00BC5D91" w:rsidRDefault="007A58A4" w:rsidP="00061D53">
      <w:pPr>
        <w:spacing w:after="0"/>
        <w:ind w:firstLine="851"/>
        <w:jc w:val="both"/>
        <w:rPr>
          <w:rFonts w:ascii="Times New Roman" w:hAnsi="Times New Roman" w:cs="Times New Roman"/>
          <w:sz w:val="24"/>
          <w:szCs w:val="24"/>
        </w:rPr>
      </w:pPr>
    </w:p>
    <w:p w:rsidR="005713F3" w:rsidRPr="00BC5D91" w:rsidRDefault="005713F3" w:rsidP="005713F3">
      <w:pPr>
        <w:spacing w:after="0"/>
        <w:ind w:firstLine="851"/>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C3604B" w:rsidRPr="00BC5D91">
        <w:rPr>
          <w:rFonts w:ascii="Times New Roman" w:hAnsi="Times New Roman" w:cs="Times New Roman"/>
          <w:sz w:val="24"/>
          <w:szCs w:val="24"/>
        </w:rPr>
        <w:t>46</w:t>
      </w:r>
    </w:p>
    <w:p w:rsidR="005713F3" w:rsidRPr="00BC5D91" w:rsidRDefault="005713F3" w:rsidP="00DC52D8">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1247"/>
        <w:gridCol w:w="1450"/>
        <w:gridCol w:w="2051"/>
        <w:gridCol w:w="1098"/>
        <w:gridCol w:w="1884"/>
        <w:gridCol w:w="2408"/>
      </w:tblGrid>
      <w:tr w:rsidR="00211E0D" w:rsidRPr="00BC5D91" w:rsidTr="00D25B7C">
        <w:trPr>
          <w:tblHeader/>
        </w:trPr>
        <w:tc>
          <w:tcPr>
            <w:tcW w:w="1247"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Типы</w:t>
            </w:r>
          </w:p>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прокладки</w:t>
            </w:r>
          </w:p>
        </w:tc>
        <w:tc>
          <w:tcPr>
            <w:tcW w:w="1450"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Способы</w:t>
            </w:r>
          </w:p>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Вид</w:t>
            </w:r>
          </w:p>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Виды</w:t>
            </w:r>
          </w:p>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трубо-</w:t>
            </w:r>
          </w:p>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проводов</w:t>
            </w:r>
          </w:p>
        </w:tc>
        <w:tc>
          <w:tcPr>
            <w:tcW w:w="1884"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Виды прокладки</w:t>
            </w:r>
          </w:p>
        </w:tc>
        <w:tc>
          <w:tcPr>
            <w:tcW w:w="2408"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Условия и область</w:t>
            </w:r>
          </w:p>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применения</w:t>
            </w:r>
          </w:p>
        </w:tc>
      </w:tr>
      <w:tr w:rsidR="00211E0D" w:rsidRPr="00BC5D91" w:rsidTr="00D25B7C">
        <w:trPr>
          <w:tblHeader/>
        </w:trPr>
        <w:tc>
          <w:tcPr>
            <w:tcW w:w="1247"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1</w:t>
            </w:r>
          </w:p>
        </w:tc>
        <w:tc>
          <w:tcPr>
            <w:tcW w:w="1450"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2</w:t>
            </w:r>
          </w:p>
        </w:tc>
        <w:tc>
          <w:tcPr>
            <w:tcW w:w="2051"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3</w:t>
            </w:r>
          </w:p>
        </w:tc>
        <w:tc>
          <w:tcPr>
            <w:tcW w:w="1098"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4</w:t>
            </w:r>
          </w:p>
        </w:tc>
        <w:tc>
          <w:tcPr>
            <w:tcW w:w="1884"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5</w:t>
            </w:r>
          </w:p>
        </w:tc>
        <w:tc>
          <w:tcPr>
            <w:tcW w:w="2408" w:type="dxa"/>
            <w:shd w:val="clear" w:color="auto" w:fill="D9D9D9" w:themeFill="background1" w:themeFillShade="D9"/>
            <w:vAlign w:val="center"/>
          </w:tcPr>
          <w:p w:rsidR="005713F3" w:rsidRPr="00BC5D91" w:rsidRDefault="005713F3" w:rsidP="00211E0D">
            <w:pPr>
              <w:jc w:val="center"/>
              <w:rPr>
                <w:rFonts w:ascii="Times New Roman" w:hAnsi="Times New Roman" w:cs="Times New Roman"/>
                <w:b/>
                <w:sz w:val="24"/>
                <w:szCs w:val="24"/>
              </w:rPr>
            </w:pPr>
            <w:r w:rsidRPr="00BC5D91">
              <w:rPr>
                <w:rFonts w:ascii="Times New Roman" w:hAnsi="Times New Roman" w:cs="Times New Roman"/>
                <w:b/>
                <w:sz w:val="24"/>
                <w:szCs w:val="24"/>
              </w:rPr>
              <w:t>6</w:t>
            </w:r>
          </w:p>
        </w:tc>
      </w:tr>
      <w:tr w:rsidR="00211E0D" w:rsidRPr="00BC5D91" w:rsidTr="00211E0D">
        <w:tc>
          <w:tcPr>
            <w:tcW w:w="1247" w:type="dxa"/>
            <w:vMerge w:val="restart"/>
          </w:tcPr>
          <w:p w:rsidR="005713F3" w:rsidRPr="00BC5D91" w:rsidRDefault="005713F3" w:rsidP="00211E0D">
            <w:pPr>
              <w:jc w:val="center"/>
              <w:rPr>
                <w:rFonts w:ascii="Times New Roman" w:hAnsi="Times New Roman" w:cs="Times New Roman"/>
                <w:sz w:val="24"/>
                <w:szCs w:val="24"/>
              </w:rPr>
            </w:pPr>
            <w:r w:rsidRPr="00BC5D91">
              <w:rPr>
                <w:rFonts w:ascii="Times New Roman" w:hAnsi="Times New Roman" w:cs="Times New Roman"/>
                <w:sz w:val="24"/>
                <w:szCs w:val="24"/>
              </w:rPr>
              <w:t>Подземная</w:t>
            </w:r>
          </w:p>
        </w:tc>
        <w:tc>
          <w:tcPr>
            <w:tcW w:w="1450" w:type="dxa"/>
            <w:vMerge w:val="restart"/>
          </w:tcPr>
          <w:p w:rsidR="005713F3" w:rsidRPr="00BC5D91" w:rsidRDefault="005713F3" w:rsidP="00211E0D">
            <w:pPr>
              <w:jc w:val="both"/>
              <w:rPr>
                <w:rFonts w:ascii="Times New Roman" w:hAnsi="Times New Roman" w:cs="Times New Roman"/>
                <w:sz w:val="24"/>
                <w:szCs w:val="24"/>
              </w:rPr>
            </w:pPr>
            <w:r w:rsidRPr="00BC5D91">
              <w:rPr>
                <w:rFonts w:ascii="Times New Roman" w:hAnsi="Times New Roman" w:cs="Times New Roman"/>
                <w:sz w:val="24"/>
                <w:szCs w:val="24"/>
              </w:rPr>
              <w:t>Раздельная</w:t>
            </w:r>
          </w:p>
        </w:tc>
        <w:tc>
          <w:tcPr>
            <w:tcW w:w="2051" w:type="dxa"/>
            <w:vMerge w:val="restart"/>
          </w:tcPr>
          <w:p w:rsidR="005713F3" w:rsidRPr="00BC5D91" w:rsidRDefault="005713F3" w:rsidP="00211E0D">
            <w:pPr>
              <w:jc w:val="both"/>
              <w:rPr>
                <w:rFonts w:ascii="Times New Roman" w:hAnsi="Times New Roman" w:cs="Times New Roman"/>
                <w:sz w:val="24"/>
                <w:szCs w:val="24"/>
              </w:rPr>
            </w:pPr>
            <w:r w:rsidRPr="00BC5D91">
              <w:rPr>
                <w:rFonts w:ascii="Times New Roman" w:hAnsi="Times New Roman" w:cs="Times New Roman"/>
                <w:sz w:val="24"/>
                <w:szCs w:val="24"/>
              </w:rPr>
              <w:t>Непросадоные, малопросадочные</w:t>
            </w:r>
          </w:p>
        </w:tc>
        <w:tc>
          <w:tcPr>
            <w:tcW w:w="1098" w:type="dxa"/>
            <w:vAlign w:val="center"/>
          </w:tcPr>
          <w:p w:rsidR="005713F3" w:rsidRPr="00BC5D91" w:rsidRDefault="005713F3" w:rsidP="00211E0D">
            <w:pPr>
              <w:jc w:val="center"/>
              <w:rPr>
                <w:rFonts w:ascii="Times New Roman" w:hAnsi="Times New Roman" w:cs="Times New Roman"/>
                <w:sz w:val="24"/>
                <w:szCs w:val="24"/>
              </w:rPr>
            </w:pPr>
            <w:r w:rsidRPr="00BC5D91">
              <w:rPr>
                <w:rFonts w:ascii="Times New Roman" w:hAnsi="Times New Roman" w:cs="Times New Roman"/>
                <w:sz w:val="24"/>
                <w:szCs w:val="24"/>
              </w:rPr>
              <w:t>В, К</w:t>
            </w:r>
          </w:p>
        </w:tc>
        <w:tc>
          <w:tcPr>
            <w:tcW w:w="1884" w:type="dxa"/>
            <w:vAlign w:val="center"/>
          </w:tcPr>
          <w:p w:rsidR="005713F3" w:rsidRPr="00BC5D91" w:rsidRDefault="005713F3" w:rsidP="00211E0D">
            <w:pPr>
              <w:jc w:val="center"/>
              <w:rPr>
                <w:rFonts w:ascii="Times New Roman" w:hAnsi="Times New Roman" w:cs="Times New Roman"/>
                <w:sz w:val="24"/>
                <w:szCs w:val="24"/>
              </w:rPr>
            </w:pPr>
            <w:r w:rsidRPr="00BC5D91">
              <w:rPr>
                <w:rFonts w:ascii="Times New Roman" w:hAnsi="Times New Roman" w:cs="Times New Roman"/>
                <w:sz w:val="24"/>
                <w:szCs w:val="24"/>
              </w:rPr>
              <w:t>Непосредственно в грунте</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в пределах  деятельного</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слоя на глубине 0,7 м от</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поверхности земли, преимущественно без теплоизоляции</w:t>
            </w:r>
          </w:p>
        </w:tc>
        <w:tc>
          <w:tcPr>
            <w:tcW w:w="2408" w:type="dxa"/>
            <w:vAlign w:val="center"/>
          </w:tcPr>
          <w:p w:rsidR="005713F3" w:rsidRPr="00BC5D91" w:rsidRDefault="00211E0D" w:rsidP="00211E0D">
            <w:pPr>
              <w:jc w:val="center"/>
              <w:rPr>
                <w:rFonts w:ascii="Times New Roman" w:hAnsi="Times New Roman" w:cs="Times New Roman"/>
                <w:sz w:val="24"/>
                <w:szCs w:val="24"/>
              </w:rPr>
            </w:pPr>
            <w:r w:rsidRPr="00BC5D91">
              <w:rPr>
                <w:rFonts w:ascii="Times New Roman" w:hAnsi="Times New Roman" w:cs="Times New Roman"/>
                <w:sz w:val="24"/>
                <w:szCs w:val="24"/>
              </w:rPr>
              <w:t xml:space="preserve">Преимущественно </w:t>
            </w:r>
            <w:r w:rsidR="005713F3" w:rsidRPr="00BC5D91">
              <w:rPr>
                <w:rFonts w:ascii="Times New Roman" w:hAnsi="Times New Roman" w:cs="Times New Roman"/>
                <w:sz w:val="24"/>
                <w:szCs w:val="24"/>
              </w:rPr>
              <w:t>на</w:t>
            </w:r>
            <w:r w:rsidRPr="00BC5D91">
              <w:rPr>
                <w:rFonts w:ascii="Times New Roman" w:hAnsi="Times New Roman" w:cs="Times New Roman"/>
                <w:sz w:val="24"/>
                <w:szCs w:val="24"/>
              </w:rPr>
              <w:t xml:space="preserve"> </w:t>
            </w:r>
            <w:r w:rsidR="005713F3" w:rsidRPr="00BC5D91">
              <w:rPr>
                <w:rFonts w:ascii="Times New Roman" w:hAnsi="Times New Roman" w:cs="Times New Roman"/>
                <w:sz w:val="24"/>
                <w:szCs w:val="24"/>
              </w:rPr>
              <w:t>территории застройки</w:t>
            </w:r>
            <w:r w:rsidRPr="00BC5D91">
              <w:rPr>
                <w:rFonts w:ascii="Times New Roman" w:hAnsi="Times New Roman" w:cs="Times New Roman"/>
                <w:sz w:val="24"/>
                <w:szCs w:val="24"/>
              </w:rPr>
              <w:t xml:space="preserve"> </w:t>
            </w:r>
            <w:r w:rsidR="005713F3" w:rsidRPr="00BC5D91">
              <w:rPr>
                <w:rFonts w:ascii="Times New Roman" w:hAnsi="Times New Roman" w:cs="Times New Roman"/>
                <w:sz w:val="24"/>
                <w:szCs w:val="24"/>
              </w:rPr>
              <w:t>населенного пункта</w:t>
            </w:r>
          </w:p>
        </w:tc>
      </w:tr>
      <w:tr w:rsidR="00211E0D" w:rsidRPr="00BC5D91" w:rsidTr="00211E0D">
        <w:tc>
          <w:tcPr>
            <w:tcW w:w="1247" w:type="dxa"/>
            <w:vMerge/>
          </w:tcPr>
          <w:p w:rsidR="005713F3" w:rsidRPr="00BC5D91" w:rsidRDefault="005713F3" w:rsidP="00211E0D">
            <w:pPr>
              <w:jc w:val="both"/>
              <w:rPr>
                <w:rFonts w:ascii="Times New Roman" w:hAnsi="Times New Roman" w:cs="Times New Roman"/>
                <w:sz w:val="24"/>
                <w:szCs w:val="24"/>
              </w:rPr>
            </w:pPr>
          </w:p>
        </w:tc>
        <w:tc>
          <w:tcPr>
            <w:tcW w:w="1450" w:type="dxa"/>
            <w:vMerge/>
          </w:tcPr>
          <w:p w:rsidR="005713F3" w:rsidRPr="00BC5D91" w:rsidRDefault="005713F3" w:rsidP="00211E0D">
            <w:pPr>
              <w:jc w:val="both"/>
              <w:rPr>
                <w:rFonts w:ascii="Times New Roman" w:hAnsi="Times New Roman" w:cs="Times New Roman"/>
                <w:sz w:val="24"/>
                <w:szCs w:val="24"/>
              </w:rPr>
            </w:pPr>
          </w:p>
        </w:tc>
        <w:tc>
          <w:tcPr>
            <w:tcW w:w="2051" w:type="dxa"/>
            <w:vMerge/>
          </w:tcPr>
          <w:p w:rsidR="005713F3" w:rsidRPr="00BC5D91" w:rsidRDefault="005713F3" w:rsidP="00211E0D">
            <w:pPr>
              <w:jc w:val="both"/>
              <w:rPr>
                <w:rFonts w:ascii="Times New Roman" w:hAnsi="Times New Roman" w:cs="Times New Roman"/>
                <w:sz w:val="24"/>
                <w:szCs w:val="24"/>
              </w:rPr>
            </w:pPr>
          </w:p>
        </w:tc>
        <w:tc>
          <w:tcPr>
            <w:tcW w:w="1098" w:type="dxa"/>
            <w:vAlign w:val="center"/>
          </w:tcPr>
          <w:p w:rsidR="005713F3" w:rsidRPr="00BC5D91" w:rsidRDefault="005713F3" w:rsidP="00211E0D">
            <w:pPr>
              <w:jc w:val="center"/>
              <w:rPr>
                <w:rFonts w:ascii="Times New Roman" w:hAnsi="Times New Roman" w:cs="Times New Roman"/>
                <w:sz w:val="24"/>
                <w:szCs w:val="24"/>
              </w:rPr>
            </w:pPr>
            <w:r w:rsidRPr="00BC5D91">
              <w:rPr>
                <w:rFonts w:ascii="Times New Roman" w:hAnsi="Times New Roman" w:cs="Times New Roman"/>
                <w:sz w:val="24"/>
                <w:szCs w:val="24"/>
              </w:rPr>
              <w:t>Т</w:t>
            </w:r>
          </w:p>
        </w:tc>
        <w:tc>
          <w:tcPr>
            <w:tcW w:w="1884" w:type="dxa"/>
            <w:vAlign w:val="center"/>
          </w:tcPr>
          <w:p w:rsidR="005713F3" w:rsidRPr="00BC5D91" w:rsidRDefault="005713F3" w:rsidP="00211E0D">
            <w:pPr>
              <w:jc w:val="center"/>
              <w:rPr>
                <w:rFonts w:ascii="Times New Roman" w:hAnsi="Times New Roman" w:cs="Times New Roman"/>
                <w:sz w:val="24"/>
                <w:szCs w:val="24"/>
              </w:rPr>
            </w:pPr>
            <w:r w:rsidRPr="00BC5D91">
              <w:rPr>
                <w:rFonts w:ascii="Times New Roman" w:hAnsi="Times New Roman" w:cs="Times New Roman"/>
                <w:sz w:val="24"/>
                <w:szCs w:val="24"/>
              </w:rPr>
              <w:t>В непроходных каналах из</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сборного или монолитного</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 xml:space="preserve">железобетона </w:t>
            </w:r>
            <w:r w:rsidR="00211E0D" w:rsidRPr="00BC5D91">
              <w:rPr>
                <w:rFonts w:ascii="Times New Roman" w:hAnsi="Times New Roman" w:cs="Times New Roman"/>
                <w:sz w:val="24"/>
                <w:szCs w:val="24"/>
              </w:rPr>
              <w:t xml:space="preserve">или </w:t>
            </w:r>
            <w:r w:rsidRPr="00BC5D91">
              <w:rPr>
                <w:rFonts w:ascii="Times New Roman" w:hAnsi="Times New Roman" w:cs="Times New Roman"/>
                <w:sz w:val="24"/>
                <w:szCs w:val="24"/>
              </w:rPr>
              <w:t>непосредственно в грун</w:t>
            </w:r>
            <w:r w:rsidR="00211E0D" w:rsidRPr="00BC5D91">
              <w:rPr>
                <w:rFonts w:ascii="Times New Roman" w:hAnsi="Times New Roman" w:cs="Times New Roman"/>
                <w:sz w:val="24"/>
                <w:szCs w:val="24"/>
              </w:rPr>
              <w:lastRenderedPageBreak/>
              <w:t>те в теп</w:t>
            </w:r>
            <w:r w:rsidRPr="00BC5D91">
              <w:rPr>
                <w:rFonts w:ascii="Times New Roman" w:hAnsi="Times New Roman" w:cs="Times New Roman"/>
                <w:sz w:val="24"/>
                <w:szCs w:val="24"/>
              </w:rPr>
              <w:t>лоизоляции</w:t>
            </w:r>
          </w:p>
        </w:tc>
        <w:tc>
          <w:tcPr>
            <w:tcW w:w="2408" w:type="dxa"/>
            <w:vAlign w:val="center"/>
          </w:tcPr>
          <w:p w:rsidR="005713F3" w:rsidRPr="00BC5D91" w:rsidRDefault="005713F3" w:rsidP="00211E0D">
            <w:pPr>
              <w:ind w:firstLine="708"/>
              <w:jc w:val="center"/>
              <w:rPr>
                <w:rFonts w:ascii="Times New Roman" w:hAnsi="Times New Roman" w:cs="Times New Roman"/>
                <w:sz w:val="24"/>
                <w:szCs w:val="24"/>
              </w:rPr>
            </w:pPr>
            <w:r w:rsidRPr="00BC5D91">
              <w:rPr>
                <w:rFonts w:ascii="Times New Roman" w:hAnsi="Times New Roman" w:cs="Times New Roman"/>
                <w:sz w:val="24"/>
                <w:szCs w:val="24"/>
              </w:rPr>
              <w:lastRenderedPageBreak/>
              <w:t>То же</w:t>
            </w:r>
          </w:p>
        </w:tc>
      </w:tr>
      <w:tr w:rsidR="00211E0D" w:rsidRPr="00BC5D91" w:rsidTr="00211E0D">
        <w:tc>
          <w:tcPr>
            <w:tcW w:w="1247" w:type="dxa"/>
            <w:vMerge/>
          </w:tcPr>
          <w:p w:rsidR="00211E0D" w:rsidRPr="00BC5D91" w:rsidRDefault="00211E0D" w:rsidP="00211E0D">
            <w:pPr>
              <w:jc w:val="both"/>
              <w:rPr>
                <w:rFonts w:ascii="Times New Roman" w:hAnsi="Times New Roman" w:cs="Times New Roman"/>
                <w:sz w:val="24"/>
                <w:szCs w:val="24"/>
              </w:rPr>
            </w:pPr>
          </w:p>
        </w:tc>
        <w:tc>
          <w:tcPr>
            <w:tcW w:w="1450" w:type="dxa"/>
          </w:tcPr>
          <w:p w:rsidR="00211E0D" w:rsidRPr="00BC5D91" w:rsidRDefault="00211E0D" w:rsidP="00211E0D">
            <w:pPr>
              <w:jc w:val="both"/>
              <w:rPr>
                <w:rFonts w:ascii="Times New Roman" w:hAnsi="Times New Roman" w:cs="Times New Roman"/>
                <w:sz w:val="24"/>
                <w:szCs w:val="24"/>
              </w:rPr>
            </w:pPr>
            <w:r w:rsidRPr="00BC5D91">
              <w:rPr>
                <w:rFonts w:ascii="Times New Roman" w:hAnsi="Times New Roman" w:cs="Times New Roman"/>
                <w:sz w:val="24"/>
                <w:szCs w:val="24"/>
              </w:rPr>
              <w:t>Совмещенная</w:t>
            </w:r>
          </w:p>
        </w:tc>
        <w:tc>
          <w:tcPr>
            <w:tcW w:w="2051" w:type="dxa"/>
          </w:tcPr>
          <w:p w:rsidR="00211E0D" w:rsidRPr="00BC5D91" w:rsidRDefault="00211E0D" w:rsidP="00211E0D">
            <w:pPr>
              <w:jc w:val="both"/>
              <w:rPr>
                <w:rFonts w:ascii="Times New Roman" w:hAnsi="Times New Roman" w:cs="Times New Roman"/>
                <w:sz w:val="24"/>
                <w:szCs w:val="24"/>
              </w:rPr>
            </w:pPr>
            <w:r w:rsidRPr="00BC5D91">
              <w:rPr>
                <w:rFonts w:ascii="Times New Roman" w:hAnsi="Times New Roman" w:cs="Times New Roman"/>
                <w:sz w:val="24"/>
                <w:szCs w:val="24"/>
              </w:rPr>
              <w:t>Непросадоные, малопросадочные</w:t>
            </w:r>
          </w:p>
        </w:tc>
        <w:tc>
          <w:tcPr>
            <w:tcW w:w="1098" w:type="dxa"/>
            <w:vAlign w:val="center"/>
          </w:tcPr>
          <w:p w:rsidR="00211E0D" w:rsidRPr="00BC5D91" w:rsidRDefault="00211E0D" w:rsidP="00211E0D">
            <w:pPr>
              <w:jc w:val="center"/>
              <w:rPr>
                <w:rFonts w:ascii="Times New Roman" w:hAnsi="Times New Roman" w:cs="Times New Roman"/>
                <w:sz w:val="24"/>
                <w:szCs w:val="24"/>
              </w:rPr>
            </w:pPr>
            <w:r w:rsidRPr="00BC5D91">
              <w:rPr>
                <w:rFonts w:ascii="Times New Roman" w:hAnsi="Times New Roman" w:cs="Times New Roman"/>
                <w:sz w:val="24"/>
                <w:szCs w:val="24"/>
              </w:rPr>
              <w:t>В, К</w:t>
            </w:r>
          </w:p>
        </w:tc>
        <w:tc>
          <w:tcPr>
            <w:tcW w:w="1884" w:type="dxa"/>
            <w:vAlign w:val="center"/>
          </w:tcPr>
          <w:p w:rsidR="00211E0D" w:rsidRPr="00BC5D91" w:rsidRDefault="00211E0D" w:rsidP="00211E0D">
            <w:pPr>
              <w:jc w:val="center"/>
              <w:rPr>
                <w:rFonts w:ascii="Times New Roman" w:hAnsi="Times New Roman" w:cs="Times New Roman"/>
                <w:sz w:val="24"/>
                <w:szCs w:val="24"/>
              </w:rPr>
            </w:pPr>
            <w:r w:rsidRPr="00BC5D91">
              <w:rPr>
                <w:rFonts w:ascii="Times New Roman" w:hAnsi="Times New Roman" w:cs="Times New Roman"/>
                <w:sz w:val="24"/>
                <w:szCs w:val="24"/>
              </w:rPr>
              <w:t>В каналах и тоннелях из сборного или монолитного железобетона с кольцевой изоляцией труб</w:t>
            </w:r>
          </w:p>
        </w:tc>
        <w:tc>
          <w:tcPr>
            <w:tcW w:w="2408" w:type="dxa"/>
            <w:vAlign w:val="center"/>
          </w:tcPr>
          <w:p w:rsidR="00211E0D" w:rsidRPr="00BC5D91" w:rsidRDefault="00211E0D" w:rsidP="00211E0D">
            <w:pPr>
              <w:jc w:val="center"/>
              <w:rPr>
                <w:rFonts w:ascii="Times New Roman" w:hAnsi="Times New Roman" w:cs="Times New Roman"/>
                <w:sz w:val="24"/>
                <w:szCs w:val="24"/>
              </w:rPr>
            </w:pPr>
            <w:r w:rsidRPr="00BC5D91">
              <w:rPr>
                <w:rFonts w:ascii="Times New Roman" w:hAnsi="Times New Roman" w:cs="Times New Roman"/>
                <w:sz w:val="24"/>
                <w:szCs w:val="24"/>
              </w:rPr>
              <w:t>То же</w:t>
            </w:r>
          </w:p>
        </w:tc>
      </w:tr>
      <w:tr w:rsidR="00211E0D" w:rsidRPr="00BC5D91" w:rsidTr="00211E0D">
        <w:tc>
          <w:tcPr>
            <w:tcW w:w="1247" w:type="dxa"/>
            <w:vMerge w:val="restart"/>
          </w:tcPr>
          <w:p w:rsidR="00211E0D" w:rsidRPr="00BC5D91" w:rsidRDefault="00211E0D" w:rsidP="00211E0D">
            <w:pPr>
              <w:jc w:val="both"/>
              <w:rPr>
                <w:rFonts w:ascii="Times New Roman" w:hAnsi="Times New Roman" w:cs="Times New Roman"/>
                <w:sz w:val="24"/>
                <w:szCs w:val="24"/>
              </w:rPr>
            </w:pPr>
            <w:r w:rsidRPr="00BC5D91">
              <w:rPr>
                <w:rFonts w:ascii="Times New Roman" w:hAnsi="Times New Roman" w:cs="Times New Roman"/>
                <w:sz w:val="24"/>
                <w:szCs w:val="24"/>
              </w:rPr>
              <w:t>Наземная</w:t>
            </w:r>
          </w:p>
        </w:tc>
        <w:tc>
          <w:tcPr>
            <w:tcW w:w="1450" w:type="dxa"/>
            <w:vMerge w:val="restart"/>
          </w:tcPr>
          <w:p w:rsidR="00211E0D" w:rsidRPr="00BC5D91" w:rsidRDefault="00211E0D" w:rsidP="00211E0D">
            <w:pPr>
              <w:jc w:val="both"/>
              <w:rPr>
                <w:rFonts w:ascii="Times New Roman" w:hAnsi="Times New Roman" w:cs="Times New Roman"/>
                <w:sz w:val="24"/>
                <w:szCs w:val="24"/>
              </w:rPr>
            </w:pPr>
            <w:r w:rsidRPr="00BC5D91">
              <w:rPr>
                <w:rFonts w:ascii="Times New Roman" w:hAnsi="Times New Roman" w:cs="Times New Roman"/>
                <w:sz w:val="24"/>
                <w:szCs w:val="24"/>
              </w:rPr>
              <w:t>Совмещенная</w:t>
            </w:r>
          </w:p>
        </w:tc>
        <w:tc>
          <w:tcPr>
            <w:tcW w:w="2051" w:type="dxa"/>
            <w:vMerge w:val="restart"/>
          </w:tcPr>
          <w:p w:rsidR="00211E0D" w:rsidRPr="00BC5D91" w:rsidRDefault="00211E0D" w:rsidP="00211E0D">
            <w:pPr>
              <w:jc w:val="both"/>
              <w:rPr>
                <w:rFonts w:ascii="Times New Roman" w:hAnsi="Times New Roman" w:cs="Times New Roman"/>
                <w:sz w:val="24"/>
                <w:szCs w:val="24"/>
              </w:rPr>
            </w:pPr>
            <w:r w:rsidRPr="00BC5D91">
              <w:rPr>
                <w:rFonts w:ascii="Times New Roman" w:hAnsi="Times New Roman" w:cs="Times New Roman"/>
                <w:sz w:val="24"/>
                <w:szCs w:val="24"/>
              </w:rPr>
              <w:t>Непросадоные, малопросадочные</w:t>
            </w:r>
          </w:p>
        </w:tc>
        <w:tc>
          <w:tcPr>
            <w:tcW w:w="1098" w:type="dxa"/>
            <w:vAlign w:val="center"/>
          </w:tcPr>
          <w:p w:rsidR="00211E0D" w:rsidRPr="00BC5D91" w:rsidRDefault="00211E0D" w:rsidP="00211E0D">
            <w:pPr>
              <w:jc w:val="center"/>
              <w:rPr>
                <w:rFonts w:ascii="Times New Roman" w:hAnsi="Times New Roman" w:cs="Times New Roman"/>
                <w:sz w:val="24"/>
                <w:szCs w:val="24"/>
              </w:rPr>
            </w:pPr>
            <w:r w:rsidRPr="00BC5D91">
              <w:rPr>
                <w:rFonts w:ascii="Times New Roman" w:hAnsi="Times New Roman" w:cs="Times New Roman"/>
                <w:sz w:val="24"/>
                <w:szCs w:val="24"/>
              </w:rPr>
              <w:t>В, К, Т</w:t>
            </w:r>
          </w:p>
        </w:tc>
        <w:tc>
          <w:tcPr>
            <w:tcW w:w="1884" w:type="dxa"/>
            <w:vAlign w:val="center"/>
          </w:tcPr>
          <w:p w:rsidR="00211E0D" w:rsidRPr="00BC5D91" w:rsidRDefault="00211E0D" w:rsidP="00211E0D">
            <w:pPr>
              <w:jc w:val="center"/>
              <w:rPr>
                <w:rFonts w:ascii="Times New Roman" w:hAnsi="Times New Roman" w:cs="Times New Roman"/>
                <w:sz w:val="24"/>
                <w:szCs w:val="24"/>
              </w:rPr>
            </w:pPr>
            <w:r w:rsidRPr="00BC5D91">
              <w:rPr>
                <w:rFonts w:ascii="Times New Roman" w:hAnsi="Times New Roman" w:cs="Times New Roman"/>
                <w:sz w:val="24"/>
                <w:szCs w:val="24"/>
              </w:rPr>
              <w:t>В каналах из сборного железобетона на сплошной подстилке или земляных призмах</w:t>
            </w:r>
          </w:p>
        </w:tc>
        <w:tc>
          <w:tcPr>
            <w:tcW w:w="2408" w:type="dxa"/>
            <w:vAlign w:val="center"/>
          </w:tcPr>
          <w:p w:rsidR="00211E0D" w:rsidRPr="00BC5D91" w:rsidRDefault="00211E0D" w:rsidP="00211E0D">
            <w:pPr>
              <w:jc w:val="center"/>
              <w:rPr>
                <w:rFonts w:ascii="Times New Roman" w:hAnsi="Times New Roman" w:cs="Times New Roman"/>
                <w:sz w:val="24"/>
                <w:szCs w:val="24"/>
              </w:rPr>
            </w:pPr>
            <w:r w:rsidRPr="00BC5D91">
              <w:rPr>
                <w:rFonts w:ascii="Times New Roman" w:hAnsi="Times New Roman" w:cs="Times New Roman"/>
                <w:sz w:val="24"/>
                <w:szCs w:val="24"/>
              </w:rPr>
              <w:t>То же</w:t>
            </w:r>
          </w:p>
        </w:tc>
      </w:tr>
      <w:tr w:rsidR="00211E0D" w:rsidRPr="00BC5D91" w:rsidTr="00211E0D">
        <w:tc>
          <w:tcPr>
            <w:tcW w:w="1247" w:type="dxa"/>
            <w:vMerge/>
          </w:tcPr>
          <w:p w:rsidR="005713F3" w:rsidRPr="00BC5D91" w:rsidRDefault="005713F3" w:rsidP="00211E0D">
            <w:pPr>
              <w:jc w:val="both"/>
              <w:rPr>
                <w:rFonts w:ascii="Times New Roman" w:hAnsi="Times New Roman" w:cs="Times New Roman"/>
                <w:sz w:val="24"/>
                <w:szCs w:val="24"/>
              </w:rPr>
            </w:pPr>
          </w:p>
        </w:tc>
        <w:tc>
          <w:tcPr>
            <w:tcW w:w="1450" w:type="dxa"/>
            <w:vMerge/>
          </w:tcPr>
          <w:p w:rsidR="005713F3" w:rsidRPr="00BC5D91" w:rsidRDefault="005713F3" w:rsidP="00211E0D">
            <w:pPr>
              <w:jc w:val="both"/>
              <w:rPr>
                <w:rFonts w:ascii="Times New Roman" w:hAnsi="Times New Roman" w:cs="Times New Roman"/>
                <w:sz w:val="24"/>
                <w:szCs w:val="24"/>
              </w:rPr>
            </w:pPr>
          </w:p>
        </w:tc>
        <w:tc>
          <w:tcPr>
            <w:tcW w:w="2051" w:type="dxa"/>
            <w:vMerge/>
          </w:tcPr>
          <w:p w:rsidR="005713F3" w:rsidRPr="00BC5D91" w:rsidRDefault="005713F3" w:rsidP="00211E0D">
            <w:pPr>
              <w:jc w:val="both"/>
              <w:rPr>
                <w:rFonts w:ascii="Times New Roman" w:hAnsi="Times New Roman" w:cs="Times New Roman"/>
                <w:sz w:val="24"/>
                <w:szCs w:val="24"/>
              </w:rPr>
            </w:pPr>
          </w:p>
        </w:tc>
        <w:tc>
          <w:tcPr>
            <w:tcW w:w="1098" w:type="dxa"/>
            <w:vAlign w:val="center"/>
          </w:tcPr>
          <w:p w:rsidR="005713F3" w:rsidRPr="00BC5D91" w:rsidRDefault="005713F3" w:rsidP="00211E0D">
            <w:pPr>
              <w:jc w:val="center"/>
              <w:rPr>
                <w:rFonts w:ascii="Times New Roman" w:hAnsi="Times New Roman" w:cs="Times New Roman"/>
                <w:sz w:val="24"/>
                <w:szCs w:val="24"/>
              </w:rPr>
            </w:pPr>
            <w:r w:rsidRPr="00BC5D91">
              <w:rPr>
                <w:rFonts w:ascii="Times New Roman" w:hAnsi="Times New Roman" w:cs="Times New Roman"/>
                <w:sz w:val="24"/>
                <w:szCs w:val="24"/>
              </w:rPr>
              <w:t>В, К, Т</w:t>
            </w:r>
          </w:p>
        </w:tc>
        <w:tc>
          <w:tcPr>
            <w:tcW w:w="1884" w:type="dxa"/>
            <w:vAlign w:val="center"/>
          </w:tcPr>
          <w:p w:rsidR="005713F3" w:rsidRPr="00BC5D91" w:rsidRDefault="005713F3" w:rsidP="00211E0D">
            <w:pPr>
              <w:jc w:val="center"/>
              <w:rPr>
                <w:rFonts w:ascii="Times New Roman" w:hAnsi="Times New Roman" w:cs="Times New Roman"/>
                <w:sz w:val="24"/>
                <w:szCs w:val="24"/>
              </w:rPr>
            </w:pPr>
            <w:r w:rsidRPr="00BC5D91">
              <w:rPr>
                <w:rFonts w:ascii="Times New Roman" w:hAnsi="Times New Roman" w:cs="Times New Roman"/>
                <w:sz w:val="24"/>
                <w:szCs w:val="24"/>
              </w:rPr>
              <w:t>В полузаглубленных каналах из железобетона</w:t>
            </w:r>
          </w:p>
        </w:tc>
        <w:tc>
          <w:tcPr>
            <w:tcW w:w="2408" w:type="dxa"/>
            <w:vAlign w:val="center"/>
          </w:tcPr>
          <w:p w:rsidR="005713F3" w:rsidRPr="00BC5D91" w:rsidRDefault="005713F3" w:rsidP="00211E0D">
            <w:pPr>
              <w:jc w:val="center"/>
              <w:rPr>
                <w:rFonts w:ascii="Times New Roman" w:hAnsi="Times New Roman" w:cs="Times New Roman"/>
                <w:sz w:val="24"/>
                <w:szCs w:val="24"/>
              </w:rPr>
            </w:pPr>
            <w:r w:rsidRPr="00BC5D91">
              <w:rPr>
                <w:rFonts w:ascii="Times New Roman" w:hAnsi="Times New Roman" w:cs="Times New Roman"/>
                <w:sz w:val="24"/>
                <w:szCs w:val="24"/>
              </w:rPr>
              <w:t>На территории застройки населенного пункта,</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особенно при высоком</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уровне грунтовых вод</w:t>
            </w:r>
          </w:p>
        </w:tc>
      </w:tr>
      <w:tr w:rsidR="00211E0D" w:rsidRPr="00BC5D91" w:rsidTr="00211E0D">
        <w:tc>
          <w:tcPr>
            <w:tcW w:w="1247" w:type="dxa"/>
            <w:vMerge w:val="restart"/>
          </w:tcPr>
          <w:p w:rsidR="002B124A" w:rsidRPr="00BC5D91" w:rsidRDefault="002B124A" w:rsidP="00211E0D">
            <w:pPr>
              <w:jc w:val="both"/>
              <w:rPr>
                <w:rFonts w:ascii="Times New Roman" w:hAnsi="Times New Roman" w:cs="Times New Roman"/>
                <w:sz w:val="24"/>
                <w:szCs w:val="24"/>
              </w:rPr>
            </w:pPr>
            <w:r w:rsidRPr="00BC5D91">
              <w:rPr>
                <w:rFonts w:ascii="Times New Roman" w:hAnsi="Times New Roman" w:cs="Times New Roman"/>
                <w:sz w:val="24"/>
                <w:szCs w:val="24"/>
              </w:rPr>
              <w:t>Надземная</w:t>
            </w:r>
          </w:p>
        </w:tc>
        <w:tc>
          <w:tcPr>
            <w:tcW w:w="1450" w:type="dxa"/>
          </w:tcPr>
          <w:p w:rsidR="002B124A" w:rsidRPr="00BC5D91" w:rsidRDefault="002B124A" w:rsidP="00211E0D">
            <w:pPr>
              <w:jc w:val="both"/>
              <w:rPr>
                <w:rFonts w:ascii="Times New Roman" w:hAnsi="Times New Roman" w:cs="Times New Roman"/>
                <w:sz w:val="24"/>
                <w:szCs w:val="24"/>
              </w:rPr>
            </w:pPr>
            <w:r w:rsidRPr="00BC5D91">
              <w:rPr>
                <w:rFonts w:ascii="Times New Roman" w:hAnsi="Times New Roman" w:cs="Times New Roman"/>
                <w:sz w:val="24"/>
                <w:szCs w:val="24"/>
              </w:rPr>
              <w:t>Раздельная</w:t>
            </w:r>
          </w:p>
        </w:tc>
        <w:tc>
          <w:tcPr>
            <w:tcW w:w="2051" w:type="dxa"/>
          </w:tcPr>
          <w:p w:rsidR="002B124A" w:rsidRPr="00BC5D91" w:rsidRDefault="002B124A" w:rsidP="00211E0D">
            <w:pPr>
              <w:jc w:val="both"/>
              <w:rPr>
                <w:rFonts w:ascii="Times New Roman" w:hAnsi="Times New Roman" w:cs="Times New Roman"/>
                <w:sz w:val="24"/>
                <w:szCs w:val="24"/>
              </w:rPr>
            </w:pPr>
            <w:r w:rsidRPr="00BC5D91">
              <w:rPr>
                <w:rFonts w:ascii="Times New Roman" w:hAnsi="Times New Roman" w:cs="Times New Roman"/>
                <w:sz w:val="24"/>
                <w:szCs w:val="24"/>
              </w:rPr>
              <w:t>Просадочные,</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сильнопросадочные</w:t>
            </w:r>
          </w:p>
        </w:tc>
        <w:tc>
          <w:tcPr>
            <w:tcW w:w="1098" w:type="dxa"/>
            <w:vAlign w:val="center"/>
          </w:tcPr>
          <w:p w:rsidR="002B124A" w:rsidRPr="00BC5D91" w:rsidRDefault="002B124A" w:rsidP="00211E0D">
            <w:pPr>
              <w:jc w:val="center"/>
              <w:rPr>
                <w:rFonts w:ascii="Times New Roman" w:hAnsi="Times New Roman" w:cs="Times New Roman"/>
                <w:sz w:val="24"/>
                <w:szCs w:val="24"/>
              </w:rPr>
            </w:pPr>
            <w:r w:rsidRPr="00BC5D91">
              <w:rPr>
                <w:rFonts w:ascii="Times New Roman" w:hAnsi="Times New Roman" w:cs="Times New Roman"/>
                <w:sz w:val="24"/>
                <w:szCs w:val="24"/>
              </w:rPr>
              <w:t>В, К, Т</w:t>
            </w:r>
          </w:p>
        </w:tc>
        <w:tc>
          <w:tcPr>
            <w:tcW w:w="1884" w:type="dxa"/>
            <w:vAlign w:val="center"/>
          </w:tcPr>
          <w:p w:rsidR="002B124A" w:rsidRPr="00BC5D91" w:rsidRDefault="002B124A" w:rsidP="00211E0D">
            <w:pPr>
              <w:jc w:val="center"/>
              <w:rPr>
                <w:rFonts w:ascii="Times New Roman" w:hAnsi="Times New Roman" w:cs="Times New Roman"/>
                <w:sz w:val="24"/>
                <w:szCs w:val="24"/>
              </w:rPr>
            </w:pPr>
            <w:r w:rsidRPr="00BC5D91">
              <w:rPr>
                <w:rFonts w:ascii="Times New Roman" w:hAnsi="Times New Roman" w:cs="Times New Roman"/>
                <w:sz w:val="24"/>
                <w:szCs w:val="24"/>
              </w:rPr>
              <w:t>По низким опорам, по высоким опорам, по эстакадам, мачтам, конструкциям</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зданий и сооружений</w:t>
            </w:r>
          </w:p>
        </w:tc>
        <w:tc>
          <w:tcPr>
            <w:tcW w:w="2408" w:type="dxa"/>
            <w:vAlign w:val="center"/>
          </w:tcPr>
          <w:p w:rsidR="002B124A" w:rsidRPr="00BC5D91" w:rsidRDefault="002B124A" w:rsidP="00211E0D">
            <w:pPr>
              <w:jc w:val="center"/>
              <w:rPr>
                <w:rFonts w:ascii="Times New Roman" w:hAnsi="Times New Roman" w:cs="Times New Roman"/>
                <w:sz w:val="24"/>
                <w:szCs w:val="24"/>
              </w:rPr>
            </w:pPr>
            <w:r w:rsidRPr="00BC5D91">
              <w:rPr>
                <w:rFonts w:ascii="Times New Roman" w:hAnsi="Times New Roman" w:cs="Times New Roman"/>
                <w:sz w:val="24"/>
                <w:szCs w:val="24"/>
              </w:rPr>
              <w:t>В районах малоэтажной</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застройки, в пределах</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жилых территорий при</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сильнольдонасыщенных</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вечномерзлых грунтах.</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При  переходах через</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лощины, овраги и другие</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препятствия</w:t>
            </w:r>
          </w:p>
        </w:tc>
      </w:tr>
      <w:tr w:rsidR="00211E0D" w:rsidRPr="00BC5D91" w:rsidTr="00211E0D">
        <w:tc>
          <w:tcPr>
            <w:tcW w:w="1247" w:type="dxa"/>
            <w:vMerge/>
          </w:tcPr>
          <w:p w:rsidR="002B124A" w:rsidRPr="00BC5D91" w:rsidRDefault="002B124A" w:rsidP="00211E0D">
            <w:pPr>
              <w:jc w:val="both"/>
              <w:rPr>
                <w:rFonts w:ascii="Times New Roman" w:hAnsi="Times New Roman" w:cs="Times New Roman"/>
                <w:sz w:val="24"/>
                <w:szCs w:val="24"/>
              </w:rPr>
            </w:pPr>
          </w:p>
        </w:tc>
        <w:tc>
          <w:tcPr>
            <w:tcW w:w="1450" w:type="dxa"/>
          </w:tcPr>
          <w:p w:rsidR="002B124A" w:rsidRPr="00BC5D91" w:rsidRDefault="002B124A" w:rsidP="00211E0D">
            <w:pPr>
              <w:jc w:val="both"/>
              <w:rPr>
                <w:rFonts w:ascii="Times New Roman" w:hAnsi="Times New Roman" w:cs="Times New Roman"/>
                <w:sz w:val="24"/>
                <w:szCs w:val="24"/>
              </w:rPr>
            </w:pPr>
            <w:r w:rsidRPr="00BC5D91">
              <w:rPr>
                <w:rFonts w:ascii="Times New Roman" w:hAnsi="Times New Roman" w:cs="Times New Roman"/>
                <w:sz w:val="24"/>
                <w:szCs w:val="24"/>
              </w:rPr>
              <w:t>Совмещенная</w:t>
            </w:r>
          </w:p>
        </w:tc>
        <w:tc>
          <w:tcPr>
            <w:tcW w:w="2051" w:type="dxa"/>
          </w:tcPr>
          <w:p w:rsidR="002B124A" w:rsidRPr="00BC5D91" w:rsidRDefault="002B124A" w:rsidP="00211E0D">
            <w:pPr>
              <w:jc w:val="both"/>
              <w:rPr>
                <w:rFonts w:ascii="Times New Roman" w:hAnsi="Times New Roman" w:cs="Times New Roman"/>
                <w:sz w:val="24"/>
                <w:szCs w:val="24"/>
              </w:rPr>
            </w:pPr>
            <w:r w:rsidRPr="00BC5D91">
              <w:rPr>
                <w:rFonts w:ascii="Times New Roman" w:hAnsi="Times New Roman" w:cs="Times New Roman"/>
                <w:sz w:val="24"/>
                <w:szCs w:val="24"/>
              </w:rPr>
              <w:t>Сильнопросадочные</w:t>
            </w:r>
          </w:p>
        </w:tc>
        <w:tc>
          <w:tcPr>
            <w:tcW w:w="1098" w:type="dxa"/>
            <w:vAlign w:val="center"/>
          </w:tcPr>
          <w:p w:rsidR="002B124A" w:rsidRPr="00BC5D91" w:rsidRDefault="002B124A" w:rsidP="00211E0D">
            <w:pPr>
              <w:jc w:val="center"/>
              <w:rPr>
                <w:rFonts w:ascii="Times New Roman" w:hAnsi="Times New Roman" w:cs="Times New Roman"/>
                <w:sz w:val="24"/>
                <w:szCs w:val="24"/>
              </w:rPr>
            </w:pPr>
            <w:r w:rsidRPr="00BC5D91">
              <w:rPr>
                <w:rFonts w:ascii="Times New Roman" w:hAnsi="Times New Roman" w:cs="Times New Roman"/>
                <w:sz w:val="24"/>
                <w:szCs w:val="24"/>
              </w:rPr>
              <w:t>В, К, Т</w:t>
            </w:r>
          </w:p>
        </w:tc>
        <w:tc>
          <w:tcPr>
            <w:tcW w:w="1884" w:type="dxa"/>
            <w:vAlign w:val="center"/>
          </w:tcPr>
          <w:p w:rsidR="002B124A" w:rsidRPr="00BC5D91" w:rsidRDefault="002B124A" w:rsidP="00211E0D">
            <w:pPr>
              <w:jc w:val="center"/>
              <w:rPr>
                <w:rFonts w:ascii="Times New Roman" w:hAnsi="Times New Roman" w:cs="Times New Roman"/>
                <w:sz w:val="24"/>
                <w:szCs w:val="24"/>
              </w:rPr>
            </w:pPr>
            <w:r w:rsidRPr="00BC5D91">
              <w:rPr>
                <w:rFonts w:ascii="Times New Roman" w:hAnsi="Times New Roman" w:cs="Times New Roman"/>
                <w:sz w:val="24"/>
                <w:szCs w:val="24"/>
              </w:rPr>
              <w:t>В каналах из сборного железобетона или непосредственно по низким опорам,</w:t>
            </w:r>
            <w:r w:rsidR="00211E0D" w:rsidRPr="00BC5D91">
              <w:rPr>
                <w:rFonts w:ascii="Times New Roman" w:hAnsi="Times New Roman" w:cs="Times New Roman"/>
                <w:sz w:val="24"/>
                <w:szCs w:val="24"/>
              </w:rPr>
              <w:t xml:space="preserve"> </w:t>
            </w:r>
            <w:r w:rsidRPr="00BC5D91">
              <w:rPr>
                <w:rFonts w:ascii="Times New Roman" w:hAnsi="Times New Roman" w:cs="Times New Roman"/>
                <w:sz w:val="24"/>
                <w:szCs w:val="24"/>
              </w:rPr>
              <w:t>высоким опорам, конструкциям зданий и сооружений</w:t>
            </w:r>
          </w:p>
        </w:tc>
        <w:tc>
          <w:tcPr>
            <w:tcW w:w="2408" w:type="dxa"/>
            <w:vAlign w:val="center"/>
          </w:tcPr>
          <w:p w:rsidR="002B124A" w:rsidRPr="00BC5D91" w:rsidRDefault="002B124A" w:rsidP="00211E0D">
            <w:pPr>
              <w:jc w:val="center"/>
              <w:rPr>
                <w:rFonts w:ascii="Times New Roman" w:hAnsi="Times New Roman" w:cs="Times New Roman"/>
                <w:sz w:val="24"/>
                <w:szCs w:val="24"/>
              </w:rPr>
            </w:pPr>
            <w:r w:rsidRPr="00BC5D91">
              <w:rPr>
                <w:rFonts w:ascii="Times New Roman" w:hAnsi="Times New Roman" w:cs="Times New Roman"/>
                <w:sz w:val="24"/>
                <w:szCs w:val="24"/>
              </w:rPr>
              <w:t>То же</w:t>
            </w:r>
          </w:p>
        </w:tc>
      </w:tr>
    </w:tbl>
    <w:p w:rsidR="00211E0D" w:rsidRPr="00BC5D91" w:rsidRDefault="00211E0D" w:rsidP="00211E0D">
      <w:pPr>
        <w:spacing w:after="0"/>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Примечание:</w:t>
      </w:r>
    </w:p>
    <w:p w:rsidR="00211E0D" w:rsidRPr="00BC5D91" w:rsidRDefault="00211E0D" w:rsidP="00211E0D">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В – водопроводные сети;</w:t>
      </w:r>
    </w:p>
    <w:p w:rsidR="00211E0D" w:rsidRPr="00BC5D91" w:rsidRDefault="00211E0D" w:rsidP="00211E0D">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К – канализационные сети;</w:t>
      </w:r>
    </w:p>
    <w:p w:rsidR="005713F3" w:rsidRPr="00BC5D91" w:rsidRDefault="00211E0D" w:rsidP="00211E0D">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Т – тепловые сети.</w:t>
      </w:r>
    </w:p>
    <w:p w:rsidR="00D25B7C" w:rsidRPr="00BC5D91" w:rsidRDefault="00D25B7C" w:rsidP="00211E0D">
      <w:pPr>
        <w:spacing w:after="0"/>
        <w:ind w:firstLine="851"/>
        <w:jc w:val="both"/>
        <w:rPr>
          <w:rFonts w:ascii="Times New Roman" w:hAnsi="Times New Roman" w:cs="Times New Roman"/>
          <w:b/>
          <w:sz w:val="24"/>
          <w:szCs w:val="24"/>
        </w:rPr>
      </w:pPr>
    </w:p>
    <w:p w:rsidR="00211E0D" w:rsidRPr="004F3CD4" w:rsidRDefault="00211E0D" w:rsidP="00982C5D">
      <w:pPr>
        <w:pStyle w:val="af3"/>
        <w:numPr>
          <w:ilvl w:val="2"/>
          <w:numId w:val="70"/>
        </w:numPr>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В населенных пунктах, расположенных в зоне вечномерзлых грунтов, прокладка</w:t>
      </w:r>
      <w:r w:rsidR="007E04BC" w:rsidRPr="004F3CD4">
        <w:rPr>
          <w:rFonts w:ascii="Times New Roman" w:hAnsi="Times New Roman" w:cs="Times New Roman"/>
          <w:sz w:val="24"/>
          <w:szCs w:val="24"/>
        </w:rPr>
        <w:t xml:space="preserve"> </w:t>
      </w:r>
      <w:r w:rsidRPr="004F3CD4">
        <w:rPr>
          <w:rFonts w:ascii="Times New Roman" w:hAnsi="Times New Roman" w:cs="Times New Roman"/>
          <w:b/>
          <w:sz w:val="24"/>
          <w:szCs w:val="24"/>
        </w:rPr>
        <w:t>тепловых сетей</w:t>
      </w:r>
      <w:r w:rsidRPr="004F3CD4">
        <w:rPr>
          <w:rFonts w:ascii="Times New Roman" w:hAnsi="Times New Roman" w:cs="Times New Roman"/>
          <w:sz w:val="24"/>
          <w:szCs w:val="24"/>
        </w:rPr>
        <w:t xml:space="preserve"> должна предусматриваться преимущественно в каналах, расположенных выше</w:t>
      </w:r>
      <w:r w:rsidR="007E04BC" w:rsidRPr="004F3CD4">
        <w:rPr>
          <w:rFonts w:ascii="Times New Roman" w:hAnsi="Times New Roman" w:cs="Times New Roman"/>
          <w:sz w:val="24"/>
          <w:szCs w:val="24"/>
        </w:rPr>
        <w:t xml:space="preserve"> </w:t>
      </w:r>
      <w:r w:rsidRPr="004F3CD4">
        <w:rPr>
          <w:rFonts w:ascii="Times New Roman" w:hAnsi="Times New Roman" w:cs="Times New Roman"/>
          <w:sz w:val="24"/>
          <w:szCs w:val="24"/>
        </w:rPr>
        <w:lastRenderedPageBreak/>
        <w:t>поверхности земли с использованием перекрытий каналов в качестве тротуаров. Допускается при</w:t>
      </w:r>
      <w:r w:rsidR="007E04BC" w:rsidRPr="004F3CD4">
        <w:rPr>
          <w:rFonts w:ascii="Times New Roman" w:hAnsi="Times New Roman" w:cs="Times New Roman"/>
          <w:sz w:val="24"/>
          <w:szCs w:val="24"/>
        </w:rPr>
        <w:t xml:space="preserve"> </w:t>
      </w:r>
      <w:r w:rsidRPr="004F3CD4">
        <w:rPr>
          <w:rFonts w:ascii="Times New Roman" w:hAnsi="Times New Roman" w:cs="Times New Roman"/>
          <w:sz w:val="24"/>
          <w:szCs w:val="24"/>
        </w:rPr>
        <w:t>обосновании подземная прокладка.</w:t>
      </w:r>
    </w:p>
    <w:p w:rsidR="00211E0D" w:rsidRPr="00BC5D91" w:rsidRDefault="00211E0D" w:rsidP="004F3CD4">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При надземной прокладке, а также в полузаглубленных каналах обратные трубопроводы</w:t>
      </w:r>
      <w:r w:rsidR="007E04BC" w:rsidRPr="00BC5D91">
        <w:rPr>
          <w:rFonts w:ascii="Times New Roman" w:hAnsi="Times New Roman" w:cs="Times New Roman"/>
          <w:sz w:val="24"/>
          <w:szCs w:val="24"/>
        </w:rPr>
        <w:t xml:space="preserve"> </w:t>
      </w:r>
      <w:r w:rsidRPr="00BC5D91">
        <w:rPr>
          <w:rFonts w:ascii="Times New Roman" w:hAnsi="Times New Roman" w:cs="Times New Roman"/>
          <w:sz w:val="24"/>
          <w:szCs w:val="24"/>
        </w:rPr>
        <w:t>тепловых сетей допускается проектировать в одной изоляционной конструкции с трубопроводами</w:t>
      </w:r>
      <w:r w:rsidR="007E04BC" w:rsidRPr="00BC5D91">
        <w:rPr>
          <w:rFonts w:ascii="Times New Roman" w:hAnsi="Times New Roman" w:cs="Times New Roman"/>
          <w:sz w:val="24"/>
          <w:szCs w:val="24"/>
        </w:rPr>
        <w:t xml:space="preserve"> </w:t>
      </w:r>
      <w:r w:rsidRPr="00BC5D91">
        <w:rPr>
          <w:rFonts w:ascii="Times New Roman" w:hAnsi="Times New Roman" w:cs="Times New Roman"/>
          <w:sz w:val="24"/>
          <w:szCs w:val="24"/>
        </w:rPr>
        <w:t>водоснабжения.</w:t>
      </w:r>
    </w:p>
    <w:p w:rsidR="005713F3" w:rsidRPr="004F3CD4" w:rsidRDefault="00211E0D" w:rsidP="00982C5D">
      <w:pPr>
        <w:pStyle w:val="af3"/>
        <w:numPr>
          <w:ilvl w:val="2"/>
          <w:numId w:val="70"/>
        </w:numPr>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В районах глубокого сезонного промерзания грунтов при проектировании со</w:t>
      </w:r>
      <w:r w:rsidR="007E04BC" w:rsidRPr="004F3CD4">
        <w:rPr>
          <w:rFonts w:ascii="Times New Roman" w:hAnsi="Times New Roman" w:cs="Times New Roman"/>
          <w:sz w:val="24"/>
          <w:szCs w:val="24"/>
        </w:rPr>
        <w:t>вме</w:t>
      </w:r>
      <w:r w:rsidRPr="004F3CD4">
        <w:rPr>
          <w:rFonts w:ascii="Times New Roman" w:hAnsi="Times New Roman" w:cs="Times New Roman"/>
          <w:sz w:val="24"/>
          <w:szCs w:val="24"/>
        </w:rPr>
        <w:t>щенного способа прокладки трубопроводы водопровода, канализации должны находиться в зоне</w:t>
      </w:r>
      <w:r w:rsidR="007E04BC" w:rsidRPr="004F3CD4">
        <w:rPr>
          <w:rFonts w:ascii="Times New Roman" w:hAnsi="Times New Roman" w:cs="Times New Roman"/>
          <w:sz w:val="24"/>
          <w:szCs w:val="24"/>
        </w:rPr>
        <w:t xml:space="preserve"> </w:t>
      </w:r>
      <w:r w:rsidRPr="004F3CD4">
        <w:rPr>
          <w:rFonts w:ascii="Times New Roman" w:hAnsi="Times New Roman" w:cs="Times New Roman"/>
          <w:sz w:val="24"/>
          <w:szCs w:val="24"/>
        </w:rPr>
        <w:t>теплового воздействия трубопроводов тепловой сети.</w:t>
      </w:r>
    </w:p>
    <w:p w:rsidR="00211E0D" w:rsidRPr="00BC5D91" w:rsidRDefault="00211E0D" w:rsidP="004F3CD4">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Рекомендуемые расстояния от трубопроводов тепловой сети составляют, м:</w:t>
      </w:r>
    </w:p>
    <w:p w:rsidR="00211E0D" w:rsidRPr="00BC5D91" w:rsidRDefault="00211E0D" w:rsidP="004F3CD4">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до трубопроводов водоснабжения – 0,2-0,3;</w:t>
      </w:r>
    </w:p>
    <w:p w:rsidR="00211E0D" w:rsidRPr="00BC5D91" w:rsidRDefault="00211E0D" w:rsidP="004F3CD4">
      <w:pPr>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до трубопроводов канализации – 0,4.</w:t>
      </w:r>
    </w:p>
    <w:p w:rsidR="00211E0D" w:rsidRPr="004F3CD4" w:rsidRDefault="00211E0D" w:rsidP="00982C5D">
      <w:pPr>
        <w:pStyle w:val="af3"/>
        <w:numPr>
          <w:ilvl w:val="2"/>
          <w:numId w:val="70"/>
        </w:numPr>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Для снижения тепловых потерь надземных трубопроводов, уменьшения опасности</w:t>
      </w:r>
      <w:r w:rsidR="007E04BC" w:rsidRPr="004F3CD4">
        <w:rPr>
          <w:rFonts w:ascii="Times New Roman" w:hAnsi="Times New Roman" w:cs="Times New Roman"/>
          <w:sz w:val="24"/>
          <w:szCs w:val="24"/>
        </w:rPr>
        <w:t xml:space="preserve"> </w:t>
      </w:r>
      <w:r w:rsidRPr="004F3CD4">
        <w:rPr>
          <w:rFonts w:ascii="Times New Roman" w:hAnsi="Times New Roman" w:cs="Times New Roman"/>
          <w:sz w:val="24"/>
          <w:szCs w:val="24"/>
        </w:rPr>
        <w:t>замерзания трубопроводов водоснабжения, канализации во время аварийных остановок движения</w:t>
      </w:r>
      <w:r w:rsidR="007E04BC" w:rsidRPr="004F3CD4">
        <w:rPr>
          <w:rFonts w:ascii="Times New Roman" w:hAnsi="Times New Roman" w:cs="Times New Roman"/>
          <w:sz w:val="24"/>
          <w:szCs w:val="24"/>
        </w:rPr>
        <w:t xml:space="preserve"> </w:t>
      </w:r>
      <w:r w:rsidRPr="004F3CD4">
        <w:rPr>
          <w:rFonts w:ascii="Times New Roman" w:hAnsi="Times New Roman" w:cs="Times New Roman"/>
          <w:sz w:val="24"/>
          <w:szCs w:val="24"/>
        </w:rPr>
        <w:t>жидкости трубопроводы следует проектировать на высоте 30-50 см от поверхности земли, то есть</w:t>
      </w:r>
      <w:r w:rsidR="007E04BC" w:rsidRPr="004F3CD4">
        <w:rPr>
          <w:rFonts w:ascii="Times New Roman" w:hAnsi="Times New Roman" w:cs="Times New Roman"/>
          <w:sz w:val="24"/>
          <w:szCs w:val="24"/>
        </w:rPr>
        <w:t xml:space="preserve"> </w:t>
      </w:r>
      <w:r w:rsidRPr="004F3CD4">
        <w:rPr>
          <w:rFonts w:ascii="Times New Roman" w:hAnsi="Times New Roman" w:cs="Times New Roman"/>
          <w:sz w:val="24"/>
          <w:szCs w:val="24"/>
        </w:rPr>
        <w:t>в слое снежного покрова). При расчете тепловых потерь трубопроводов термиче</w:t>
      </w:r>
      <w:r w:rsidR="007E04BC" w:rsidRPr="004F3CD4">
        <w:rPr>
          <w:rFonts w:ascii="Times New Roman" w:hAnsi="Times New Roman" w:cs="Times New Roman"/>
          <w:sz w:val="24"/>
          <w:szCs w:val="24"/>
        </w:rPr>
        <w:t>ское сопротивле</w:t>
      </w:r>
      <w:r w:rsidRPr="004F3CD4">
        <w:rPr>
          <w:rFonts w:ascii="Times New Roman" w:hAnsi="Times New Roman" w:cs="Times New Roman"/>
          <w:sz w:val="24"/>
          <w:szCs w:val="24"/>
        </w:rPr>
        <w:t>ние снега не учитывается.</w:t>
      </w:r>
    </w:p>
    <w:p w:rsidR="00211E0D" w:rsidRPr="00BC5D91" w:rsidRDefault="00211E0D" w:rsidP="007E04BC">
      <w:pPr>
        <w:spacing w:before="120" w:after="0"/>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211E0D" w:rsidRPr="00BC5D91" w:rsidRDefault="00211E0D" w:rsidP="007E04BC">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 Благоприятными факторами работы трубопровода в слое снега являются:</w:t>
      </w:r>
    </w:p>
    <w:p w:rsidR="00211E0D" w:rsidRPr="00BC5D91" w:rsidRDefault="00211E0D" w:rsidP="007E04BC">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расположение трубопроводов в среде с более высокими темпер</w:t>
      </w:r>
      <w:r w:rsidR="007E04BC" w:rsidRPr="00BC5D91">
        <w:rPr>
          <w:rFonts w:ascii="Times New Roman" w:hAnsi="Times New Roman" w:cs="Times New Roman"/>
          <w:i/>
          <w:sz w:val="20"/>
          <w:szCs w:val="24"/>
        </w:rPr>
        <w:t>атурами воздуха, в пределах воз</w:t>
      </w:r>
      <w:r w:rsidRPr="00BC5D91">
        <w:rPr>
          <w:rFonts w:ascii="Times New Roman" w:hAnsi="Times New Roman" w:cs="Times New Roman"/>
          <w:i/>
          <w:sz w:val="20"/>
          <w:szCs w:val="24"/>
        </w:rPr>
        <w:t>душной полости;</w:t>
      </w:r>
    </w:p>
    <w:p w:rsidR="00211E0D" w:rsidRPr="00BC5D91" w:rsidRDefault="00211E0D" w:rsidP="007E04BC">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исключение или значительное снижение ветровых нагрузок;</w:t>
      </w:r>
    </w:p>
    <w:p w:rsidR="00211E0D" w:rsidRPr="00BC5D91" w:rsidRDefault="00211E0D" w:rsidP="007E04BC">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стабилизация температурного режима работы труб.</w:t>
      </w:r>
    </w:p>
    <w:p w:rsidR="00211E0D" w:rsidRPr="00BC5D91" w:rsidRDefault="00211E0D" w:rsidP="007E04BC">
      <w:pPr>
        <w:spacing w:after="120"/>
        <w:ind w:firstLine="851"/>
        <w:jc w:val="both"/>
        <w:rPr>
          <w:rFonts w:ascii="Times New Roman" w:hAnsi="Times New Roman" w:cs="Times New Roman"/>
          <w:i/>
          <w:sz w:val="20"/>
          <w:szCs w:val="24"/>
        </w:rPr>
      </w:pPr>
      <w:r w:rsidRPr="00BC5D91">
        <w:rPr>
          <w:rFonts w:ascii="Times New Roman" w:hAnsi="Times New Roman" w:cs="Times New Roman"/>
          <w:i/>
          <w:sz w:val="20"/>
          <w:szCs w:val="24"/>
        </w:rPr>
        <w:t>2. Тепловые потери трубопровода, полностью засыпанного снегом</w:t>
      </w:r>
      <w:r w:rsidR="007E04BC" w:rsidRPr="00BC5D91">
        <w:rPr>
          <w:rFonts w:ascii="Times New Roman" w:hAnsi="Times New Roman" w:cs="Times New Roman"/>
          <w:i/>
          <w:sz w:val="20"/>
          <w:szCs w:val="24"/>
        </w:rPr>
        <w:t>, составляют 30 – 50% от тепло</w:t>
      </w:r>
      <w:r w:rsidRPr="00BC5D91">
        <w:rPr>
          <w:rFonts w:ascii="Times New Roman" w:hAnsi="Times New Roman" w:cs="Times New Roman"/>
          <w:i/>
          <w:sz w:val="20"/>
          <w:szCs w:val="24"/>
        </w:rPr>
        <w:t>вых потерь трубопровода, проложенного на открытом воздухе.</w:t>
      </w:r>
    </w:p>
    <w:p w:rsidR="00211E0D" w:rsidRPr="004F3CD4" w:rsidRDefault="00211E0D"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В районах распространения вечномерзлых грунтов при проектировании инже</w:t>
      </w:r>
      <w:r w:rsidR="007E04BC" w:rsidRPr="004F3CD4">
        <w:rPr>
          <w:rFonts w:ascii="Times New Roman" w:hAnsi="Times New Roman" w:cs="Times New Roman"/>
          <w:sz w:val="24"/>
          <w:szCs w:val="24"/>
        </w:rPr>
        <w:t>нер</w:t>
      </w:r>
      <w:r w:rsidRPr="004F3CD4">
        <w:rPr>
          <w:rFonts w:ascii="Times New Roman" w:hAnsi="Times New Roman" w:cs="Times New Roman"/>
          <w:sz w:val="24"/>
          <w:szCs w:val="24"/>
        </w:rPr>
        <w:t>ных сетей способом подземной прокладки следует предусматривать размещение теплопроводов в</w:t>
      </w:r>
      <w:r w:rsidR="007E04BC" w:rsidRPr="004F3CD4">
        <w:rPr>
          <w:rFonts w:ascii="Times New Roman" w:hAnsi="Times New Roman" w:cs="Times New Roman"/>
          <w:sz w:val="24"/>
          <w:szCs w:val="24"/>
        </w:rPr>
        <w:t xml:space="preserve"> </w:t>
      </w:r>
      <w:r w:rsidRPr="004F3CD4">
        <w:rPr>
          <w:rFonts w:ascii="Times New Roman" w:hAnsi="Times New Roman" w:cs="Times New Roman"/>
          <w:sz w:val="24"/>
          <w:szCs w:val="24"/>
        </w:rPr>
        <w:t>каналах или тоннелях независимо от их диаметра.</w:t>
      </w:r>
    </w:p>
    <w:p w:rsidR="00211E0D" w:rsidRPr="004F3CD4" w:rsidRDefault="00211E0D"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Минимальные расстояния от трубопроводов тепловых сетей до зданий и со</w:t>
      </w:r>
      <w:r w:rsidR="007E04BC" w:rsidRPr="004F3CD4">
        <w:rPr>
          <w:rFonts w:ascii="Times New Roman" w:hAnsi="Times New Roman" w:cs="Times New Roman"/>
          <w:sz w:val="24"/>
          <w:szCs w:val="24"/>
        </w:rPr>
        <w:t>оруже</w:t>
      </w:r>
      <w:r w:rsidRPr="004F3CD4">
        <w:rPr>
          <w:rFonts w:ascii="Times New Roman" w:hAnsi="Times New Roman" w:cs="Times New Roman"/>
          <w:sz w:val="24"/>
          <w:szCs w:val="24"/>
        </w:rPr>
        <w:t>ний при прокладке в зоне вечномерзлых грунтов следует принимать по теплотехническо</w:t>
      </w:r>
      <w:r w:rsidR="007E04BC" w:rsidRPr="004F3CD4">
        <w:rPr>
          <w:rFonts w:ascii="Times New Roman" w:hAnsi="Times New Roman" w:cs="Times New Roman"/>
          <w:sz w:val="24"/>
          <w:szCs w:val="24"/>
        </w:rPr>
        <w:t>му расче</w:t>
      </w:r>
      <w:r w:rsidRPr="004F3CD4">
        <w:rPr>
          <w:rFonts w:ascii="Times New Roman" w:hAnsi="Times New Roman" w:cs="Times New Roman"/>
          <w:sz w:val="24"/>
          <w:szCs w:val="24"/>
        </w:rPr>
        <w:t xml:space="preserve">ту, но не менее приведенных в таблице </w:t>
      </w:r>
      <w:r w:rsidR="00C3604B" w:rsidRPr="004F3CD4">
        <w:rPr>
          <w:rFonts w:ascii="Times New Roman" w:hAnsi="Times New Roman" w:cs="Times New Roman"/>
          <w:sz w:val="24"/>
          <w:szCs w:val="24"/>
        </w:rPr>
        <w:t>47</w:t>
      </w:r>
      <w:r w:rsidRPr="004F3CD4">
        <w:rPr>
          <w:rFonts w:ascii="Times New Roman" w:hAnsi="Times New Roman" w:cs="Times New Roman"/>
          <w:sz w:val="24"/>
          <w:szCs w:val="24"/>
        </w:rPr>
        <w:t>.</w:t>
      </w:r>
    </w:p>
    <w:p w:rsidR="007E04BC" w:rsidRPr="00BC5D91" w:rsidRDefault="007E04BC" w:rsidP="004F3CD4">
      <w:pPr>
        <w:tabs>
          <w:tab w:val="left" w:pos="1560"/>
        </w:tabs>
        <w:spacing w:after="0"/>
        <w:ind w:firstLine="709"/>
        <w:jc w:val="both"/>
        <w:rPr>
          <w:rFonts w:ascii="Times New Roman" w:hAnsi="Times New Roman" w:cs="Times New Roman"/>
          <w:sz w:val="24"/>
          <w:szCs w:val="24"/>
        </w:rPr>
      </w:pPr>
    </w:p>
    <w:p w:rsidR="005713F3" w:rsidRPr="00BC5D91" w:rsidRDefault="00211E0D" w:rsidP="007E04BC">
      <w:pPr>
        <w:spacing w:after="0"/>
        <w:ind w:firstLine="851"/>
        <w:jc w:val="right"/>
        <w:rPr>
          <w:rFonts w:ascii="Times New Roman" w:hAnsi="Times New Roman" w:cs="Times New Roman"/>
          <w:sz w:val="24"/>
          <w:szCs w:val="24"/>
          <w:lang w:val="en-US"/>
        </w:rPr>
      </w:pPr>
      <w:r w:rsidRPr="00BC5D91">
        <w:rPr>
          <w:rFonts w:ascii="Times New Roman" w:hAnsi="Times New Roman" w:cs="Times New Roman"/>
          <w:sz w:val="24"/>
          <w:szCs w:val="24"/>
        </w:rPr>
        <w:t xml:space="preserve">Таблица </w:t>
      </w:r>
      <w:r w:rsidR="00C3604B" w:rsidRPr="00BC5D91">
        <w:rPr>
          <w:rFonts w:ascii="Times New Roman" w:hAnsi="Times New Roman" w:cs="Times New Roman"/>
          <w:sz w:val="24"/>
          <w:szCs w:val="24"/>
          <w:lang w:val="en-US"/>
        </w:rPr>
        <w:t>47</w:t>
      </w:r>
    </w:p>
    <w:p w:rsidR="005713F3" w:rsidRPr="00BC5D91" w:rsidRDefault="005713F3" w:rsidP="00DC52D8">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2027"/>
        <w:gridCol w:w="2027"/>
        <w:gridCol w:w="2028"/>
        <w:gridCol w:w="2028"/>
        <w:gridCol w:w="2028"/>
      </w:tblGrid>
      <w:tr w:rsidR="007E04BC" w:rsidRPr="00BC5D91" w:rsidTr="007E04BC">
        <w:tc>
          <w:tcPr>
            <w:tcW w:w="2027" w:type="dxa"/>
            <w:vMerge w:val="restart"/>
            <w:shd w:val="clear" w:color="auto" w:fill="D9D9D9" w:themeFill="background1" w:themeFillShade="D9"/>
            <w:vAlign w:val="center"/>
          </w:tcPr>
          <w:p w:rsidR="007E04BC" w:rsidRPr="00BC5D91" w:rsidRDefault="007E04BC" w:rsidP="007E04BC">
            <w:pPr>
              <w:jc w:val="center"/>
              <w:rPr>
                <w:rFonts w:ascii="Times New Roman" w:hAnsi="Times New Roman" w:cs="Times New Roman"/>
                <w:b/>
                <w:sz w:val="24"/>
                <w:szCs w:val="24"/>
              </w:rPr>
            </w:pPr>
            <w:r w:rsidRPr="00BC5D91">
              <w:rPr>
                <w:rFonts w:ascii="Times New Roman" w:hAnsi="Times New Roman" w:cs="Times New Roman"/>
                <w:b/>
                <w:sz w:val="24"/>
                <w:szCs w:val="24"/>
              </w:rPr>
              <w:t>Способ прокладки</w:t>
            </w:r>
          </w:p>
        </w:tc>
        <w:tc>
          <w:tcPr>
            <w:tcW w:w="2027" w:type="dxa"/>
            <w:vMerge w:val="restart"/>
            <w:shd w:val="clear" w:color="auto" w:fill="D9D9D9" w:themeFill="background1" w:themeFillShade="D9"/>
            <w:vAlign w:val="center"/>
          </w:tcPr>
          <w:p w:rsidR="007E04BC" w:rsidRPr="00BC5D91" w:rsidRDefault="007E04BC" w:rsidP="007E04BC">
            <w:pPr>
              <w:jc w:val="center"/>
              <w:rPr>
                <w:rFonts w:ascii="Times New Roman" w:hAnsi="Times New Roman" w:cs="Times New Roman"/>
                <w:b/>
                <w:sz w:val="24"/>
                <w:szCs w:val="24"/>
              </w:rPr>
            </w:pPr>
            <w:r w:rsidRPr="00BC5D91">
              <w:rPr>
                <w:rFonts w:ascii="Times New Roman" w:hAnsi="Times New Roman" w:cs="Times New Roman"/>
                <w:b/>
                <w:sz w:val="24"/>
                <w:szCs w:val="24"/>
              </w:rPr>
              <w:t>Диаметр труб, мм</w:t>
            </w:r>
          </w:p>
        </w:tc>
        <w:tc>
          <w:tcPr>
            <w:tcW w:w="2028" w:type="dxa"/>
            <w:vMerge w:val="restart"/>
            <w:shd w:val="clear" w:color="auto" w:fill="D9D9D9" w:themeFill="background1" w:themeFillShade="D9"/>
            <w:vAlign w:val="center"/>
          </w:tcPr>
          <w:p w:rsidR="007E04BC" w:rsidRPr="00BC5D91" w:rsidRDefault="007E04BC" w:rsidP="007E04BC">
            <w:pPr>
              <w:jc w:val="center"/>
              <w:rPr>
                <w:rFonts w:ascii="Times New Roman" w:hAnsi="Times New Roman" w:cs="Times New Roman"/>
                <w:b/>
                <w:sz w:val="24"/>
                <w:szCs w:val="24"/>
              </w:rPr>
            </w:pPr>
            <w:r w:rsidRPr="00BC5D91">
              <w:rPr>
                <w:rFonts w:ascii="Times New Roman" w:hAnsi="Times New Roman" w:cs="Times New Roman"/>
                <w:b/>
                <w:sz w:val="24"/>
                <w:szCs w:val="24"/>
              </w:rPr>
              <w:t>Класс зданий и сооружений по степени огнестойкости</w:t>
            </w:r>
          </w:p>
        </w:tc>
        <w:tc>
          <w:tcPr>
            <w:tcW w:w="4056" w:type="dxa"/>
            <w:gridSpan w:val="2"/>
            <w:shd w:val="clear" w:color="auto" w:fill="D9D9D9" w:themeFill="background1" w:themeFillShade="D9"/>
            <w:vAlign w:val="center"/>
          </w:tcPr>
          <w:p w:rsidR="007E04BC" w:rsidRPr="00BC5D91" w:rsidRDefault="007E04BC" w:rsidP="007E04BC">
            <w:pPr>
              <w:jc w:val="center"/>
              <w:rPr>
                <w:rFonts w:ascii="Times New Roman" w:hAnsi="Times New Roman" w:cs="Times New Roman"/>
                <w:b/>
                <w:sz w:val="24"/>
                <w:szCs w:val="24"/>
              </w:rPr>
            </w:pPr>
            <w:r w:rsidRPr="00BC5D91">
              <w:rPr>
                <w:rFonts w:ascii="Times New Roman" w:hAnsi="Times New Roman" w:cs="Times New Roman"/>
                <w:b/>
                <w:sz w:val="24"/>
                <w:szCs w:val="24"/>
              </w:rPr>
              <w:t>Расстояния, м</w:t>
            </w:r>
          </w:p>
        </w:tc>
      </w:tr>
      <w:tr w:rsidR="007E04BC" w:rsidRPr="00BC5D91" w:rsidTr="007E04BC">
        <w:tc>
          <w:tcPr>
            <w:tcW w:w="2027" w:type="dxa"/>
            <w:vMerge/>
            <w:shd w:val="clear" w:color="auto" w:fill="D9D9D9" w:themeFill="background1" w:themeFillShade="D9"/>
          </w:tcPr>
          <w:p w:rsidR="007E04BC" w:rsidRPr="00BC5D91" w:rsidRDefault="007E04BC" w:rsidP="00DC52D8">
            <w:pPr>
              <w:jc w:val="both"/>
              <w:rPr>
                <w:rFonts w:ascii="Times New Roman" w:hAnsi="Times New Roman" w:cs="Times New Roman"/>
                <w:sz w:val="24"/>
                <w:szCs w:val="24"/>
              </w:rPr>
            </w:pPr>
          </w:p>
        </w:tc>
        <w:tc>
          <w:tcPr>
            <w:tcW w:w="2027" w:type="dxa"/>
            <w:vMerge/>
            <w:shd w:val="clear" w:color="auto" w:fill="D9D9D9" w:themeFill="background1" w:themeFillShade="D9"/>
          </w:tcPr>
          <w:p w:rsidR="007E04BC" w:rsidRPr="00BC5D91" w:rsidRDefault="007E04BC" w:rsidP="00DC52D8">
            <w:pPr>
              <w:jc w:val="both"/>
              <w:rPr>
                <w:rFonts w:ascii="Times New Roman" w:hAnsi="Times New Roman" w:cs="Times New Roman"/>
                <w:sz w:val="24"/>
                <w:szCs w:val="24"/>
              </w:rPr>
            </w:pPr>
          </w:p>
        </w:tc>
        <w:tc>
          <w:tcPr>
            <w:tcW w:w="2028" w:type="dxa"/>
            <w:vMerge/>
            <w:shd w:val="clear" w:color="auto" w:fill="D9D9D9" w:themeFill="background1" w:themeFillShade="D9"/>
          </w:tcPr>
          <w:p w:rsidR="007E04BC" w:rsidRPr="00BC5D91" w:rsidRDefault="007E04BC" w:rsidP="00DC52D8">
            <w:pPr>
              <w:jc w:val="both"/>
              <w:rPr>
                <w:rFonts w:ascii="Times New Roman" w:hAnsi="Times New Roman" w:cs="Times New Roman"/>
                <w:sz w:val="24"/>
                <w:szCs w:val="24"/>
              </w:rPr>
            </w:pPr>
          </w:p>
        </w:tc>
        <w:tc>
          <w:tcPr>
            <w:tcW w:w="2028" w:type="dxa"/>
            <w:shd w:val="clear" w:color="auto" w:fill="D9D9D9" w:themeFill="background1" w:themeFillShade="D9"/>
          </w:tcPr>
          <w:p w:rsidR="007E04BC" w:rsidRPr="00BC5D91" w:rsidRDefault="007E04BC" w:rsidP="00DC52D8">
            <w:pPr>
              <w:jc w:val="both"/>
              <w:rPr>
                <w:rFonts w:ascii="Times New Roman" w:hAnsi="Times New Roman" w:cs="Times New Roman"/>
                <w:sz w:val="24"/>
                <w:szCs w:val="24"/>
              </w:rPr>
            </w:pPr>
            <w:r w:rsidRPr="00BC5D91">
              <w:rPr>
                <w:rFonts w:ascii="Times New Roman" w:hAnsi="Times New Roman" w:cs="Times New Roman"/>
                <w:sz w:val="24"/>
                <w:szCs w:val="24"/>
              </w:rPr>
              <w:t>связные грунты</w:t>
            </w:r>
          </w:p>
        </w:tc>
        <w:tc>
          <w:tcPr>
            <w:tcW w:w="2028" w:type="dxa"/>
            <w:shd w:val="clear" w:color="auto" w:fill="D9D9D9" w:themeFill="background1" w:themeFillShade="D9"/>
          </w:tcPr>
          <w:p w:rsidR="007E04BC" w:rsidRPr="00BC5D91" w:rsidRDefault="007E04BC" w:rsidP="00DC52D8">
            <w:pPr>
              <w:jc w:val="both"/>
              <w:rPr>
                <w:rFonts w:ascii="Times New Roman" w:hAnsi="Times New Roman" w:cs="Times New Roman"/>
                <w:sz w:val="24"/>
                <w:szCs w:val="24"/>
              </w:rPr>
            </w:pPr>
            <w:r w:rsidRPr="00BC5D91">
              <w:rPr>
                <w:rFonts w:ascii="Times New Roman" w:hAnsi="Times New Roman" w:cs="Times New Roman"/>
                <w:sz w:val="24"/>
                <w:szCs w:val="24"/>
              </w:rPr>
              <w:t>фильтрующие грунты</w:t>
            </w:r>
          </w:p>
        </w:tc>
      </w:tr>
      <w:tr w:rsidR="007E04BC" w:rsidRPr="00BC5D91" w:rsidTr="007E04BC">
        <w:tc>
          <w:tcPr>
            <w:tcW w:w="2027" w:type="dxa"/>
            <w:vMerge w:val="restart"/>
          </w:tcPr>
          <w:p w:rsidR="007E04BC" w:rsidRPr="00BC5D91" w:rsidRDefault="007E04BC" w:rsidP="007E04BC">
            <w:pPr>
              <w:rPr>
                <w:rFonts w:ascii="Times New Roman" w:hAnsi="Times New Roman" w:cs="Times New Roman"/>
                <w:sz w:val="24"/>
                <w:szCs w:val="24"/>
              </w:rPr>
            </w:pPr>
            <w:r w:rsidRPr="00BC5D91">
              <w:rPr>
                <w:rFonts w:ascii="Times New Roman" w:hAnsi="Times New Roman" w:cs="Times New Roman"/>
                <w:sz w:val="24"/>
                <w:szCs w:val="24"/>
              </w:rPr>
              <w:t>Наземная</w:t>
            </w:r>
          </w:p>
        </w:tc>
        <w:tc>
          <w:tcPr>
            <w:tcW w:w="2027" w:type="dxa"/>
            <w:vMerge w:val="restart"/>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до 200</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I - II класса</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6</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8</w:t>
            </w:r>
          </w:p>
        </w:tc>
      </w:tr>
      <w:tr w:rsidR="007E04BC" w:rsidRPr="00BC5D91" w:rsidTr="007E04BC">
        <w:tc>
          <w:tcPr>
            <w:tcW w:w="2027" w:type="dxa"/>
            <w:vMerge/>
          </w:tcPr>
          <w:p w:rsidR="007E04BC" w:rsidRPr="00BC5D91" w:rsidRDefault="007E04BC" w:rsidP="007E04BC">
            <w:pPr>
              <w:rPr>
                <w:rFonts w:ascii="Times New Roman" w:hAnsi="Times New Roman" w:cs="Times New Roman"/>
                <w:sz w:val="24"/>
                <w:szCs w:val="24"/>
              </w:rPr>
            </w:pPr>
          </w:p>
        </w:tc>
        <w:tc>
          <w:tcPr>
            <w:tcW w:w="2027" w:type="dxa"/>
            <w:vMerge/>
            <w:vAlign w:val="center"/>
          </w:tcPr>
          <w:p w:rsidR="007E04BC" w:rsidRPr="00BC5D91" w:rsidRDefault="007E04BC" w:rsidP="007E04BC">
            <w:pPr>
              <w:jc w:val="center"/>
              <w:rPr>
                <w:rFonts w:ascii="Times New Roman" w:hAnsi="Times New Roman" w:cs="Times New Roman"/>
                <w:sz w:val="24"/>
                <w:szCs w:val="24"/>
              </w:rPr>
            </w:pP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III - IV класса</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6</w:t>
            </w:r>
          </w:p>
        </w:tc>
      </w:tr>
      <w:tr w:rsidR="007E04BC" w:rsidRPr="00BC5D91" w:rsidTr="007E04BC">
        <w:tc>
          <w:tcPr>
            <w:tcW w:w="2027" w:type="dxa"/>
            <w:vMerge/>
          </w:tcPr>
          <w:p w:rsidR="007E04BC" w:rsidRPr="00BC5D91" w:rsidRDefault="007E04BC" w:rsidP="007E04BC">
            <w:pPr>
              <w:rPr>
                <w:rFonts w:ascii="Times New Roman" w:hAnsi="Times New Roman" w:cs="Times New Roman"/>
                <w:sz w:val="24"/>
                <w:szCs w:val="24"/>
              </w:rPr>
            </w:pPr>
          </w:p>
        </w:tc>
        <w:tc>
          <w:tcPr>
            <w:tcW w:w="2027" w:type="dxa"/>
            <w:vMerge w:val="restart"/>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более 200</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I - II класса</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8</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7E04BC" w:rsidRPr="00BC5D91" w:rsidTr="007E04BC">
        <w:tc>
          <w:tcPr>
            <w:tcW w:w="2027" w:type="dxa"/>
            <w:vMerge/>
          </w:tcPr>
          <w:p w:rsidR="007E04BC" w:rsidRPr="00BC5D91" w:rsidRDefault="007E04BC" w:rsidP="007E04BC">
            <w:pPr>
              <w:rPr>
                <w:rFonts w:ascii="Times New Roman" w:hAnsi="Times New Roman" w:cs="Times New Roman"/>
                <w:sz w:val="24"/>
                <w:szCs w:val="24"/>
              </w:rPr>
            </w:pPr>
          </w:p>
        </w:tc>
        <w:tc>
          <w:tcPr>
            <w:tcW w:w="2027" w:type="dxa"/>
            <w:vMerge/>
            <w:vAlign w:val="center"/>
          </w:tcPr>
          <w:p w:rsidR="007E04BC" w:rsidRPr="00BC5D91" w:rsidRDefault="007E04BC" w:rsidP="007E04BC">
            <w:pPr>
              <w:jc w:val="center"/>
              <w:rPr>
                <w:rFonts w:ascii="Times New Roman" w:hAnsi="Times New Roman" w:cs="Times New Roman"/>
                <w:sz w:val="24"/>
                <w:szCs w:val="24"/>
              </w:rPr>
            </w:pP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III - IV класса</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6</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8</w:t>
            </w:r>
          </w:p>
        </w:tc>
      </w:tr>
      <w:tr w:rsidR="007E04BC" w:rsidRPr="00BC5D91" w:rsidTr="007E04BC">
        <w:tc>
          <w:tcPr>
            <w:tcW w:w="2027" w:type="dxa"/>
            <w:vMerge w:val="restart"/>
          </w:tcPr>
          <w:p w:rsidR="007E04BC" w:rsidRPr="00BC5D91" w:rsidRDefault="007E04BC" w:rsidP="007E04BC">
            <w:pPr>
              <w:rPr>
                <w:rFonts w:ascii="Times New Roman" w:hAnsi="Times New Roman" w:cs="Times New Roman"/>
                <w:sz w:val="24"/>
                <w:szCs w:val="24"/>
              </w:rPr>
            </w:pPr>
            <w:r w:rsidRPr="00BC5D91">
              <w:rPr>
                <w:rFonts w:ascii="Times New Roman" w:hAnsi="Times New Roman" w:cs="Times New Roman"/>
                <w:sz w:val="24"/>
                <w:szCs w:val="24"/>
              </w:rPr>
              <w:t>Подземная</w:t>
            </w:r>
          </w:p>
        </w:tc>
        <w:tc>
          <w:tcPr>
            <w:tcW w:w="2027" w:type="dxa"/>
            <w:vMerge w:val="restart"/>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до 300</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I - II класса</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8</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7E04BC" w:rsidRPr="00BC5D91" w:rsidTr="007E04BC">
        <w:tc>
          <w:tcPr>
            <w:tcW w:w="2027" w:type="dxa"/>
            <w:vMerge/>
          </w:tcPr>
          <w:p w:rsidR="007E04BC" w:rsidRPr="00BC5D91" w:rsidRDefault="007E04BC" w:rsidP="00DC52D8">
            <w:pPr>
              <w:jc w:val="both"/>
              <w:rPr>
                <w:rFonts w:ascii="Times New Roman" w:hAnsi="Times New Roman" w:cs="Times New Roman"/>
                <w:sz w:val="24"/>
                <w:szCs w:val="24"/>
              </w:rPr>
            </w:pPr>
          </w:p>
        </w:tc>
        <w:tc>
          <w:tcPr>
            <w:tcW w:w="2027" w:type="dxa"/>
            <w:vMerge/>
            <w:vAlign w:val="center"/>
          </w:tcPr>
          <w:p w:rsidR="007E04BC" w:rsidRPr="00BC5D91" w:rsidRDefault="007E04BC" w:rsidP="007E04BC">
            <w:pPr>
              <w:jc w:val="center"/>
              <w:rPr>
                <w:rFonts w:ascii="Times New Roman" w:hAnsi="Times New Roman" w:cs="Times New Roman"/>
                <w:sz w:val="24"/>
                <w:szCs w:val="24"/>
              </w:rPr>
            </w:pP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III - IV класса</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6</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8</w:t>
            </w:r>
          </w:p>
        </w:tc>
      </w:tr>
      <w:tr w:rsidR="007E04BC" w:rsidRPr="00BC5D91" w:rsidTr="007E04BC">
        <w:tc>
          <w:tcPr>
            <w:tcW w:w="2027" w:type="dxa"/>
            <w:vMerge/>
          </w:tcPr>
          <w:p w:rsidR="007E04BC" w:rsidRPr="00BC5D91" w:rsidRDefault="007E04BC" w:rsidP="00DC52D8">
            <w:pPr>
              <w:jc w:val="both"/>
              <w:rPr>
                <w:rFonts w:ascii="Times New Roman" w:hAnsi="Times New Roman" w:cs="Times New Roman"/>
                <w:sz w:val="24"/>
                <w:szCs w:val="24"/>
              </w:rPr>
            </w:pPr>
          </w:p>
        </w:tc>
        <w:tc>
          <w:tcPr>
            <w:tcW w:w="2027" w:type="dxa"/>
            <w:vMerge w:val="restart"/>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более 300</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I - II класса</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15</w:t>
            </w:r>
          </w:p>
        </w:tc>
      </w:tr>
      <w:tr w:rsidR="007E04BC" w:rsidRPr="00BC5D91" w:rsidTr="007E04BC">
        <w:tc>
          <w:tcPr>
            <w:tcW w:w="2027" w:type="dxa"/>
            <w:vMerge/>
          </w:tcPr>
          <w:p w:rsidR="007E04BC" w:rsidRPr="00BC5D91" w:rsidRDefault="007E04BC" w:rsidP="00DC52D8">
            <w:pPr>
              <w:jc w:val="both"/>
              <w:rPr>
                <w:rFonts w:ascii="Times New Roman" w:hAnsi="Times New Roman" w:cs="Times New Roman"/>
                <w:sz w:val="24"/>
                <w:szCs w:val="24"/>
              </w:rPr>
            </w:pPr>
          </w:p>
        </w:tc>
        <w:tc>
          <w:tcPr>
            <w:tcW w:w="2027" w:type="dxa"/>
            <w:vMerge/>
          </w:tcPr>
          <w:p w:rsidR="007E04BC" w:rsidRPr="00BC5D91" w:rsidRDefault="007E04BC" w:rsidP="00DC52D8">
            <w:pPr>
              <w:jc w:val="both"/>
              <w:rPr>
                <w:rFonts w:ascii="Times New Roman" w:hAnsi="Times New Roman" w:cs="Times New Roman"/>
                <w:sz w:val="24"/>
                <w:szCs w:val="24"/>
              </w:rPr>
            </w:pP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III - IV класса</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8</w:t>
            </w:r>
          </w:p>
        </w:tc>
        <w:tc>
          <w:tcPr>
            <w:tcW w:w="2028" w:type="dxa"/>
            <w:vAlign w:val="center"/>
          </w:tcPr>
          <w:p w:rsidR="007E04BC" w:rsidRPr="00BC5D91" w:rsidRDefault="007E04BC" w:rsidP="007E04BC">
            <w:pPr>
              <w:jc w:val="center"/>
              <w:rPr>
                <w:rFonts w:ascii="Times New Roman" w:hAnsi="Times New Roman" w:cs="Times New Roman"/>
                <w:sz w:val="24"/>
                <w:szCs w:val="24"/>
              </w:rPr>
            </w:pPr>
            <w:r w:rsidRPr="00BC5D91">
              <w:rPr>
                <w:rFonts w:ascii="Times New Roman" w:hAnsi="Times New Roman" w:cs="Times New Roman"/>
                <w:sz w:val="24"/>
                <w:szCs w:val="24"/>
              </w:rPr>
              <w:t>12</w:t>
            </w:r>
          </w:p>
        </w:tc>
      </w:tr>
    </w:tbl>
    <w:p w:rsidR="007E04BC" w:rsidRPr="00BC5D91" w:rsidRDefault="007E04BC" w:rsidP="007E04BC">
      <w:pPr>
        <w:spacing w:after="0"/>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7E04BC" w:rsidRPr="00BC5D91" w:rsidRDefault="007E04BC" w:rsidP="007E04BC">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 При понижении местности от трубопровода к сооружению расстояния в связных грунтах увеличиваются на 10-15 %, в фильтрующих – на 20-30 %.</w:t>
      </w:r>
    </w:p>
    <w:p w:rsidR="007E04BC" w:rsidRPr="00BC5D91" w:rsidRDefault="007E04BC" w:rsidP="007E04BC">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lastRenderedPageBreak/>
        <w:t>2. При понижении местности от сооружения к трубопроводу расстояния между ними могут быть уменьшены на 20 %.</w:t>
      </w:r>
    </w:p>
    <w:p w:rsidR="007E04BC" w:rsidRPr="00BC5D91" w:rsidRDefault="007E04BC" w:rsidP="007E04BC">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3. Расстояния от трубопроводов при надземной прокладке не нормируются.</w:t>
      </w:r>
    </w:p>
    <w:p w:rsidR="007E04BC" w:rsidRPr="00BC5D91" w:rsidRDefault="007E04BC" w:rsidP="00DC52D8">
      <w:pPr>
        <w:spacing w:after="0"/>
        <w:ind w:firstLine="851"/>
        <w:jc w:val="both"/>
        <w:rPr>
          <w:rFonts w:ascii="Times New Roman" w:hAnsi="Times New Roman" w:cs="Times New Roman"/>
          <w:sz w:val="24"/>
          <w:szCs w:val="24"/>
        </w:rPr>
      </w:pPr>
    </w:p>
    <w:p w:rsidR="007E04BC" w:rsidRPr="004F3CD4" w:rsidRDefault="007E04BC"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7E04BC" w:rsidRPr="004F3CD4" w:rsidRDefault="007E04BC"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7E04BC" w:rsidRPr="00BC5D91" w:rsidRDefault="007E04BC"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r w:rsidR="00061D53" w:rsidRPr="00BC5D91">
        <w:rPr>
          <w:rFonts w:ascii="Times New Roman" w:hAnsi="Times New Roman" w:cs="Times New Roman"/>
          <w:sz w:val="24"/>
          <w:szCs w:val="24"/>
        </w:rPr>
        <w:t xml:space="preserve">СП 124.13330.2012 </w:t>
      </w:r>
      <w:r w:rsidRPr="00BC5D91">
        <w:rPr>
          <w:rFonts w:ascii="Times New Roman" w:hAnsi="Times New Roman" w:cs="Times New Roman"/>
          <w:sz w:val="24"/>
          <w:szCs w:val="24"/>
        </w:rPr>
        <w:t>.</w:t>
      </w:r>
    </w:p>
    <w:p w:rsidR="00E44D6A" w:rsidRPr="004F3CD4" w:rsidRDefault="00E44D6A"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Сети водопровода следует размещать по обеим сторонам улицы при ширине:</w:t>
      </w:r>
    </w:p>
    <w:p w:rsidR="00E44D6A" w:rsidRPr="00BC5D91" w:rsidRDefault="00E44D6A"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проезжей части более 22 м;</w:t>
      </w:r>
    </w:p>
    <w:p w:rsidR="00E44D6A" w:rsidRPr="00BC5D91" w:rsidRDefault="00E44D6A"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улиц в пределах красных линий 60 м и более.</w:t>
      </w:r>
    </w:p>
    <w:p w:rsidR="00E44D6A" w:rsidRPr="004F3CD4" w:rsidRDefault="00E44D6A"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E44D6A" w:rsidRPr="00BC5D91" w:rsidRDefault="00E44D6A"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E44D6A" w:rsidRPr="004F3CD4" w:rsidRDefault="00E44D6A"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При высоком уровне грунтовых вод проектирование водопроводных и тепловых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7E04BC" w:rsidRPr="004F3CD4" w:rsidRDefault="00E44D6A"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 xml:space="preserve">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требованиями таблицы </w:t>
      </w:r>
      <w:r w:rsidR="00C3604B" w:rsidRPr="004F3CD4">
        <w:rPr>
          <w:rFonts w:ascii="Times New Roman" w:hAnsi="Times New Roman" w:cs="Times New Roman"/>
          <w:sz w:val="24"/>
          <w:szCs w:val="24"/>
        </w:rPr>
        <w:t>46</w:t>
      </w:r>
      <w:r w:rsidRPr="004F3CD4">
        <w:rPr>
          <w:rFonts w:ascii="Times New Roman" w:hAnsi="Times New Roman" w:cs="Times New Roman"/>
          <w:sz w:val="24"/>
          <w:szCs w:val="24"/>
        </w:rPr>
        <w:t xml:space="preserve"> настоящих нормативов.</w:t>
      </w:r>
    </w:p>
    <w:p w:rsidR="00E44D6A" w:rsidRPr="004F3CD4" w:rsidRDefault="00E44D6A"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E44D6A" w:rsidRPr="00BC5D91" w:rsidRDefault="00E44D6A"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конструкции и глубины заложения выпуска из зданий;</w:t>
      </w:r>
    </w:p>
    <w:p w:rsidR="00E44D6A" w:rsidRPr="00BC5D91" w:rsidRDefault="00E44D6A"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температуры сточной жидкости.</w:t>
      </w:r>
    </w:p>
    <w:p w:rsidR="00E44D6A" w:rsidRPr="00BC5D91" w:rsidRDefault="00E44D6A"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E44D6A" w:rsidRPr="00BC5D91" w:rsidRDefault="00E44D6A"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 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E44D6A" w:rsidRPr="004F3CD4" w:rsidRDefault="00E44D6A"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lastRenderedPageBreak/>
        <w:t>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E44D6A" w:rsidRPr="004F3CD4" w:rsidRDefault="00E44D6A"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E44D6A" w:rsidRPr="00BC5D91" w:rsidRDefault="00E44D6A"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Системы электрообогрева следует проектировать в случаях:</w:t>
      </w:r>
    </w:p>
    <w:p w:rsidR="00E44D6A" w:rsidRPr="00BC5D91" w:rsidRDefault="00E44D6A"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7E04BC" w:rsidRPr="00BC5D91" w:rsidRDefault="00E44D6A"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0629E4" w:rsidRPr="004F3CD4"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На площадках промышленных предприятий следует предусматривать преимущественно наземный и надземный способы размещения инженерных сетей.</w:t>
      </w:r>
    </w:p>
    <w:p w:rsidR="000629E4" w:rsidRPr="004F3CD4"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 xml:space="preserve">Для населенных пунктов Свободненского района расстояние от подземных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 (см. таблицу </w:t>
      </w:r>
      <w:r w:rsidR="00C3604B" w:rsidRPr="004F3CD4">
        <w:rPr>
          <w:rFonts w:ascii="Times New Roman" w:hAnsi="Times New Roman" w:cs="Times New Roman"/>
          <w:sz w:val="24"/>
          <w:szCs w:val="24"/>
        </w:rPr>
        <w:t>48</w:t>
      </w:r>
      <w:r w:rsidRPr="004F3CD4">
        <w:rPr>
          <w:rFonts w:ascii="Times New Roman" w:hAnsi="Times New Roman" w:cs="Times New Roman"/>
          <w:sz w:val="24"/>
          <w:szCs w:val="24"/>
        </w:rPr>
        <w:t>).</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Расстояние по горизонтали (в свету) между соседними инженерными подземными сетями при их параллельном размещении следует принимать по таблице </w:t>
      </w:r>
      <w:r w:rsidR="00BD6E29" w:rsidRPr="00BC5D91">
        <w:rPr>
          <w:rFonts w:ascii="Times New Roman" w:hAnsi="Times New Roman" w:cs="Times New Roman"/>
          <w:sz w:val="24"/>
          <w:szCs w:val="24"/>
        </w:rPr>
        <w:t>49</w:t>
      </w:r>
      <w:r w:rsidRPr="00BC5D91">
        <w:rPr>
          <w:rFonts w:ascii="Times New Roman" w:hAnsi="Times New Roman" w:cs="Times New Roman"/>
          <w:sz w:val="24"/>
          <w:szCs w:val="24"/>
        </w:rPr>
        <w:t xml:space="preserve">, а на вводах инженерных сетей в зданиях сельских населенных пунктов - не менее 0,5 м. При разнице в глубине заложения смежных трубопроводов свыше 0,4 м расстояния, указанные в таблице </w:t>
      </w:r>
      <w:r w:rsidR="00C3604B" w:rsidRPr="00BC5D91">
        <w:rPr>
          <w:rFonts w:ascii="Times New Roman" w:hAnsi="Times New Roman" w:cs="Times New Roman"/>
          <w:sz w:val="24"/>
          <w:szCs w:val="24"/>
        </w:rPr>
        <w:t>49</w:t>
      </w:r>
      <w:r w:rsidRPr="00BC5D91">
        <w:rPr>
          <w:rFonts w:ascii="Times New Roman" w:hAnsi="Times New Roman" w:cs="Times New Roman"/>
          <w:sz w:val="24"/>
          <w:szCs w:val="24"/>
        </w:rPr>
        <w:t>, следует увеличивать с учетом кривизны откосов траншей, но не менее глубины траншеи до подошвы насыпи и бровки выемки.</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Указанные в таблицах </w:t>
      </w:r>
      <w:r w:rsidR="00C3604B" w:rsidRPr="00BC5D91">
        <w:rPr>
          <w:rFonts w:ascii="Times New Roman" w:hAnsi="Times New Roman" w:cs="Times New Roman"/>
          <w:sz w:val="24"/>
          <w:szCs w:val="24"/>
        </w:rPr>
        <w:t>48</w:t>
      </w:r>
      <w:r w:rsidRPr="00BC5D91">
        <w:rPr>
          <w:rFonts w:ascii="Times New Roman" w:hAnsi="Times New Roman" w:cs="Times New Roman"/>
          <w:sz w:val="24"/>
          <w:szCs w:val="24"/>
        </w:rPr>
        <w:t xml:space="preserve"> и </w:t>
      </w:r>
      <w:r w:rsidR="00C3604B" w:rsidRPr="00BC5D91">
        <w:rPr>
          <w:rFonts w:ascii="Times New Roman" w:hAnsi="Times New Roman" w:cs="Times New Roman"/>
          <w:sz w:val="24"/>
          <w:szCs w:val="24"/>
        </w:rPr>
        <w:t>49</w:t>
      </w:r>
      <w:r w:rsidRPr="00BC5D91">
        <w:rPr>
          <w:rFonts w:ascii="Times New Roman" w:hAnsi="Times New Roman" w:cs="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0629E4" w:rsidRPr="004F3CD4"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ГРП размещают:</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отдельно стоящими;</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0629E4" w:rsidRPr="004F3CD4"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ГРПБ следует размещать отдельно стоящими.</w:t>
      </w:r>
    </w:p>
    <w:p w:rsidR="000629E4" w:rsidRPr="004F3CD4"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629E4" w:rsidRPr="004F3CD4"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lastRenderedPageBreak/>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629E4" w:rsidRPr="004F3CD4"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 xml:space="preserve">Отдельно стоящие ГРП, ГРПБ и ГРПШ в сельских поселениях должны располагаться на расстояниях от зданий и сооружений (за исключением сетей инженерно-технического обеспечения) не менее указанных в </w:t>
      </w:r>
      <w:r w:rsidR="00BC5D91" w:rsidRPr="004F3CD4">
        <w:rPr>
          <w:rFonts w:ascii="Times New Roman" w:hAnsi="Times New Roman" w:cs="Times New Roman"/>
          <w:sz w:val="24"/>
          <w:szCs w:val="24"/>
        </w:rPr>
        <w:t>таблице 53</w:t>
      </w:r>
      <w:r w:rsidRPr="004F3CD4">
        <w:rPr>
          <w:rFonts w:ascii="Times New Roman" w:hAnsi="Times New Roman" w:cs="Times New Roman"/>
          <w:sz w:val="24"/>
          <w:szCs w:val="24"/>
        </w:rPr>
        <w:t>, а на территории промышленных предприятий и других предприятий производственного назначения – согласно требованиям СП 4.13130.2009.</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На территории поселений в стесненных условиях разрешается уменьшение на 30% расстояний от зданий и сооружений до ПРГ пропускной способностью до 10 000 м3 /ч.</w:t>
      </w:r>
    </w:p>
    <w:p w:rsidR="000629E4" w:rsidRPr="004F3CD4"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4F3CD4">
        <w:rPr>
          <w:rFonts w:ascii="Times New Roman" w:hAnsi="Times New Roman" w:cs="Times New Roman"/>
          <w:sz w:val="24"/>
          <w:szCs w:val="24"/>
        </w:rPr>
        <w:t xml:space="preserve"> Газонаполнительные станции (ГНС) и газонаполнительные пункты (ГНП) следует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застройке.</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0629E4" w:rsidRPr="00BC5D91" w:rsidRDefault="000629E4" w:rsidP="000629E4">
      <w:pPr>
        <w:spacing w:after="0"/>
        <w:ind w:firstLine="851"/>
        <w:jc w:val="both"/>
        <w:rPr>
          <w:rFonts w:ascii="Times New Roman" w:hAnsi="Times New Roman" w:cs="Times New Roman"/>
          <w:sz w:val="24"/>
          <w:szCs w:val="24"/>
        </w:rPr>
        <w:sectPr w:rsidR="000629E4" w:rsidRPr="00BC5D91" w:rsidSect="00B63565">
          <w:headerReference w:type="default" r:id="rId12"/>
          <w:footerReference w:type="default" r:id="rId13"/>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0629E4" w:rsidRPr="00BC5D91" w:rsidRDefault="000629E4" w:rsidP="00CC72CD">
      <w:pPr>
        <w:spacing w:after="0"/>
        <w:jc w:val="right"/>
        <w:rPr>
          <w:rFonts w:ascii="Times New Roman" w:hAnsi="Times New Roman" w:cs="Times New Roman"/>
          <w:sz w:val="24"/>
          <w:szCs w:val="24"/>
        </w:rPr>
      </w:pPr>
      <w:r w:rsidRPr="00BC5D91">
        <w:rPr>
          <w:rFonts w:ascii="Times New Roman" w:hAnsi="Times New Roman" w:cs="Times New Roman"/>
          <w:sz w:val="24"/>
          <w:szCs w:val="24"/>
        </w:rPr>
        <w:lastRenderedPageBreak/>
        <w:t xml:space="preserve">Таблица </w:t>
      </w:r>
      <w:r w:rsidR="00C3604B" w:rsidRPr="00BC5D91">
        <w:rPr>
          <w:rFonts w:ascii="Times New Roman" w:hAnsi="Times New Roman" w:cs="Times New Roman"/>
          <w:sz w:val="24"/>
          <w:szCs w:val="24"/>
          <w:lang w:val="en-US"/>
        </w:rPr>
        <w:t>48</w:t>
      </w:r>
    </w:p>
    <w:p w:rsidR="000629E4" w:rsidRPr="00BC5D91" w:rsidRDefault="000629E4" w:rsidP="00CC72CD">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64"/>
        <w:gridCol w:w="1963"/>
        <w:gridCol w:w="1621"/>
        <w:gridCol w:w="1405"/>
        <w:gridCol w:w="1862"/>
        <w:gridCol w:w="1485"/>
        <w:gridCol w:w="1454"/>
        <w:gridCol w:w="611"/>
        <w:gridCol w:w="897"/>
      </w:tblGrid>
      <w:tr w:rsidR="000629E4" w:rsidRPr="00BC5D91" w:rsidTr="000629E4">
        <w:tc>
          <w:tcPr>
            <w:tcW w:w="0" w:type="auto"/>
            <w:vMerge w:val="restart"/>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Расстояние, м, по горизонтали (в свету) от подземных сетей до</w:t>
            </w:r>
          </w:p>
        </w:tc>
      </w:tr>
      <w:tr w:rsidR="000629E4" w:rsidRPr="00BC5D91" w:rsidTr="000629E4">
        <w:tc>
          <w:tcPr>
            <w:tcW w:w="0" w:type="auto"/>
            <w:vMerge/>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Фундаментов зданий и сооружений</w:t>
            </w:r>
          </w:p>
        </w:tc>
        <w:tc>
          <w:tcPr>
            <w:tcW w:w="0" w:type="auto"/>
            <w:vMerge w:val="restart"/>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Фундаментов ограждений предприятий, эстакад, опор контактной сети и связи, железных дорог</w:t>
            </w:r>
          </w:p>
        </w:tc>
        <w:tc>
          <w:tcPr>
            <w:tcW w:w="0" w:type="auto"/>
            <w:gridSpan w:val="2"/>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Оси крайнего пути</w:t>
            </w:r>
          </w:p>
        </w:tc>
        <w:tc>
          <w:tcPr>
            <w:tcW w:w="0" w:type="auto"/>
            <w:vMerge w:val="restart"/>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Бортового камня улицы, дороги (кромки проезжей части, укрепленной полосы обочины)</w:t>
            </w:r>
          </w:p>
        </w:tc>
        <w:tc>
          <w:tcPr>
            <w:tcW w:w="0" w:type="auto"/>
            <w:vMerge w:val="restart"/>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Наружной бровки кювета или подошвы насыпи дороги</w:t>
            </w:r>
          </w:p>
        </w:tc>
        <w:tc>
          <w:tcPr>
            <w:tcW w:w="0" w:type="auto"/>
            <w:gridSpan w:val="3"/>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Фундаментов опор воздушных линий электропередачи напряжением</w:t>
            </w:r>
          </w:p>
        </w:tc>
      </w:tr>
      <w:tr w:rsidR="000629E4" w:rsidRPr="00BC5D91" w:rsidTr="000629E4">
        <w:tc>
          <w:tcPr>
            <w:tcW w:w="0" w:type="auto"/>
            <w:vMerge/>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Железных дорог колеи 1520 мм, но не менее глубины траншей до подошвы насыпи и бровки выемки</w:t>
            </w:r>
          </w:p>
        </w:tc>
        <w:tc>
          <w:tcPr>
            <w:tcW w:w="0" w:type="auto"/>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Железных дорог колеи 750 мм</w:t>
            </w:r>
          </w:p>
        </w:tc>
        <w:tc>
          <w:tcPr>
            <w:tcW w:w="0" w:type="auto"/>
            <w:vMerge/>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До 1 кВ наружного освещения</w:t>
            </w:r>
          </w:p>
        </w:tc>
        <w:tc>
          <w:tcPr>
            <w:tcW w:w="0" w:type="auto"/>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 1 до 35 кВ</w:t>
            </w:r>
          </w:p>
        </w:tc>
        <w:tc>
          <w:tcPr>
            <w:tcW w:w="0" w:type="auto"/>
            <w:shd w:val="clear" w:color="auto" w:fill="D9D9D9"/>
            <w:vAlign w:val="center"/>
          </w:tcPr>
          <w:p w:rsidR="000629E4" w:rsidRPr="00BC5D91" w:rsidRDefault="000629E4" w:rsidP="00CC72CD">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Св.35 до 110 кВ и выше</w:t>
            </w:r>
          </w:p>
        </w:tc>
      </w:tr>
      <w:tr w:rsidR="000E4B44" w:rsidRPr="00BC5D91" w:rsidTr="00CC72CD">
        <w:tc>
          <w:tcPr>
            <w:tcW w:w="0" w:type="auto"/>
          </w:tcPr>
          <w:p w:rsidR="000E4B44" w:rsidRPr="00BC5D91" w:rsidRDefault="000E4B44" w:rsidP="000E4B44">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Водопровод и напорная канализация</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2,8</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tc>
      </w:tr>
      <w:tr w:rsidR="000E4B44" w:rsidRPr="00BC5D91" w:rsidTr="00CC72CD">
        <w:tc>
          <w:tcPr>
            <w:tcW w:w="0" w:type="auto"/>
          </w:tcPr>
          <w:p w:rsidR="000E4B44" w:rsidRPr="00BC5D91" w:rsidRDefault="000E4B44" w:rsidP="000E4B44">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Самотечная канализация (бытовая и дождевая)</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2,8</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tc>
      </w:tr>
      <w:tr w:rsidR="000E4B44" w:rsidRPr="00BC5D91" w:rsidTr="00CC72CD">
        <w:tc>
          <w:tcPr>
            <w:tcW w:w="0" w:type="auto"/>
            <w:tcBorders>
              <w:bottom w:val="nil"/>
            </w:tcBorders>
          </w:tcPr>
          <w:p w:rsidR="000E4B44" w:rsidRPr="00BC5D91" w:rsidRDefault="000E4B44" w:rsidP="000E4B44">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 xml:space="preserve">Тепловые сети: </w:t>
            </w:r>
          </w:p>
        </w:tc>
        <w:tc>
          <w:tcPr>
            <w:tcW w:w="0" w:type="auto"/>
            <w:tcBorders>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tc>
      </w:tr>
      <w:tr w:rsidR="000E4B44" w:rsidRPr="00BC5D91" w:rsidTr="00CC72CD">
        <w:tc>
          <w:tcPr>
            <w:tcW w:w="0" w:type="auto"/>
            <w:tcBorders>
              <w:top w:val="nil"/>
              <w:bottom w:val="nil"/>
            </w:tcBorders>
          </w:tcPr>
          <w:p w:rsidR="000E4B44" w:rsidRPr="00BC5D91" w:rsidRDefault="000E4B44" w:rsidP="000E4B44">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top w:val="nil"/>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tcBorders>
              <w:top w:val="nil"/>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c>
          <w:tcPr>
            <w:tcW w:w="0" w:type="auto"/>
            <w:tcBorders>
              <w:top w:val="nil"/>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2,8</w:t>
            </w:r>
          </w:p>
        </w:tc>
        <w:tc>
          <w:tcPr>
            <w:tcW w:w="0" w:type="auto"/>
            <w:tcBorders>
              <w:top w:val="nil"/>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tcBorders>
              <w:top w:val="nil"/>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top w:val="nil"/>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top w:val="nil"/>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top w:val="nil"/>
              <w:bottom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tc>
      </w:tr>
      <w:tr w:rsidR="000E4B44" w:rsidRPr="00BC5D91" w:rsidTr="00CC72CD">
        <w:tc>
          <w:tcPr>
            <w:tcW w:w="0" w:type="auto"/>
            <w:tcBorders>
              <w:top w:val="nil"/>
            </w:tcBorders>
          </w:tcPr>
          <w:p w:rsidR="000E4B44" w:rsidRPr="00BC5D91" w:rsidRDefault="000E4B44" w:rsidP="000E4B44">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от оболочки бесканальной прокладки</w:t>
            </w:r>
          </w:p>
        </w:tc>
        <w:tc>
          <w:tcPr>
            <w:tcW w:w="0" w:type="auto"/>
            <w:tcBorders>
              <w:top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(см. прим. 2)</w:t>
            </w:r>
          </w:p>
        </w:tc>
        <w:tc>
          <w:tcPr>
            <w:tcW w:w="0" w:type="auto"/>
            <w:tcBorders>
              <w:top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tcBorders>
              <w:top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c>
          <w:tcPr>
            <w:tcW w:w="0" w:type="auto"/>
            <w:tcBorders>
              <w:top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2,8</w:t>
            </w:r>
          </w:p>
        </w:tc>
        <w:tc>
          <w:tcPr>
            <w:tcW w:w="0" w:type="auto"/>
            <w:tcBorders>
              <w:top w:val="nil"/>
            </w:tcBorders>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tcBorders>
              <w:top w:val="nil"/>
            </w:tcBorders>
            <w:vAlign w:val="center"/>
          </w:tcPr>
          <w:p w:rsidR="000E4B44" w:rsidRPr="00BC5D91" w:rsidRDefault="00CC72CD"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top w:val="nil"/>
            </w:tcBorders>
            <w:vAlign w:val="center"/>
          </w:tcPr>
          <w:p w:rsidR="000E4B44" w:rsidRPr="00BC5D91" w:rsidRDefault="00CC72CD"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top w:val="nil"/>
            </w:tcBorders>
            <w:vAlign w:val="center"/>
          </w:tcPr>
          <w:p w:rsidR="000E4B44" w:rsidRPr="00BC5D91" w:rsidRDefault="00CC72CD"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top w:val="nil"/>
            </w:tcBorders>
            <w:vAlign w:val="center"/>
          </w:tcPr>
          <w:p w:rsidR="000E4B44" w:rsidRPr="00BC5D91" w:rsidRDefault="00CC72CD"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tc>
      </w:tr>
      <w:tr w:rsidR="000E4B44" w:rsidRPr="00BC5D91" w:rsidTr="00CC72CD">
        <w:tc>
          <w:tcPr>
            <w:tcW w:w="0" w:type="auto"/>
          </w:tcPr>
          <w:p w:rsidR="000E4B44" w:rsidRPr="00BC5D91" w:rsidRDefault="000E4B44" w:rsidP="000E4B44">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Кабели силовые всех напряжений</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0,6</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3,2</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2,8</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r w:rsidR="00CC72CD" w:rsidRPr="00BC5D91">
              <w:rPr>
                <w:rFonts w:ascii="Times New Roman" w:hAnsi="Times New Roman" w:cs="Times New Roman"/>
                <w:sz w:val="24"/>
                <w:szCs w:val="24"/>
              </w:rPr>
              <w:t>*</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r w:rsidR="00CC72CD" w:rsidRPr="00BC5D91">
              <w:rPr>
                <w:rFonts w:ascii="Times New Roman" w:hAnsi="Times New Roman" w:cs="Times New Roman"/>
                <w:sz w:val="24"/>
                <w:szCs w:val="24"/>
              </w:rPr>
              <w:t>*</w:t>
            </w:r>
          </w:p>
        </w:tc>
        <w:tc>
          <w:tcPr>
            <w:tcW w:w="0" w:type="auto"/>
            <w:vAlign w:val="center"/>
          </w:tcPr>
          <w:p w:rsidR="000E4B44" w:rsidRPr="00BC5D91" w:rsidRDefault="000E4B44" w:rsidP="00CC72CD">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r w:rsidR="00CC72CD" w:rsidRPr="00BC5D91">
              <w:rPr>
                <w:rFonts w:ascii="Times New Roman" w:hAnsi="Times New Roman" w:cs="Times New Roman"/>
                <w:sz w:val="24"/>
                <w:szCs w:val="24"/>
              </w:rPr>
              <w:t>*</w:t>
            </w:r>
          </w:p>
        </w:tc>
      </w:tr>
    </w:tbl>
    <w:p w:rsidR="00CC72CD" w:rsidRPr="00BC5D91" w:rsidRDefault="00CC72CD" w:rsidP="00CC72CD">
      <w:pPr>
        <w:spacing w:after="120"/>
        <w:ind w:firstLine="851"/>
        <w:jc w:val="both"/>
        <w:rPr>
          <w:rFonts w:ascii="Times New Roman" w:hAnsi="Times New Roman" w:cs="Times New Roman"/>
          <w:i/>
          <w:sz w:val="20"/>
          <w:szCs w:val="24"/>
        </w:rPr>
      </w:pPr>
      <w:r w:rsidRPr="00BC5D91">
        <w:rPr>
          <w:rFonts w:ascii="Times New Roman" w:hAnsi="Times New Roman" w:cs="Times New Roman"/>
          <w:i/>
          <w:sz w:val="20"/>
          <w:szCs w:val="24"/>
        </w:rPr>
        <w:lastRenderedPageBreak/>
        <w:t>* Относится только к расстояниям от силовых кабелей.</w:t>
      </w:r>
    </w:p>
    <w:p w:rsidR="000629E4" w:rsidRPr="00BC5D91" w:rsidRDefault="000629E4" w:rsidP="00CC72CD">
      <w:pPr>
        <w:spacing w:after="0"/>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CC72CD" w:rsidRPr="00BC5D91" w:rsidRDefault="000629E4" w:rsidP="00CC72CD">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CC72CD" w:rsidRPr="00BC5D91" w:rsidRDefault="00CC72CD" w:rsidP="00CC72CD">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2. Расстояния от тепловых сетей при бесканальной прокладке до зданий и сооружений следует принимать как для водопровода.</w:t>
      </w:r>
    </w:p>
    <w:p w:rsidR="000629E4" w:rsidRPr="00BC5D91" w:rsidRDefault="00CC72CD" w:rsidP="00CC72CD">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3</w:t>
      </w:r>
      <w:r w:rsidR="000629E4" w:rsidRPr="00BC5D91">
        <w:rPr>
          <w:rFonts w:ascii="Times New Roman" w:hAnsi="Times New Roman" w:cs="Times New Roman"/>
          <w:i/>
          <w:sz w:val="20"/>
          <w:szCs w:val="24"/>
        </w:rPr>
        <w:t>.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CC72CD" w:rsidRPr="00BC5D91" w:rsidRDefault="00CC72CD" w:rsidP="00CC72CD">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CC72CD" w:rsidRPr="00BC5D91" w:rsidRDefault="00CC72CD" w:rsidP="00CC72CD">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CC72CD" w:rsidRPr="00BC5D91" w:rsidRDefault="00CC72CD" w:rsidP="00CC72CD">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CC72CD" w:rsidRPr="00BC5D91" w:rsidRDefault="00CC72CD" w:rsidP="00CC72CD">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- 1,5 – от силовых кабелей и кабелей связи.</w:t>
      </w:r>
    </w:p>
    <w:p w:rsidR="000629E4" w:rsidRPr="00BC5D91" w:rsidRDefault="000629E4" w:rsidP="00516343">
      <w:pPr>
        <w:spacing w:after="0"/>
        <w:jc w:val="right"/>
        <w:rPr>
          <w:rFonts w:ascii="Times New Roman" w:hAnsi="Times New Roman" w:cs="Times New Roman"/>
          <w:sz w:val="24"/>
          <w:szCs w:val="24"/>
        </w:rPr>
      </w:pPr>
      <w:r w:rsidRPr="00BC5D91">
        <w:rPr>
          <w:rFonts w:ascii="Times New Roman" w:hAnsi="Times New Roman" w:cs="Times New Roman"/>
          <w:sz w:val="24"/>
          <w:szCs w:val="24"/>
        </w:rPr>
        <w:br w:type="page"/>
      </w:r>
      <w:r w:rsidRPr="00BC5D91">
        <w:rPr>
          <w:rFonts w:ascii="Times New Roman" w:hAnsi="Times New Roman" w:cs="Times New Roman"/>
          <w:sz w:val="24"/>
          <w:szCs w:val="24"/>
        </w:rPr>
        <w:lastRenderedPageBreak/>
        <w:t xml:space="preserve">Таблица </w:t>
      </w:r>
      <w:r w:rsidR="00C3604B" w:rsidRPr="00BC5D91">
        <w:rPr>
          <w:rFonts w:ascii="Times New Roman" w:hAnsi="Times New Roman" w:cs="Times New Roman"/>
          <w:sz w:val="24"/>
          <w:szCs w:val="24"/>
          <w:lang w:val="en-US"/>
        </w:rPr>
        <w:t>49</w:t>
      </w:r>
    </w:p>
    <w:p w:rsidR="000629E4" w:rsidRPr="00BC5D91" w:rsidRDefault="000629E4" w:rsidP="00516343">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69"/>
        <w:gridCol w:w="1515"/>
        <w:gridCol w:w="1483"/>
        <w:gridCol w:w="1425"/>
        <w:gridCol w:w="1019"/>
        <w:gridCol w:w="1218"/>
        <w:gridCol w:w="1561"/>
        <w:gridCol w:w="1109"/>
        <w:gridCol w:w="2511"/>
      </w:tblGrid>
      <w:tr w:rsidR="000629E4" w:rsidRPr="00BC5D91" w:rsidTr="00516343">
        <w:trPr>
          <w:trHeight w:val="252"/>
        </w:trPr>
        <w:tc>
          <w:tcPr>
            <w:tcW w:w="0" w:type="auto"/>
            <w:vMerge w:val="restart"/>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Расстояние, м, по горизонтали (в свету) до</w:t>
            </w:r>
          </w:p>
        </w:tc>
      </w:tr>
      <w:tr w:rsidR="000629E4" w:rsidRPr="00BC5D91" w:rsidTr="00516343">
        <w:trPr>
          <w:trHeight w:val="139"/>
        </w:trPr>
        <w:tc>
          <w:tcPr>
            <w:tcW w:w="0" w:type="auto"/>
            <w:vMerge/>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Водопровода</w:t>
            </w:r>
          </w:p>
        </w:tc>
        <w:tc>
          <w:tcPr>
            <w:tcW w:w="0" w:type="auto"/>
            <w:vMerge w:val="restart"/>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Канализации бытовой</w:t>
            </w:r>
          </w:p>
        </w:tc>
        <w:tc>
          <w:tcPr>
            <w:tcW w:w="0" w:type="auto"/>
            <w:vMerge w:val="restart"/>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Дренажа и дождевой канализации</w:t>
            </w:r>
          </w:p>
        </w:tc>
        <w:tc>
          <w:tcPr>
            <w:tcW w:w="0" w:type="auto"/>
            <w:vMerge w:val="restart"/>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кабелей силовых всех напряжений</w:t>
            </w:r>
          </w:p>
        </w:tc>
        <w:tc>
          <w:tcPr>
            <w:tcW w:w="0" w:type="auto"/>
            <w:vMerge w:val="restart"/>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Кабелей связи</w:t>
            </w:r>
          </w:p>
        </w:tc>
        <w:tc>
          <w:tcPr>
            <w:tcW w:w="0" w:type="auto"/>
            <w:gridSpan w:val="2"/>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Тепловых сетей</w:t>
            </w:r>
          </w:p>
        </w:tc>
        <w:tc>
          <w:tcPr>
            <w:tcW w:w="0" w:type="auto"/>
            <w:vMerge w:val="restart"/>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каналов, тоннелей</w:t>
            </w:r>
          </w:p>
        </w:tc>
        <w:tc>
          <w:tcPr>
            <w:tcW w:w="0" w:type="auto"/>
            <w:vMerge w:val="restart"/>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Наружных пневмо</w:t>
            </w:r>
            <w:r w:rsidR="00CC72CD" w:rsidRPr="00BC5D91">
              <w:rPr>
                <w:rFonts w:ascii="Times New Roman" w:hAnsi="Times New Roman" w:cs="Times New Roman"/>
                <w:b/>
                <w:sz w:val="24"/>
                <w:szCs w:val="24"/>
              </w:rPr>
              <w:t>м</w:t>
            </w:r>
            <w:r w:rsidRPr="00BC5D91">
              <w:rPr>
                <w:rFonts w:ascii="Times New Roman" w:hAnsi="Times New Roman" w:cs="Times New Roman"/>
                <w:b/>
                <w:sz w:val="24"/>
                <w:szCs w:val="24"/>
              </w:rPr>
              <w:t>усоропроводов</w:t>
            </w:r>
          </w:p>
        </w:tc>
      </w:tr>
      <w:tr w:rsidR="000629E4" w:rsidRPr="00BC5D91" w:rsidTr="00516343">
        <w:trPr>
          <w:trHeight w:val="139"/>
        </w:trPr>
        <w:tc>
          <w:tcPr>
            <w:tcW w:w="0" w:type="auto"/>
            <w:vMerge/>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Наружная стенка канала, тоннеля</w:t>
            </w:r>
          </w:p>
        </w:tc>
        <w:tc>
          <w:tcPr>
            <w:tcW w:w="0" w:type="auto"/>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Оболочка бесканальной прокладки</w:t>
            </w:r>
          </w:p>
        </w:tc>
        <w:tc>
          <w:tcPr>
            <w:tcW w:w="0" w:type="auto"/>
            <w:vMerge/>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BC5D91" w:rsidRDefault="000629E4" w:rsidP="00516343">
            <w:pPr>
              <w:spacing w:after="0" w:line="240" w:lineRule="auto"/>
              <w:jc w:val="center"/>
              <w:rPr>
                <w:rFonts w:ascii="Times New Roman" w:hAnsi="Times New Roman" w:cs="Times New Roman"/>
                <w:b/>
                <w:sz w:val="24"/>
                <w:szCs w:val="24"/>
              </w:rPr>
            </w:pPr>
          </w:p>
        </w:tc>
      </w:tr>
      <w:tr w:rsidR="00CC72CD" w:rsidRPr="00BC5D91" w:rsidTr="00516343">
        <w:trPr>
          <w:trHeight w:val="793"/>
        </w:trPr>
        <w:tc>
          <w:tcPr>
            <w:tcW w:w="0" w:type="auto"/>
            <w:vAlign w:val="center"/>
          </w:tcPr>
          <w:p w:rsidR="00CC72CD" w:rsidRPr="00BC5D91" w:rsidRDefault="00CC72CD" w:rsidP="00516343">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Водопровод</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см. прим 1</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см. прим 2</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r>
      <w:tr w:rsidR="00CC72CD" w:rsidRPr="00BC5D91" w:rsidTr="00516343">
        <w:trPr>
          <w:trHeight w:val="793"/>
        </w:trPr>
        <w:tc>
          <w:tcPr>
            <w:tcW w:w="0" w:type="auto"/>
            <w:vAlign w:val="center"/>
          </w:tcPr>
          <w:p w:rsidR="00CC72CD" w:rsidRPr="00BC5D91" w:rsidRDefault="00CC72CD" w:rsidP="00516343">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Канализация бытовая</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см. прим 2</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0,4</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0,4</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r>
      <w:tr w:rsidR="00CC72CD" w:rsidRPr="00BC5D91" w:rsidTr="00516343">
        <w:trPr>
          <w:trHeight w:val="793"/>
        </w:trPr>
        <w:tc>
          <w:tcPr>
            <w:tcW w:w="0" w:type="auto"/>
            <w:vAlign w:val="center"/>
          </w:tcPr>
          <w:p w:rsidR="00CC72CD" w:rsidRPr="00BC5D91" w:rsidRDefault="00CC72CD" w:rsidP="00516343">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Дождевая канализация</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0,4</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0,4</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r>
      <w:tr w:rsidR="00CC72CD" w:rsidRPr="00BC5D91" w:rsidTr="00516343">
        <w:trPr>
          <w:trHeight w:val="793"/>
        </w:trPr>
        <w:tc>
          <w:tcPr>
            <w:tcW w:w="0" w:type="auto"/>
            <w:vAlign w:val="center"/>
          </w:tcPr>
          <w:p w:rsidR="00CC72CD" w:rsidRPr="00BC5D91" w:rsidRDefault="00CC72CD" w:rsidP="00516343">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Кабели силовые всех напряжений</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0,1-0,5*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r>
      <w:tr w:rsidR="00CC72CD" w:rsidRPr="00BC5D91" w:rsidTr="00516343">
        <w:trPr>
          <w:trHeight w:val="793"/>
        </w:trPr>
        <w:tc>
          <w:tcPr>
            <w:tcW w:w="0" w:type="auto"/>
            <w:tcBorders>
              <w:bottom w:val="nil"/>
            </w:tcBorders>
            <w:vAlign w:val="center"/>
          </w:tcPr>
          <w:p w:rsidR="00CC72CD" w:rsidRPr="00BC5D91" w:rsidRDefault="00CC72CD" w:rsidP="00516343">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 xml:space="preserve">Тепловые сети: </w:t>
            </w:r>
          </w:p>
        </w:tc>
        <w:tc>
          <w:tcPr>
            <w:tcW w:w="0" w:type="auto"/>
            <w:tcBorders>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p>
        </w:tc>
      </w:tr>
      <w:tr w:rsidR="00CC72CD" w:rsidRPr="00BC5D91" w:rsidTr="00516343">
        <w:trPr>
          <w:trHeight w:val="793"/>
        </w:trPr>
        <w:tc>
          <w:tcPr>
            <w:tcW w:w="0" w:type="auto"/>
            <w:tcBorders>
              <w:top w:val="nil"/>
              <w:bottom w:val="nil"/>
            </w:tcBorders>
            <w:vAlign w:val="center"/>
          </w:tcPr>
          <w:p w:rsidR="00CC72CD" w:rsidRPr="00BC5D91" w:rsidRDefault="00CC72CD" w:rsidP="00516343">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от наружной стенки</w:t>
            </w:r>
            <w:r w:rsidR="00516343" w:rsidRPr="00BC5D91">
              <w:rPr>
                <w:rFonts w:ascii="Times New Roman" w:hAnsi="Times New Roman" w:cs="Times New Roman"/>
                <w:sz w:val="24"/>
                <w:szCs w:val="24"/>
              </w:rPr>
              <w:t xml:space="preserve"> </w:t>
            </w:r>
            <w:r w:rsidRPr="00BC5D91">
              <w:rPr>
                <w:rFonts w:ascii="Times New Roman" w:hAnsi="Times New Roman" w:cs="Times New Roman"/>
                <w:sz w:val="24"/>
                <w:szCs w:val="24"/>
              </w:rPr>
              <w:t>канала, тоннеля</w:t>
            </w:r>
          </w:p>
        </w:tc>
        <w:tc>
          <w:tcPr>
            <w:tcW w:w="0" w:type="auto"/>
            <w:tcBorders>
              <w:top w:val="nil"/>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tcBorders>
              <w:top w:val="nil"/>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top w:val="nil"/>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top w:val="nil"/>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top w:val="nil"/>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top w:val="nil"/>
              <w:bottom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0" w:type="auto"/>
            <w:tcBorders>
              <w:top w:val="nil"/>
              <w:bottom w:val="nil"/>
            </w:tcBorders>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0" w:type="auto"/>
            <w:tcBorders>
              <w:top w:val="nil"/>
              <w:bottom w:val="nil"/>
            </w:tcBorders>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top w:val="nil"/>
              <w:bottom w:val="nil"/>
            </w:tcBorders>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r>
      <w:tr w:rsidR="00CC72CD" w:rsidRPr="00BC5D91" w:rsidTr="00516343">
        <w:trPr>
          <w:trHeight w:val="793"/>
        </w:trPr>
        <w:tc>
          <w:tcPr>
            <w:tcW w:w="0" w:type="auto"/>
            <w:tcBorders>
              <w:top w:val="nil"/>
            </w:tcBorders>
            <w:vAlign w:val="center"/>
          </w:tcPr>
          <w:p w:rsidR="00CC72CD" w:rsidRPr="00BC5D91" w:rsidRDefault="00516343" w:rsidP="00516343">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от оболочки беска</w:t>
            </w:r>
            <w:r w:rsidR="00CC72CD" w:rsidRPr="00BC5D91">
              <w:rPr>
                <w:rFonts w:ascii="Times New Roman" w:hAnsi="Times New Roman" w:cs="Times New Roman"/>
                <w:sz w:val="24"/>
                <w:szCs w:val="24"/>
              </w:rPr>
              <w:t>нальной прокладки</w:t>
            </w:r>
          </w:p>
        </w:tc>
        <w:tc>
          <w:tcPr>
            <w:tcW w:w="0" w:type="auto"/>
            <w:tcBorders>
              <w:top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tcBorders>
              <w:top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top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top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top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tcBorders>
              <w:top w:val="nil"/>
            </w:tcBorders>
            <w:vAlign w:val="center"/>
          </w:tcPr>
          <w:p w:rsidR="00CC72CD" w:rsidRPr="00BC5D91" w:rsidRDefault="00CC72CD"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0" w:type="auto"/>
            <w:tcBorders>
              <w:top w:val="nil"/>
            </w:tcBorders>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c>
          <w:tcPr>
            <w:tcW w:w="0" w:type="auto"/>
            <w:tcBorders>
              <w:top w:val="nil"/>
            </w:tcBorders>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top w:val="nil"/>
            </w:tcBorders>
            <w:vAlign w:val="center"/>
          </w:tcPr>
          <w:p w:rsidR="00CC72CD" w:rsidRPr="00BC5D91" w:rsidRDefault="00516343" w:rsidP="00516343">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r>
    </w:tbl>
    <w:p w:rsidR="007A58A4" w:rsidRDefault="007A58A4" w:rsidP="00516343">
      <w:pPr>
        <w:spacing w:after="0"/>
        <w:ind w:firstLine="851"/>
        <w:jc w:val="both"/>
        <w:rPr>
          <w:rFonts w:ascii="Times New Roman" w:hAnsi="Times New Roman" w:cs="Times New Roman"/>
          <w:i/>
          <w:sz w:val="20"/>
          <w:szCs w:val="24"/>
        </w:rPr>
      </w:pPr>
    </w:p>
    <w:p w:rsidR="007A58A4" w:rsidRDefault="007A58A4">
      <w:pPr>
        <w:rPr>
          <w:rFonts w:ascii="Times New Roman" w:hAnsi="Times New Roman" w:cs="Times New Roman"/>
          <w:i/>
          <w:sz w:val="20"/>
          <w:szCs w:val="24"/>
        </w:rPr>
      </w:pPr>
      <w:r>
        <w:rPr>
          <w:rFonts w:ascii="Times New Roman" w:hAnsi="Times New Roman" w:cs="Times New Roman"/>
          <w:i/>
          <w:sz w:val="20"/>
          <w:szCs w:val="24"/>
        </w:rPr>
        <w:br w:type="page"/>
      </w:r>
    </w:p>
    <w:p w:rsidR="000629E4" w:rsidRPr="007A58A4" w:rsidRDefault="000629E4" w:rsidP="00516343">
      <w:pPr>
        <w:spacing w:after="0"/>
        <w:ind w:firstLine="851"/>
        <w:jc w:val="both"/>
        <w:rPr>
          <w:rFonts w:ascii="Times New Roman" w:hAnsi="Times New Roman" w:cs="Times New Roman"/>
          <w:b/>
          <w:i/>
          <w:sz w:val="20"/>
          <w:szCs w:val="24"/>
        </w:rPr>
      </w:pPr>
      <w:r w:rsidRPr="007A58A4">
        <w:rPr>
          <w:rFonts w:ascii="Times New Roman" w:hAnsi="Times New Roman" w:cs="Times New Roman"/>
          <w:b/>
          <w:i/>
          <w:sz w:val="20"/>
          <w:szCs w:val="24"/>
        </w:rPr>
        <w:lastRenderedPageBreak/>
        <w:t>Примечания:</w:t>
      </w:r>
    </w:p>
    <w:p w:rsidR="00516343" w:rsidRPr="00BC5D91" w:rsidRDefault="00516343" w:rsidP="00516343">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00325366" w:rsidRPr="00BC5D91">
        <w:rPr>
          <w:rFonts w:ascii="Times New Roman" w:hAnsi="Times New Roman" w:cs="Times New Roman"/>
          <w:i/>
          <w:sz w:val="20"/>
          <w:szCs w:val="24"/>
        </w:rPr>
        <w:t>СП 31.13330.2012</w:t>
      </w:r>
      <w:r w:rsidRPr="00BC5D91">
        <w:rPr>
          <w:rFonts w:ascii="Times New Roman" w:hAnsi="Times New Roman" w:cs="Times New Roman"/>
          <w:i/>
          <w:sz w:val="20"/>
          <w:szCs w:val="24"/>
        </w:rPr>
        <w:t>.</w:t>
      </w:r>
    </w:p>
    <w:p w:rsidR="00516343" w:rsidRPr="00BC5D91" w:rsidRDefault="00516343" w:rsidP="00516343">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2. Расстояние от бытовой канализации до хозяйственно-питьевого водопровода следует принимать, м:</w:t>
      </w:r>
    </w:p>
    <w:p w:rsidR="00516343" w:rsidRPr="00BC5D91" w:rsidRDefault="00516343" w:rsidP="00516343">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до водопровода из железобетонных и асбестоцементных труб – 5;</w:t>
      </w:r>
    </w:p>
    <w:p w:rsidR="00516343" w:rsidRPr="00BC5D91" w:rsidRDefault="00516343" w:rsidP="00516343">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до водопровода из чугунных труб диаметром до 200 мм – 1,5, свыше 200 мм – 3;</w:t>
      </w:r>
    </w:p>
    <w:p w:rsidR="00516343" w:rsidRPr="00BC5D91" w:rsidRDefault="00516343" w:rsidP="00516343">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до водопровода из пластмассовых труб – 1,5.</w:t>
      </w:r>
    </w:p>
    <w:p w:rsidR="00516343" w:rsidRPr="00BC5D91" w:rsidRDefault="00516343" w:rsidP="00516343">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0629E4" w:rsidRPr="00BC5D91" w:rsidRDefault="00516343" w:rsidP="00516343">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3</w:t>
      </w:r>
      <w:r w:rsidR="000629E4" w:rsidRPr="00BC5D91">
        <w:rPr>
          <w:rFonts w:ascii="Times New Roman" w:hAnsi="Times New Roman" w:cs="Times New Roman"/>
          <w:i/>
          <w:sz w:val="20"/>
          <w:szCs w:val="24"/>
        </w:rPr>
        <w:t xml:space="preserve">. Для специальных грунтов расстояние следует корректировать в соответствии с разделами СНиП 23-01-99*, </w:t>
      </w:r>
      <w:r w:rsidR="00325366" w:rsidRPr="00BC5D91">
        <w:rPr>
          <w:rFonts w:ascii="Times New Roman" w:hAnsi="Times New Roman" w:cs="Times New Roman"/>
          <w:i/>
          <w:sz w:val="20"/>
          <w:szCs w:val="24"/>
        </w:rPr>
        <w:t>СП 31.13330.2012</w:t>
      </w:r>
      <w:r w:rsidR="000629E4" w:rsidRPr="00BC5D91">
        <w:rPr>
          <w:rFonts w:ascii="Times New Roman" w:hAnsi="Times New Roman" w:cs="Times New Roman"/>
          <w:i/>
          <w:sz w:val="20"/>
          <w:szCs w:val="24"/>
        </w:rPr>
        <w:t xml:space="preserve">, </w:t>
      </w:r>
      <w:r w:rsidR="00061D53" w:rsidRPr="00BC5D91">
        <w:rPr>
          <w:rFonts w:ascii="Times New Roman" w:hAnsi="Times New Roman" w:cs="Times New Roman"/>
          <w:i/>
          <w:sz w:val="20"/>
          <w:szCs w:val="24"/>
        </w:rPr>
        <w:t xml:space="preserve">СП 32.13330.2012 </w:t>
      </w:r>
      <w:r w:rsidR="000629E4" w:rsidRPr="00BC5D91">
        <w:rPr>
          <w:rFonts w:ascii="Times New Roman" w:hAnsi="Times New Roman" w:cs="Times New Roman"/>
          <w:i/>
          <w:sz w:val="20"/>
          <w:szCs w:val="24"/>
        </w:rPr>
        <w:t xml:space="preserve">, </w:t>
      </w:r>
      <w:r w:rsidR="00061D53" w:rsidRPr="00BC5D91">
        <w:rPr>
          <w:rFonts w:ascii="Times New Roman" w:hAnsi="Times New Roman" w:cs="Times New Roman"/>
          <w:i/>
          <w:sz w:val="20"/>
          <w:szCs w:val="24"/>
        </w:rPr>
        <w:t xml:space="preserve">СП 124.13330.2012 </w:t>
      </w:r>
      <w:r w:rsidR="000629E4" w:rsidRPr="00BC5D91">
        <w:rPr>
          <w:rFonts w:ascii="Times New Roman" w:hAnsi="Times New Roman" w:cs="Times New Roman"/>
          <w:i/>
          <w:sz w:val="20"/>
          <w:szCs w:val="24"/>
        </w:rPr>
        <w:t>.</w:t>
      </w:r>
    </w:p>
    <w:p w:rsidR="000629E4" w:rsidRPr="00BC5D91" w:rsidRDefault="000629E4" w:rsidP="000629E4">
      <w:pPr>
        <w:rPr>
          <w:rFonts w:ascii="Times New Roman" w:hAnsi="Times New Roman" w:cs="Times New Roman"/>
          <w:sz w:val="24"/>
          <w:szCs w:val="24"/>
        </w:rPr>
      </w:pPr>
    </w:p>
    <w:p w:rsidR="000629E4" w:rsidRPr="00BC5D91" w:rsidRDefault="000629E4" w:rsidP="000629E4">
      <w:pPr>
        <w:rPr>
          <w:rFonts w:ascii="Times New Roman" w:hAnsi="Times New Roman" w:cs="Times New Roman"/>
          <w:sz w:val="24"/>
          <w:szCs w:val="24"/>
        </w:rPr>
        <w:sectPr w:rsidR="000629E4" w:rsidRPr="00BC5D91"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D115C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D115CC">
        <w:rPr>
          <w:rFonts w:ascii="Times New Roman" w:hAnsi="Times New Roman" w:cs="Times New Roman"/>
          <w:sz w:val="24"/>
          <w:szCs w:val="24"/>
        </w:rPr>
        <w:lastRenderedPageBreak/>
        <w:t>Газонаполнительные станции (ГНС) и газонаполнительные пункты (ГНП) следует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застройке.</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0629E4" w:rsidRPr="00D115C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D115CC">
        <w:rPr>
          <w:rFonts w:ascii="Times New Roman" w:hAnsi="Times New Roman" w:cs="Times New Roman"/>
          <w:sz w:val="24"/>
          <w:szCs w:val="24"/>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- 10 тыс. т/год – 6;</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- 20 тыс. т/год – 7;</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- 40 тыс. т/год – 8.</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Размеры земельных участков ГНП и промежуточных складов баллонов следует принимать не более 0,6 га.</w:t>
      </w:r>
    </w:p>
    <w:p w:rsidR="000629E4" w:rsidRPr="00D115C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D115CC">
        <w:rPr>
          <w:rFonts w:ascii="Times New Roman" w:hAnsi="Times New Roman" w:cs="Times New Roman"/>
          <w:sz w:val="24"/>
          <w:szCs w:val="24"/>
        </w:rPr>
        <w:t>Площадку для размещения ГНС, ГНП следует предусматривать с учетом обеспечения снаружи ограждения противопожарной полосы шириной 10 м и минимальных расстояний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0629E4" w:rsidRPr="00D115C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D115CC">
        <w:rPr>
          <w:rFonts w:ascii="Times New Roman" w:hAnsi="Times New Roman" w:cs="Times New Roman"/>
          <w:sz w:val="24"/>
          <w:szCs w:val="24"/>
        </w:rPr>
        <w:t xml:space="preserve">Противопожарные расстояния от зданий, сооружений и наружных установок ГНС, ГНП до объектов, не относящихся к ним, следует принимать по </w:t>
      </w:r>
      <w:r w:rsidR="00BC5D91" w:rsidRPr="00D115CC">
        <w:rPr>
          <w:rFonts w:ascii="Times New Roman" w:hAnsi="Times New Roman" w:cs="Times New Roman"/>
          <w:sz w:val="24"/>
          <w:szCs w:val="24"/>
        </w:rPr>
        <w:t>таблице 60</w:t>
      </w:r>
      <w:r w:rsidRPr="00D115CC">
        <w:rPr>
          <w:rFonts w:ascii="Times New Roman" w:hAnsi="Times New Roman" w:cs="Times New Roman"/>
          <w:sz w:val="24"/>
          <w:szCs w:val="24"/>
        </w:rPr>
        <w:t xml:space="preserve"> настоящих нормативов.</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w:t>
      </w:r>
      <w:r w:rsidR="00C3604B" w:rsidRPr="00BC5D91">
        <w:rPr>
          <w:rFonts w:ascii="Times New Roman" w:hAnsi="Times New Roman" w:cs="Times New Roman"/>
          <w:sz w:val="24"/>
          <w:szCs w:val="24"/>
        </w:rPr>
        <w:t>50</w:t>
      </w:r>
      <w:r w:rsidRPr="00BC5D91">
        <w:rPr>
          <w:rFonts w:ascii="Times New Roman" w:hAnsi="Times New Roman" w:cs="Times New Roman"/>
          <w:sz w:val="24"/>
          <w:szCs w:val="24"/>
        </w:rPr>
        <w:t>.</w:t>
      </w:r>
    </w:p>
    <w:p w:rsidR="000629E4" w:rsidRPr="00BC5D91" w:rsidRDefault="000629E4" w:rsidP="00F41A84">
      <w:pPr>
        <w:spacing w:after="0"/>
        <w:ind w:firstLine="851"/>
        <w:rPr>
          <w:rFonts w:ascii="Times New Roman" w:hAnsi="Times New Roman" w:cs="Times New Roman"/>
          <w:sz w:val="24"/>
          <w:szCs w:val="24"/>
        </w:rPr>
      </w:pPr>
    </w:p>
    <w:p w:rsidR="000629E4" w:rsidRPr="00BC5D91" w:rsidRDefault="000629E4" w:rsidP="00F41A84">
      <w:pPr>
        <w:spacing w:after="0"/>
        <w:ind w:firstLine="851"/>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C3604B" w:rsidRPr="00BC5D91">
        <w:rPr>
          <w:rFonts w:ascii="Times New Roman" w:hAnsi="Times New Roman" w:cs="Times New Roman"/>
          <w:sz w:val="24"/>
          <w:szCs w:val="24"/>
          <w:lang w:val="en-US"/>
        </w:rPr>
        <w:t>50</w:t>
      </w:r>
    </w:p>
    <w:p w:rsidR="000629E4" w:rsidRPr="00BC5D91" w:rsidRDefault="000629E4" w:rsidP="00F41A84">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770"/>
        <w:gridCol w:w="931"/>
        <w:gridCol w:w="850"/>
        <w:gridCol w:w="709"/>
        <w:gridCol w:w="567"/>
        <w:gridCol w:w="709"/>
        <w:gridCol w:w="709"/>
        <w:gridCol w:w="708"/>
        <w:gridCol w:w="709"/>
        <w:gridCol w:w="567"/>
        <w:gridCol w:w="625"/>
        <w:gridCol w:w="651"/>
        <w:gridCol w:w="715"/>
      </w:tblGrid>
      <w:tr w:rsidR="000629E4" w:rsidRPr="00BC5D91" w:rsidTr="000F6E8D">
        <w:trPr>
          <w:tblHeader/>
        </w:trPr>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Здания и сооружения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Расстояния между зданиями и сооружениями ГНС, ГНП (в свету), м, для порядковых номеров зданий и сооружений, приведенных в графе 1</w:t>
            </w:r>
          </w:p>
        </w:tc>
      </w:tr>
      <w:tr w:rsidR="00F41A84" w:rsidRPr="00BC5D91" w:rsidTr="000F6E8D">
        <w:trPr>
          <w:tblHeader/>
        </w:trPr>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Cs w:val="24"/>
              </w:rPr>
            </w:pPr>
            <w:r w:rsidRPr="00BC5D91">
              <w:rPr>
                <w:rFonts w:ascii="Times New Roman" w:hAnsi="Times New Roman" w:cs="Times New Roman"/>
                <w:b/>
                <w:szCs w:val="24"/>
              </w:rPr>
              <w:t>12</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1 Надземные резервуары и железнодорожные сливные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Примечание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Примечание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3 Помещения категории А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4 Колонки для налива (слива) СУГ в автоцистерны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 xml:space="preserve">5 Котельная, </w:t>
            </w:r>
            <w:r w:rsidRPr="00BC5D91">
              <w:rPr>
                <w:rFonts w:ascii="Times New Roman" w:hAnsi="Times New Roman" w:cs="Times New Roman"/>
              </w:rPr>
              <w:lastRenderedPageBreak/>
              <w:t>здание техобслуживания автомобилей, гаражи без использования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C27A29">
            <w:pPr>
              <w:spacing w:after="0" w:line="240" w:lineRule="auto"/>
              <w:jc w:val="center"/>
              <w:rPr>
                <w:rFonts w:ascii="Times New Roman" w:hAnsi="Times New Roman" w:cs="Times New Roman"/>
                <w:sz w:val="20"/>
              </w:rPr>
            </w:pPr>
            <w:r w:rsidRPr="00BC5D91">
              <w:rPr>
                <w:rFonts w:ascii="Times New Roman" w:hAnsi="Times New Roman" w:cs="Times New Roman"/>
                <w:sz w:val="20"/>
              </w:rPr>
              <w:t xml:space="preserve">По </w:t>
            </w:r>
            <w:r w:rsidR="00BC5D91" w:rsidRPr="00BC5D91">
              <w:rPr>
                <w:rFonts w:ascii="Times New Roman" w:hAnsi="Times New Roman" w:cs="Times New Roman"/>
                <w:sz w:val="20"/>
              </w:rPr>
              <w:lastRenderedPageBreak/>
              <w:t>таблице 60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lastRenderedPageBreak/>
              <w:t>6 Склад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C27A29">
            <w:pPr>
              <w:spacing w:after="0" w:line="240" w:lineRule="auto"/>
              <w:jc w:val="center"/>
              <w:rPr>
                <w:rFonts w:ascii="Times New Roman" w:hAnsi="Times New Roman" w:cs="Times New Roman"/>
                <w:sz w:val="20"/>
              </w:rPr>
            </w:pPr>
            <w:r w:rsidRPr="00BC5D91">
              <w:rPr>
                <w:rFonts w:ascii="Times New Roman" w:hAnsi="Times New Roman" w:cs="Times New Roman"/>
                <w:sz w:val="20"/>
              </w:rPr>
              <w:t xml:space="preserve">По </w:t>
            </w:r>
            <w:r w:rsidR="00BC5D91" w:rsidRPr="00BC5D91">
              <w:rPr>
                <w:rFonts w:ascii="Times New Roman" w:hAnsi="Times New Roman" w:cs="Times New Roman"/>
                <w:sz w:val="20"/>
              </w:rPr>
              <w:t>таблице 60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C27A29">
            <w:pPr>
              <w:spacing w:after="0" w:line="240" w:lineRule="auto"/>
              <w:jc w:val="center"/>
              <w:rPr>
                <w:rFonts w:ascii="Times New Roman" w:hAnsi="Times New Roman" w:cs="Times New Roman"/>
                <w:sz w:val="20"/>
              </w:rPr>
            </w:pPr>
            <w:r w:rsidRPr="00BC5D91">
              <w:rPr>
                <w:rFonts w:ascii="Times New Roman" w:hAnsi="Times New Roman" w:cs="Times New Roman"/>
                <w:sz w:val="20"/>
              </w:rPr>
              <w:t xml:space="preserve">По </w:t>
            </w:r>
            <w:r w:rsidR="00BC5D91" w:rsidRPr="00BC5D91">
              <w:rPr>
                <w:rFonts w:ascii="Times New Roman" w:hAnsi="Times New Roman" w:cs="Times New Roman"/>
                <w:sz w:val="20"/>
              </w:rPr>
              <w:t>таблице 60</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7 Вспомогательные, без подвальной части здания, здания и сооружения без применения открытого огня (в том числе окрасочное отделение), дизельные электростанции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C27A29">
            <w:pPr>
              <w:spacing w:after="0" w:line="240" w:lineRule="auto"/>
              <w:jc w:val="center"/>
              <w:rPr>
                <w:rFonts w:ascii="Times New Roman" w:hAnsi="Times New Roman" w:cs="Times New Roman"/>
                <w:sz w:val="20"/>
              </w:rPr>
            </w:pPr>
            <w:r w:rsidRPr="00BC5D91">
              <w:rPr>
                <w:rFonts w:ascii="Times New Roman" w:hAnsi="Times New Roman" w:cs="Times New Roman"/>
                <w:sz w:val="20"/>
              </w:rPr>
              <w:t xml:space="preserve">По </w:t>
            </w:r>
            <w:r w:rsidR="00BC5D91" w:rsidRPr="00BC5D91">
              <w:rPr>
                <w:rFonts w:ascii="Times New Roman" w:hAnsi="Times New Roman" w:cs="Times New Roman"/>
                <w:sz w:val="20"/>
              </w:rPr>
              <w:t>таблице 60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8 Вспомогательные здания и сооружения с подвальной частью (автовесы, железнодорожные автовесы, насосная водоснабжения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9 Автодороги, кроме местных подъездов к зданиям и сооружениям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11 Резервуары для пожаротушения (до водоразборных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r>
      <w:tr w:rsidR="00F41A84" w:rsidRPr="00BC5D91"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rPr>
            </w:pPr>
            <w:r w:rsidRPr="00BC5D91">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C27A29">
            <w:pPr>
              <w:spacing w:after="0" w:line="240" w:lineRule="auto"/>
              <w:jc w:val="center"/>
              <w:rPr>
                <w:rFonts w:ascii="Times New Roman" w:hAnsi="Times New Roman" w:cs="Times New Roman"/>
                <w:sz w:val="20"/>
              </w:rPr>
            </w:pPr>
            <w:r w:rsidRPr="00BC5D91">
              <w:rPr>
                <w:rFonts w:ascii="Times New Roman" w:hAnsi="Times New Roman" w:cs="Times New Roman"/>
                <w:sz w:val="20"/>
              </w:rPr>
              <w:t xml:space="preserve">По </w:t>
            </w:r>
            <w:r w:rsidR="00BC5D91" w:rsidRPr="00BC5D91">
              <w:rPr>
                <w:rFonts w:ascii="Times New Roman" w:hAnsi="Times New Roman" w:cs="Times New Roman"/>
                <w:sz w:val="20"/>
              </w:rPr>
              <w:t>таблице 60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0"/>
              </w:rPr>
            </w:pPr>
            <w:r w:rsidRPr="00BC5D91">
              <w:rPr>
                <w:rFonts w:ascii="Times New Roman" w:hAnsi="Times New Roman" w:cs="Times New Roman"/>
                <w:sz w:val="20"/>
              </w:rPr>
              <w:t>-</w:t>
            </w:r>
          </w:p>
        </w:tc>
      </w:tr>
    </w:tbl>
    <w:p w:rsidR="000629E4" w:rsidRPr="00BC5D91" w:rsidRDefault="000629E4" w:rsidP="00F41A84">
      <w:pPr>
        <w:spacing w:after="0"/>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lastRenderedPageBreak/>
        <w:t>Примечания:</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 Знак «-» означает, что расстояние не нормируется.</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2 Знак «+» означает, что расстояние принимают по </w:t>
      </w:r>
      <w:hyperlink r:id="rId14" w:history="1">
        <w:r w:rsidRPr="00BC5D91">
          <w:rPr>
            <w:rFonts w:ascii="Times New Roman" w:hAnsi="Times New Roman" w:cs="Times New Roman"/>
            <w:i/>
            <w:sz w:val="20"/>
            <w:szCs w:val="24"/>
          </w:rPr>
          <w:t>СП 4.13130</w:t>
        </w:r>
      </w:hyperlink>
      <w:r w:rsidRPr="00BC5D91">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3 Знак «++» означает, что расстояние принимают по </w:t>
      </w:r>
      <w:hyperlink r:id="rId15" w:history="1">
        <w:r w:rsidRPr="00BC5D91">
          <w:rPr>
            <w:rFonts w:ascii="Times New Roman" w:hAnsi="Times New Roman" w:cs="Times New Roman"/>
            <w:i/>
            <w:sz w:val="20"/>
            <w:szCs w:val="24"/>
          </w:rPr>
          <w:t>СП 8.13130</w:t>
        </w:r>
      </w:hyperlink>
      <w:r w:rsidRPr="00BC5D91">
        <w:rPr>
          <w:rFonts w:ascii="Times New Roman" w:hAnsi="Times New Roman" w:cs="Times New Roman"/>
          <w:i/>
          <w:sz w:val="20"/>
          <w:szCs w:val="24"/>
        </w:rPr>
        <w:t>.</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5 Расстояние между надземными резервуарами следует принимать в соответствии с таблицей </w:t>
      </w:r>
      <w:r w:rsidR="00C1243A" w:rsidRPr="00BC5D91">
        <w:rPr>
          <w:rFonts w:ascii="Times New Roman" w:hAnsi="Times New Roman" w:cs="Times New Roman"/>
          <w:i/>
          <w:sz w:val="20"/>
          <w:szCs w:val="24"/>
        </w:rPr>
        <w:t>51</w:t>
      </w:r>
      <w:r w:rsidRPr="00BC5D91">
        <w:rPr>
          <w:rFonts w:ascii="Times New Roman" w:hAnsi="Times New Roman" w:cs="Times New Roman"/>
          <w:i/>
          <w:sz w:val="20"/>
          <w:szCs w:val="24"/>
        </w:rPr>
        <w:t>. Расстояние от железнодорожной эстакады до надземных резервуаров базы хранения (в свету) должно быть не менее 20 м.</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7. Резервуары для СУГ на ГНС, ГНП могут устанавливаться надземно, подземно или в засыпке грунтом (в обваловании).</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образующей резервуара. При этом засыпка должна возвышаться над уровнем земли не менее чем на 0,15 м.</w:t>
      </w:r>
    </w:p>
    <w:p w:rsidR="000629E4" w:rsidRPr="00BC5D91" w:rsidRDefault="000629E4" w:rsidP="000629E4">
      <w:pPr>
        <w:rPr>
          <w:rFonts w:ascii="Times New Roman" w:hAnsi="Times New Roman" w:cs="Times New Roman"/>
          <w:sz w:val="24"/>
          <w:szCs w:val="24"/>
        </w:rPr>
      </w:pPr>
    </w:p>
    <w:p w:rsidR="000629E4" w:rsidRPr="00BC5D91" w:rsidRDefault="000629E4" w:rsidP="00F41A84">
      <w:pPr>
        <w:spacing w:after="0"/>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C1243A" w:rsidRPr="00BC5D91">
        <w:rPr>
          <w:rFonts w:ascii="Times New Roman" w:hAnsi="Times New Roman" w:cs="Times New Roman"/>
          <w:sz w:val="24"/>
          <w:szCs w:val="24"/>
        </w:rPr>
        <w:t>51</w:t>
      </w:r>
    </w:p>
    <w:p w:rsidR="00F41A84" w:rsidRPr="00BC5D91" w:rsidRDefault="00F41A84" w:rsidP="00F41A84">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3343"/>
        <w:gridCol w:w="6728"/>
      </w:tblGrid>
      <w:tr w:rsidR="000629E4" w:rsidRPr="00BC5D91" w:rsidTr="00F41A84">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Общая вместимость резервуаров в группе, м</w:t>
            </w:r>
            <w:r w:rsidRPr="00BC5D91">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Расстояние в свету между внешними образующими крайних резервуаров групп, расположенных надземно, м</w:t>
            </w:r>
          </w:p>
        </w:tc>
      </w:tr>
      <w:tr w:rsidR="000629E4" w:rsidRPr="00BC5D91"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r>
      <w:tr w:rsidR="000629E4" w:rsidRPr="00BC5D91"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0629E4" w:rsidRPr="00BC5D91"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BC5D91" w:rsidRDefault="000629E4" w:rsidP="00F41A84">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BC5D91" w:rsidRDefault="000629E4" w:rsidP="00F41A84">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r>
    </w:tbl>
    <w:p w:rsidR="000629E4" w:rsidRPr="00BC5D91" w:rsidRDefault="000629E4" w:rsidP="00F41A84">
      <w:pPr>
        <w:spacing w:after="0"/>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Примечание:</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0629E4" w:rsidRPr="00BC5D91" w:rsidRDefault="000629E4" w:rsidP="00F41A84">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0629E4" w:rsidRPr="00BC5D91" w:rsidRDefault="000629E4" w:rsidP="00F41A84">
      <w:pPr>
        <w:spacing w:after="0"/>
        <w:rPr>
          <w:rFonts w:ascii="Times New Roman" w:hAnsi="Times New Roman" w:cs="Times New Roman"/>
          <w:sz w:val="24"/>
          <w:szCs w:val="24"/>
        </w:rPr>
      </w:pPr>
    </w:p>
    <w:p w:rsidR="000629E4" w:rsidRPr="00D115C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D115CC">
        <w:rPr>
          <w:rFonts w:ascii="Times New Roman" w:hAnsi="Times New Roman" w:cs="Times New Roman"/>
          <w:sz w:val="24"/>
          <w:szCs w:val="24"/>
        </w:rPr>
        <w:t xml:space="preserve">Промежуточные склады баллонов следует размещать на территории поселений на расстояниях от зданий и сооружений, указанных в </w:t>
      </w:r>
      <w:r w:rsidR="00BC5D91" w:rsidRPr="00D115CC">
        <w:rPr>
          <w:rFonts w:ascii="Times New Roman" w:hAnsi="Times New Roman" w:cs="Times New Roman"/>
          <w:sz w:val="24"/>
          <w:szCs w:val="24"/>
        </w:rPr>
        <w:t>таблице 60</w:t>
      </w:r>
      <w:r w:rsidRPr="00D115CC">
        <w:rPr>
          <w:rFonts w:ascii="Times New Roman" w:hAnsi="Times New Roman" w:cs="Times New Roman"/>
          <w:sz w:val="24"/>
          <w:szCs w:val="24"/>
        </w:rPr>
        <w:t xml:space="preserve"> как для складов наполненных баллонов на ГНС, ГНП.</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Склады с баллонами СУГ на территории промышленных предприятий размещают в соответствии с требованиями СП 18.13330.2011 и СП 4.13130.2009.</w:t>
      </w:r>
    </w:p>
    <w:p w:rsidR="000629E4" w:rsidRPr="00D115C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D115CC">
        <w:rPr>
          <w:rFonts w:ascii="Times New Roman" w:hAnsi="Times New Roman" w:cs="Times New Roman"/>
          <w:sz w:val="24"/>
          <w:szCs w:val="24"/>
        </w:rPr>
        <w:t xml:space="preserve">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w:t>
      </w:r>
      <w:r w:rsidR="00C1243A" w:rsidRPr="00D115CC">
        <w:rPr>
          <w:rFonts w:ascii="Times New Roman" w:hAnsi="Times New Roman" w:cs="Times New Roman"/>
          <w:sz w:val="24"/>
          <w:szCs w:val="24"/>
        </w:rPr>
        <w:t>52</w:t>
      </w:r>
      <w:r w:rsidRPr="00D115CC">
        <w:rPr>
          <w:rFonts w:ascii="Times New Roman" w:hAnsi="Times New Roman" w:cs="Times New Roman"/>
          <w:sz w:val="24"/>
          <w:szCs w:val="24"/>
        </w:rPr>
        <w:t>-</w:t>
      </w:r>
      <w:r w:rsidR="00C1243A" w:rsidRPr="00D115CC">
        <w:rPr>
          <w:rFonts w:ascii="Times New Roman" w:hAnsi="Times New Roman" w:cs="Times New Roman"/>
          <w:sz w:val="24"/>
          <w:szCs w:val="24"/>
        </w:rPr>
        <w:t>54</w:t>
      </w:r>
      <w:r w:rsidRPr="00D115CC">
        <w:rPr>
          <w:rFonts w:ascii="Times New Roman" w:hAnsi="Times New Roman" w:cs="Times New Roman"/>
          <w:sz w:val="24"/>
          <w:szCs w:val="24"/>
        </w:rPr>
        <w:t>.</w:t>
      </w:r>
    </w:p>
    <w:p w:rsidR="000629E4" w:rsidRPr="00BC5D91" w:rsidRDefault="000629E4" w:rsidP="00F41A84">
      <w:pPr>
        <w:spacing w:after="0"/>
        <w:rPr>
          <w:rFonts w:ascii="Times New Roman" w:hAnsi="Times New Roman" w:cs="Times New Roman"/>
          <w:sz w:val="24"/>
          <w:szCs w:val="24"/>
        </w:rPr>
      </w:pPr>
    </w:p>
    <w:p w:rsidR="008E3F2D" w:rsidRPr="00BC5D91" w:rsidRDefault="008E3F2D">
      <w:pPr>
        <w:rPr>
          <w:rFonts w:ascii="Times New Roman" w:hAnsi="Times New Roman" w:cs="Times New Roman"/>
          <w:sz w:val="24"/>
          <w:szCs w:val="24"/>
        </w:rPr>
      </w:pPr>
      <w:bookmarkStart w:id="34" w:name="sub_20001"/>
      <w:r w:rsidRPr="00BC5D91">
        <w:rPr>
          <w:rFonts w:ascii="Times New Roman" w:hAnsi="Times New Roman" w:cs="Times New Roman"/>
          <w:sz w:val="24"/>
          <w:szCs w:val="24"/>
        </w:rPr>
        <w:br w:type="page"/>
      </w:r>
    </w:p>
    <w:p w:rsidR="000629E4" w:rsidRPr="00BC5D91" w:rsidRDefault="000629E4" w:rsidP="00F41A84">
      <w:pPr>
        <w:spacing w:after="0"/>
        <w:jc w:val="right"/>
        <w:rPr>
          <w:rFonts w:ascii="Times New Roman" w:hAnsi="Times New Roman" w:cs="Times New Roman"/>
          <w:sz w:val="24"/>
          <w:szCs w:val="24"/>
        </w:rPr>
      </w:pPr>
      <w:r w:rsidRPr="00BC5D91">
        <w:rPr>
          <w:rFonts w:ascii="Times New Roman" w:hAnsi="Times New Roman" w:cs="Times New Roman"/>
          <w:sz w:val="24"/>
          <w:szCs w:val="24"/>
        </w:rPr>
        <w:lastRenderedPageBreak/>
        <w:t>Таблица</w:t>
      </w:r>
      <w:bookmarkEnd w:id="34"/>
      <w:r w:rsidRPr="00BC5D91">
        <w:rPr>
          <w:rFonts w:ascii="Times New Roman" w:hAnsi="Times New Roman" w:cs="Times New Roman"/>
          <w:sz w:val="24"/>
          <w:szCs w:val="24"/>
        </w:rPr>
        <w:t xml:space="preserve"> </w:t>
      </w:r>
      <w:r w:rsidR="00C1243A" w:rsidRPr="00BC5D91">
        <w:rPr>
          <w:rFonts w:ascii="Times New Roman" w:hAnsi="Times New Roman" w:cs="Times New Roman"/>
          <w:sz w:val="24"/>
          <w:szCs w:val="24"/>
        </w:rPr>
        <w:t>52</w:t>
      </w:r>
    </w:p>
    <w:p w:rsidR="000629E4" w:rsidRPr="00BC5D91" w:rsidRDefault="000629E4" w:rsidP="00F41A84">
      <w:pPr>
        <w:spacing w:after="0"/>
        <w:rPr>
          <w:rFonts w:ascii="Times New Roman" w:hAnsi="Times New Roman" w:cs="Times New Roman"/>
          <w:sz w:val="24"/>
          <w:szCs w:val="24"/>
        </w:rPr>
      </w:pPr>
    </w:p>
    <w:p w:rsidR="000629E4" w:rsidRPr="00BC5D91" w:rsidRDefault="000629E4" w:rsidP="00F41A84">
      <w:pPr>
        <w:spacing w:after="0"/>
        <w:jc w:val="center"/>
        <w:rPr>
          <w:rFonts w:ascii="Times New Roman" w:hAnsi="Times New Roman" w:cs="Times New Roman"/>
          <w:b/>
          <w:sz w:val="24"/>
          <w:szCs w:val="24"/>
        </w:rPr>
      </w:pPr>
      <w:r w:rsidRPr="00BC5D91">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0629E4" w:rsidRPr="00BC5D91" w:rsidRDefault="000629E4" w:rsidP="00F41A84">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27"/>
        <w:gridCol w:w="820"/>
        <w:gridCol w:w="971"/>
        <w:gridCol w:w="731"/>
        <w:gridCol w:w="2481"/>
      </w:tblGrid>
      <w:tr w:rsidR="000629E4" w:rsidRPr="00BC5D91" w:rsidTr="008E3F2D">
        <w:tc>
          <w:tcPr>
            <w:tcW w:w="0" w:type="auto"/>
            <w:vMerge w:val="restart"/>
            <w:tcBorders>
              <w:top w:val="single" w:sz="4" w:space="0" w:color="auto"/>
              <w:bottom w:val="nil"/>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Минимальные расстояние в свету, м, от газопроводов давлением включительно, МПа</w:t>
            </w:r>
          </w:p>
        </w:tc>
      </w:tr>
      <w:tr w:rsidR="000629E4" w:rsidRPr="00BC5D91" w:rsidTr="008E3F2D">
        <w:tc>
          <w:tcPr>
            <w:tcW w:w="0" w:type="auto"/>
            <w:vMerge/>
            <w:tcBorders>
              <w:top w:val="nil"/>
              <w:bottom w:val="single" w:sz="4" w:space="0" w:color="auto"/>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 0,6 до 1,2 (природный газ), свыше 0,6 до 1,6 (СУГ)</w:t>
            </w:r>
          </w:p>
        </w:tc>
      </w:tr>
      <w:tr w:rsidR="000629E4" w:rsidRPr="00BC5D91" w:rsidTr="008E3F2D">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 Производственные здания категорий А и Б. Наружные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r>
      <w:tr w:rsidR="000629E4" w:rsidRPr="00BC5D91" w:rsidTr="008E3F2D">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2 Производственные здания и помещения категорий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w:t>
            </w:r>
          </w:p>
        </w:tc>
      </w:tr>
      <w:tr w:rsidR="000629E4" w:rsidRPr="00BC5D91" w:rsidTr="008E3F2D">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3 Жилые, общественные, административные, бытовые здания степеней огнестойкости I-III и конструктивной пожарной опасности классов С0, С1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r>
      <w:tr w:rsidR="000629E4" w:rsidRPr="00BC5D91" w:rsidTr="008E3F2D">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4 Жилые, общественные, административные, бытовые здания степени огнестойкости IV и V конструктивной пожарной опасности классов С2, С3</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r>
      <w:tr w:rsidR="000629E4" w:rsidRPr="00BC5D91" w:rsidTr="008E3F2D">
        <w:tc>
          <w:tcPr>
            <w:tcW w:w="0" w:type="auto"/>
            <w:tcBorders>
              <w:top w:val="single" w:sz="4" w:space="0" w:color="auto"/>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8E3F2D">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легковоспламеняющихся жидкостей вместимостью, м3:</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8E3F2D">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30</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30</w:t>
            </w:r>
          </w:p>
        </w:tc>
      </w:tr>
      <w:tr w:rsidR="000629E4" w:rsidRPr="00BC5D91" w:rsidTr="008E3F2D">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24</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24</w:t>
            </w:r>
          </w:p>
        </w:tc>
      </w:tr>
      <w:tr w:rsidR="000629E4" w:rsidRPr="00BC5D91" w:rsidTr="008E3F2D">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18</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18</w:t>
            </w:r>
          </w:p>
        </w:tc>
      </w:tr>
      <w:tr w:rsidR="000629E4" w:rsidRPr="00BC5D91" w:rsidTr="008E3F2D">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12</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12</w:t>
            </w:r>
          </w:p>
        </w:tc>
      </w:tr>
      <w:tr w:rsidR="000629E4" w:rsidRPr="00BC5D91" w:rsidTr="008E3F2D">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8E3F2D">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30</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30</w:t>
            </w:r>
          </w:p>
        </w:tc>
      </w:tr>
      <w:tr w:rsidR="000629E4" w:rsidRPr="00BC5D91" w:rsidTr="008E3F2D">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24</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24</w:t>
            </w:r>
          </w:p>
        </w:tc>
      </w:tr>
      <w:tr w:rsidR="000629E4" w:rsidRPr="00BC5D91" w:rsidTr="008E3F2D">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18</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18</w:t>
            </w:r>
          </w:p>
        </w:tc>
      </w:tr>
      <w:tr w:rsidR="000629E4" w:rsidRPr="00BC5D91" w:rsidTr="008E3F2D">
        <w:tc>
          <w:tcPr>
            <w:tcW w:w="0" w:type="auto"/>
            <w:tcBorders>
              <w:top w:val="nil"/>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12</w:t>
            </w:r>
          </w:p>
        </w:tc>
      </w:tr>
      <w:tr w:rsidR="000629E4" w:rsidRPr="00BC5D91" w:rsidTr="008E3F2D">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Закрытые наземные (надземные) склады легковоспламеняющихся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r>
      <w:tr w:rsidR="000629E4" w:rsidRPr="00BC5D91" w:rsidTr="008E3F2D">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6 Железнодорожные и трамвайные пути (до ближайшего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10,8</w:t>
            </w:r>
          </w:p>
        </w:tc>
      </w:tr>
      <w:tr w:rsidR="000629E4" w:rsidRPr="00BC5D91" w:rsidTr="008E3F2D">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w:t>
            </w:r>
          </w:p>
        </w:tc>
      </w:tr>
      <w:tr w:rsidR="000629E4" w:rsidRPr="00BC5D91" w:rsidTr="008E3F2D">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r>
      <w:tr w:rsidR="000629E4" w:rsidRPr="00BC5D91" w:rsidTr="008E3F2D">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9 Ограда открытого распределительного устройства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r>
      <w:tr w:rsidR="000629E4" w:rsidRPr="00BC5D91" w:rsidTr="008E3F2D">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 xml:space="preserve">В соответствии с </w:t>
            </w:r>
            <w:hyperlink r:id="rId16" w:history="1">
              <w:r w:rsidRPr="00BC5D91">
                <w:rPr>
                  <w:rFonts w:ascii="Times New Roman" w:hAnsi="Times New Roman" w:cs="Times New Roman"/>
                </w:rPr>
                <w:t>ПУЭ</w:t>
              </w:r>
            </w:hyperlink>
          </w:p>
        </w:tc>
      </w:tr>
    </w:tbl>
    <w:p w:rsidR="000629E4" w:rsidRPr="00BC5D91" w:rsidRDefault="000629E4" w:rsidP="00D34AF2">
      <w:pPr>
        <w:spacing w:after="0"/>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lastRenderedPageBreak/>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3 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9 Для входящих и выходящих газопроводов ГРП, пунктов учета расхода газа расстояния, указанные в графе 1, не нормируются.</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10 Расстояния от газопроводов, не относящихся к ГРП, устанавливают по таблице </w:t>
      </w:r>
      <w:r w:rsidR="00C1243A" w:rsidRPr="00BC5D91">
        <w:rPr>
          <w:rFonts w:ascii="Times New Roman" w:hAnsi="Times New Roman" w:cs="Times New Roman"/>
          <w:i/>
          <w:sz w:val="20"/>
          <w:szCs w:val="24"/>
        </w:rPr>
        <w:t>53</w:t>
      </w:r>
      <w:r w:rsidRPr="00BC5D91">
        <w:rPr>
          <w:rFonts w:ascii="Times New Roman" w:hAnsi="Times New Roman" w:cs="Times New Roman"/>
          <w:i/>
          <w:sz w:val="20"/>
          <w:szCs w:val="24"/>
        </w:rPr>
        <w:t>.</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0629E4" w:rsidRPr="00BC5D91" w:rsidRDefault="000629E4" w:rsidP="00D34AF2">
      <w:pPr>
        <w:spacing w:after="0" w:line="240" w:lineRule="auto"/>
        <w:rPr>
          <w:rFonts w:ascii="Times New Roman" w:hAnsi="Times New Roman" w:cs="Times New Roman"/>
          <w:sz w:val="24"/>
          <w:szCs w:val="24"/>
        </w:rPr>
      </w:pPr>
      <w:bookmarkStart w:id="35" w:name="sub_30000"/>
    </w:p>
    <w:p w:rsidR="000629E4" w:rsidRPr="00BC5D91" w:rsidRDefault="000629E4" w:rsidP="00D34AF2">
      <w:pPr>
        <w:spacing w:after="0"/>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C1243A" w:rsidRPr="00BC5D91">
        <w:rPr>
          <w:rFonts w:ascii="Times New Roman" w:hAnsi="Times New Roman" w:cs="Times New Roman"/>
          <w:sz w:val="24"/>
          <w:szCs w:val="24"/>
        </w:rPr>
        <w:t>53</w:t>
      </w:r>
    </w:p>
    <w:p w:rsidR="000629E4" w:rsidRPr="00BC5D91" w:rsidRDefault="000629E4" w:rsidP="00D34AF2">
      <w:pPr>
        <w:spacing w:after="0"/>
        <w:rPr>
          <w:rFonts w:ascii="Times New Roman" w:hAnsi="Times New Roman" w:cs="Times New Roman"/>
          <w:sz w:val="24"/>
          <w:szCs w:val="24"/>
        </w:rPr>
      </w:pPr>
    </w:p>
    <w:p w:rsidR="000629E4" w:rsidRPr="00BC5D91" w:rsidRDefault="000629E4" w:rsidP="00D34AF2">
      <w:pPr>
        <w:spacing w:after="0"/>
        <w:jc w:val="center"/>
        <w:rPr>
          <w:rFonts w:ascii="Times New Roman" w:hAnsi="Times New Roman" w:cs="Times New Roman"/>
          <w:b/>
          <w:sz w:val="24"/>
          <w:szCs w:val="24"/>
        </w:rPr>
      </w:pPr>
      <w:r w:rsidRPr="00BC5D91">
        <w:rPr>
          <w:rFonts w:ascii="Times New Roman" w:hAnsi="Times New Roman" w:cs="Times New Roman"/>
          <w:b/>
          <w:sz w:val="24"/>
          <w:szCs w:val="24"/>
        </w:rPr>
        <w:t>Расстояния от зданий и сооружений до ПРГ и пунктов учета газа пропускной способностью до 10000 м</w:t>
      </w:r>
      <w:r w:rsidRPr="00BC5D91">
        <w:rPr>
          <w:rFonts w:ascii="Times New Roman" w:hAnsi="Times New Roman" w:cs="Times New Roman"/>
          <w:b/>
          <w:sz w:val="24"/>
          <w:szCs w:val="24"/>
          <w:vertAlign w:val="superscript"/>
        </w:rPr>
        <w:t>3</w:t>
      </w:r>
      <w:r w:rsidRPr="00BC5D91">
        <w:rPr>
          <w:rFonts w:ascii="Times New Roman" w:hAnsi="Times New Roman" w:cs="Times New Roman"/>
          <w:b/>
          <w:sz w:val="24"/>
          <w:szCs w:val="24"/>
        </w:rPr>
        <w:t>/ч</w:t>
      </w:r>
    </w:p>
    <w:p w:rsidR="000629E4" w:rsidRPr="00BC5D91"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78"/>
        <w:gridCol w:w="2510"/>
        <w:gridCol w:w="2283"/>
        <w:gridCol w:w="1637"/>
      </w:tblGrid>
      <w:tr w:rsidR="000629E4" w:rsidRPr="00BC5D91" w:rsidTr="00D34AF2">
        <w:tc>
          <w:tcPr>
            <w:tcW w:w="0" w:type="auto"/>
            <w:vMerge w:val="restart"/>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Расстояния от отдельно стоящих ПРГ по горизонтали (в свету), м</w:t>
            </w:r>
          </w:p>
        </w:tc>
      </w:tr>
      <w:tr w:rsidR="000629E4" w:rsidRPr="00BC5D91" w:rsidTr="00D34AF2">
        <w:tc>
          <w:tcPr>
            <w:tcW w:w="0" w:type="auto"/>
            <w:vMerge/>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до зданий и сооружений за исключением сетей инженерно-технического обеспечения</w:t>
            </w:r>
          </w:p>
        </w:tc>
        <w:tc>
          <w:tcPr>
            <w:tcW w:w="0" w:type="auto"/>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до железнодорожных и трамвайных путей (ближайшего рельса)</w:t>
            </w:r>
          </w:p>
        </w:tc>
        <w:tc>
          <w:tcPr>
            <w:tcW w:w="0" w:type="auto"/>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до автомобильных дорог, магистральных улиц и дорог (обочины)</w:t>
            </w:r>
          </w:p>
        </w:tc>
        <w:tc>
          <w:tcPr>
            <w:tcW w:w="0" w:type="auto"/>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до воздушных линий электро-передачи</w:t>
            </w:r>
          </w:p>
        </w:tc>
      </w:tr>
      <w:tr w:rsidR="000629E4" w:rsidRPr="00BC5D91" w:rsidTr="00D34AF2">
        <w:tc>
          <w:tcPr>
            <w:tcW w:w="0" w:type="auto"/>
            <w:vAlign w:val="center"/>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До 0,6 включ.</w:t>
            </w:r>
          </w:p>
        </w:tc>
        <w:tc>
          <w:tcPr>
            <w:tcW w:w="0" w:type="auto"/>
            <w:vAlign w:val="center"/>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0" w:type="auto"/>
            <w:vAlign w:val="center"/>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c>
          <w:tcPr>
            <w:tcW w:w="0" w:type="auto"/>
            <w:vAlign w:val="center"/>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0" w:type="auto"/>
            <w:vMerge w:val="restart"/>
            <w:vAlign w:val="center"/>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Не менее 1,5 высоты опоры</w:t>
            </w:r>
          </w:p>
        </w:tc>
      </w:tr>
      <w:tr w:rsidR="000629E4" w:rsidRPr="00BC5D91" w:rsidTr="00D34AF2">
        <w:tc>
          <w:tcPr>
            <w:tcW w:w="0" w:type="auto"/>
            <w:vAlign w:val="center"/>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Св. 0,6 до 1,2 включ.</w:t>
            </w:r>
          </w:p>
        </w:tc>
        <w:tc>
          <w:tcPr>
            <w:tcW w:w="0" w:type="auto"/>
            <w:vAlign w:val="center"/>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vAlign w:val="center"/>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vAlign w:val="center"/>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8</w:t>
            </w:r>
          </w:p>
        </w:tc>
        <w:tc>
          <w:tcPr>
            <w:tcW w:w="0" w:type="auto"/>
            <w:vMerge/>
          </w:tcPr>
          <w:p w:rsidR="000629E4" w:rsidRPr="00BC5D91" w:rsidRDefault="000629E4" w:rsidP="00D34AF2">
            <w:pPr>
              <w:spacing w:after="0" w:line="240" w:lineRule="auto"/>
              <w:rPr>
                <w:rFonts w:ascii="Times New Roman" w:hAnsi="Times New Roman" w:cs="Times New Roman"/>
                <w:sz w:val="24"/>
                <w:szCs w:val="24"/>
              </w:rPr>
            </w:pPr>
          </w:p>
        </w:tc>
      </w:tr>
    </w:tbl>
    <w:p w:rsidR="000629E4" w:rsidRPr="00BC5D91" w:rsidRDefault="000629E4" w:rsidP="00D34AF2">
      <w:pPr>
        <w:spacing w:after="0"/>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lastRenderedPageBreak/>
        <w:t>2 Требования настоящей таблицы распространяются также на пункты учета газа.</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7" w:history="1">
        <w:r w:rsidRPr="00BC5D91">
          <w:rPr>
            <w:rFonts w:ascii="Times New Roman" w:hAnsi="Times New Roman" w:cs="Times New Roman"/>
            <w:i/>
            <w:sz w:val="20"/>
            <w:szCs w:val="24"/>
          </w:rPr>
          <w:t>СП 42.13330</w:t>
        </w:r>
      </w:hyperlink>
      <w:r w:rsidRPr="00BC5D91">
        <w:rPr>
          <w:rFonts w:ascii="Times New Roman" w:hAnsi="Times New Roman" w:cs="Times New Roman"/>
          <w:i/>
          <w:sz w:val="20"/>
          <w:szCs w:val="24"/>
        </w:rPr>
        <w:t> и </w:t>
      </w:r>
      <w:hyperlink r:id="rId18" w:history="1">
        <w:r w:rsidRPr="00BC5D91">
          <w:rPr>
            <w:rFonts w:ascii="Times New Roman" w:hAnsi="Times New Roman" w:cs="Times New Roman"/>
            <w:i/>
            <w:sz w:val="20"/>
            <w:szCs w:val="24"/>
          </w:rPr>
          <w:t>СП 18.13330</w:t>
        </w:r>
      </w:hyperlink>
      <w:r w:rsidRPr="00BC5D91">
        <w:rPr>
          <w:rFonts w:ascii="Times New Roman" w:hAnsi="Times New Roman" w:cs="Times New Roman"/>
          <w:i/>
          <w:sz w:val="20"/>
          <w:szCs w:val="24"/>
        </w:rPr>
        <w:t xml:space="preserve">, а от подземных газопроводов - в соответствии с таблицей </w:t>
      </w:r>
      <w:r w:rsidR="00C27A29" w:rsidRPr="00BC5D91">
        <w:rPr>
          <w:rFonts w:ascii="Times New Roman" w:hAnsi="Times New Roman" w:cs="Times New Roman"/>
          <w:i/>
          <w:sz w:val="20"/>
          <w:szCs w:val="24"/>
        </w:rPr>
        <w:t>56</w:t>
      </w:r>
      <w:r w:rsidRPr="00BC5D91">
        <w:rPr>
          <w:rFonts w:ascii="Times New Roman" w:hAnsi="Times New Roman" w:cs="Times New Roman"/>
          <w:i/>
          <w:sz w:val="20"/>
          <w:szCs w:val="24"/>
        </w:rPr>
        <w:t>.</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5 Расстояния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таблицей </w:t>
      </w:r>
      <w:r w:rsidR="00C27A29" w:rsidRPr="00BC5D91">
        <w:rPr>
          <w:rFonts w:ascii="Times New Roman" w:hAnsi="Times New Roman" w:cs="Times New Roman"/>
          <w:i/>
          <w:sz w:val="20"/>
          <w:szCs w:val="24"/>
        </w:rPr>
        <w:t>54</w:t>
      </w:r>
      <w:r w:rsidRPr="00BC5D91">
        <w:rPr>
          <w:rFonts w:ascii="Times New Roman" w:hAnsi="Times New Roman" w:cs="Times New Roman"/>
          <w:i/>
          <w:sz w:val="20"/>
          <w:szCs w:val="24"/>
        </w:rPr>
        <w:t>, а для остальных надземных сетей инженерно-технического обеспечения - в соответствии с противопожарными нормами, но не менее 2 м.</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7 Рекомендуется предусматривать подъезд автотранспорта к ГРП, ГРПБ и пунктам учета газа.</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8 Расстояние от наружных стен ГРП, ГРПБ, ГРПШ, пунктов учета газа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10 Расстояния от ГРП, ГРПБ, ГРПШ и узлов учета газа до улиц и дорог местного значения допускается сокращать на 50% по сравнению с расстояниями, приведенными в настоящей таблице для автомобильных дорог, магистральных улиц и дорог.</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11 Расстояния от ПРГ до пунктов учета газа рекомендуется принимать как до зданий и сооружений, за исключением пунктов учета газа, относящихся к данному ПРГ.</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12 Расстояния от зданий и сооружений до наружной стенки контейнера подземных ПРГ рекомендуется принимать как до подземных газопроводов в соответствии с таблицей </w:t>
      </w:r>
      <w:r w:rsidR="00C1243A" w:rsidRPr="00BC5D91">
        <w:rPr>
          <w:rFonts w:ascii="Times New Roman" w:hAnsi="Times New Roman" w:cs="Times New Roman"/>
          <w:i/>
          <w:sz w:val="20"/>
          <w:szCs w:val="24"/>
        </w:rPr>
        <w:t>54</w:t>
      </w:r>
      <w:r w:rsidRPr="00BC5D91">
        <w:rPr>
          <w:rFonts w:ascii="Times New Roman" w:hAnsi="Times New Roman" w:cs="Times New Roman"/>
          <w:i/>
          <w:sz w:val="20"/>
          <w:szCs w:val="24"/>
        </w:rPr>
        <w:t>.</w:t>
      </w:r>
    </w:p>
    <w:p w:rsidR="000629E4" w:rsidRPr="00BC5D91" w:rsidRDefault="000629E4" w:rsidP="00D34AF2">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13 Расстояние между ПРГ следует принимать как от ПРГ до зданий и сооружений.</w:t>
      </w:r>
    </w:p>
    <w:bookmarkEnd w:id="35"/>
    <w:p w:rsidR="000629E4" w:rsidRPr="00BC5D91" w:rsidRDefault="000629E4" w:rsidP="00D34AF2">
      <w:pPr>
        <w:spacing w:after="0"/>
        <w:rPr>
          <w:rFonts w:ascii="Times New Roman" w:hAnsi="Times New Roman" w:cs="Times New Roman"/>
          <w:sz w:val="24"/>
          <w:szCs w:val="24"/>
        </w:rPr>
      </w:pPr>
    </w:p>
    <w:p w:rsidR="000629E4" w:rsidRPr="00BC5D91" w:rsidRDefault="000629E4" w:rsidP="00D34AF2">
      <w:pPr>
        <w:spacing w:after="0"/>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C1243A" w:rsidRPr="00BC5D91">
        <w:rPr>
          <w:rFonts w:ascii="Times New Roman" w:hAnsi="Times New Roman" w:cs="Times New Roman"/>
          <w:sz w:val="24"/>
          <w:szCs w:val="24"/>
        </w:rPr>
        <w:t>54</w:t>
      </w:r>
    </w:p>
    <w:p w:rsidR="000629E4" w:rsidRPr="00BC5D91" w:rsidRDefault="000629E4" w:rsidP="00D34AF2">
      <w:pPr>
        <w:spacing w:after="0"/>
        <w:rPr>
          <w:rFonts w:ascii="Times New Roman" w:hAnsi="Times New Roman" w:cs="Times New Roman"/>
          <w:sz w:val="24"/>
          <w:szCs w:val="24"/>
        </w:rPr>
      </w:pPr>
    </w:p>
    <w:p w:rsidR="000629E4" w:rsidRPr="00BC5D91" w:rsidRDefault="000629E4" w:rsidP="00D34AF2">
      <w:pPr>
        <w:spacing w:after="0"/>
        <w:jc w:val="center"/>
        <w:rPr>
          <w:rFonts w:ascii="Times New Roman" w:hAnsi="Times New Roman" w:cs="Times New Roman"/>
          <w:b/>
          <w:sz w:val="24"/>
          <w:szCs w:val="24"/>
        </w:rPr>
      </w:pPr>
      <w:r w:rsidRPr="00BC5D91">
        <w:rPr>
          <w:rFonts w:ascii="Times New Roman" w:hAnsi="Times New Roman" w:cs="Times New Roman"/>
          <w:b/>
          <w:sz w:val="24"/>
          <w:szCs w:val="24"/>
        </w:rPr>
        <w:t>Минимальные расстояния от подземных (наземных с обвалованием) газопроводов до зданий и сооружений</w:t>
      </w:r>
    </w:p>
    <w:p w:rsidR="000629E4" w:rsidRPr="00BC5D91" w:rsidRDefault="000629E4" w:rsidP="000629E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8"/>
        <w:gridCol w:w="2252"/>
        <w:gridCol w:w="788"/>
        <w:gridCol w:w="844"/>
        <w:gridCol w:w="681"/>
        <w:gridCol w:w="1977"/>
      </w:tblGrid>
      <w:tr w:rsidR="000629E4" w:rsidRPr="00BC5D91" w:rsidTr="008E3F2D">
        <w:trPr>
          <w:tblHeader/>
        </w:trPr>
        <w:tc>
          <w:tcPr>
            <w:tcW w:w="0" w:type="auto"/>
            <w:vMerge w:val="restart"/>
            <w:tcBorders>
              <w:top w:val="single" w:sz="4" w:space="0" w:color="auto"/>
              <w:bottom w:val="nil"/>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Минимальные расстояния по вертикали (в свету), м, при пересечении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Минимальные расстояния по горизонтали (в свету), м, при давлении в газопроводе, МПа, включительно</w:t>
            </w:r>
          </w:p>
        </w:tc>
      </w:tr>
      <w:tr w:rsidR="000629E4" w:rsidRPr="00BC5D91" w:rsidTr="008E3F2D">
        <w:trPr>
          <w:tblHeader/>
        </w:trPr>
        <w:tc>
          <w:tcPr>
            <w:tcW w:w="0" w:type="auto"/>
            <w:vMerge/>
            <w:tcBorders>
              <w:top w:val="nil"/>
              <w:bottom w:val="single" w:sz="4" w:space="0" w:color="auto"/>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 0,6 до 1,2 (природный газ), свыше 0,6 до 1,6 включ. (СУГ)</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 Водопровод, напорная канализация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2 Самотечная бытовая канализация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5,0</w:t>
            </w:r>
          </w:p>
        </w:tc>
      </w:tr>
      <w:tr w:rsidR="000629E4" w:rsidRPr="00BC5D91" w:rsidTr="00D34AF2">
        <w:tc>
          <w:tcPr>
            <w:tcW w:w="0" w:type="auto"/>
            <w:tcBorders>
              <w:top w:val="single" w:sz="4" w:space="0" w:color="auto"/>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D34AF2">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от наружной стенки канала, тоннеля</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4,0</w:t>
            </w:r>
          </w:p>
        </w:tc>
      </w:tr>
      <w:tr w:rsidR="000629E4" w:rsidRPr="00BC5D91" w:rsidTr="007A58A4">
        <w:tc>
          <w:tcPr>
            <w:tcW w:w="0" w:type="auto"/>
            <w:tcBorders>
              <w:top w:val="nil"/>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от оболочки бесканальной прокладки</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r>
      <w:tr w:rsidR="000629E4" w:rsidRPr="00BC5D91" w:rsidTr="007A58A4">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4 Газопроводы давлением газа</w:t>
            </w:r>
          </w:p>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до 1,2 МПа включ.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7A58A4">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lastRenderedPageBreak/>
              <w:t>до 1,6 МПа включ. (СУГ):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78131B">
        <w:tc>
          <w:tcPr>
            <w:tcW w:w="0" w:type="auto"/>
            <w:tcBorders>
              <w:top w:val="single" w:sz="4" w:space="0" w:color="auto"/>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при совместной прокладке в одной траншее</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0,4</w:t>
            </w:r>
          </w:p>
        </w:tc>
      </w:tr>
      <w:tr w:rsidR="000629E4" w:rsidRPr="00BC5D91" w:rsidTr="00D34AF2">
        <w:tc>
          <w:tcPr>
            <w:tcW w:w="0" w:type="auto"/>
            <w:tcBorders>
              <w:top w:val="nil"/>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 xml:space="preserve">В соответствии с </w:t>
            </w:r>
            <w:hyperlink r:id="rId19" w:history="1">
              <w:r w:rsidRPr="00BC5D91">
                <w:rPr>
                  <w:rFonts w:ascii="Times New Roman" w:hAnsi="Times New Roman" w:cs="Times New Roman"/>
                </w:rPr>
                <w:t>ПУЭ</w:t>
              </w:r>
            </w:hyperlink>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bookmarkStart w:id="36" w:name="sub_30007"/>
            <w:r w:rsidRPr="00BC5D91">
              <w:rPr>
                <w:rFonts w:ascii="Times New Roman" w:hAnsi="Times New Roman" w:cs="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4,0</w:t>
            </w:r>
          </w:p>
        </w:tc>
      </w:tr>
      <w:tr w:rsidR="000629E4" w:rsidRPr="00BC5D91" w:rsidTr="00D34AF2">
        <w:tc>
          <w:tcPr>
            <w:tcW w:w="0" w:type="auto"/>
            <w:tcBorders>
              <w:top w:val="single" w:sz="4" w:space="0" w:color="auto"/>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8 Нефтепродуктопроводы на территории поселений:</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D34AF2">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2,5</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2,5</w:t>
            </w:r>
          </w:p>
        </w:tc>
      </w:tr>
      <w:tr w:rsidR="000629E4" w:rsidRPr="00BC5D91" w:rsidTr="00D34AF2">
        <w:tc>
          <w:tcPr>
            <w:tcW w:w="0" w:type="auto"/>
            <w:tcBorders>
              <w:top w:val="nil"/>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20,0</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 xml:space="preserve">По </w:t>
            </w:r>
            <w:hyperlink r:id="rId20" w:history="1">
              <w:r w:rsidR="00061D53" w:rsidRPr="00BC5D91">
                <w:rPr>
                  <w:rFonts w:ascii="Times New Roman" w:hAnsi="Times New Roman" w:cs="Times New Roman"/>
                </w:rPr>
                <w:t xml:space="preserve">СП 36.13330.2012 </w:t>
              </w:r>
            </w:hyperlink>
          </w:p>
        </w:tc>
      </w:tr>
      <w:tr w:rsidR="000629E4" w:rsidRPr="00BC5D91" w:rsidTr="00D34AF2">
        <w:tc>
          <w:tcPr>
            <w:tcW w:w="0" w:type="auto"/>
            <w:tcBorders>
              <w:top w:val="single" w:sz="4" w:space="0" w:color="auto"/>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9 Фундаменты зданий и сооружений до газопроводов условным проходом, мм:</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D34AF2">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7,0</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10,0</w:t>
            </w:r>
          </w:p>
        </w:tc>
      </w:tr>
      <w:tr w:rsidR="000629E4" w:rsidRPr="00BC5D91" w:rsidTr="00D34AF2">
        <w:tc>
          <w:tcPr>
            <w:tcW w:w="0" w:type="auto"/>
            <w:tcBorders>
              <w:top w:val="nil"/>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20,0</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10 Здания и сооружения без фундамента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11 Фундаменты ограждений, эстакад, отдельно стоящих опор, в том числе контактной сети и связи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r>
      <w:tr w:rsidR="000629E4" w:rsidRPr="00BC5D91" w:rsidTr="00D34AF2">
        <w:tc>
          <w:tcPr>
            <w:tcW w:w="0" w:type="auto"/>
            <w:tcBorders>
              <w:top w:val="single" w:sz="4" w:space="0" w:color="auto"/>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По</w:t>
            </w:r>
          </w:p>
          <w:p w:rsidR="000629E4" w:rsidRPr="00BC5D91" w:rsidRDefault="00894E73" w:rsidP="00D34AF2">
            <w:pPr>
              <w:spacing w:after="0" w:line="240" w:lineRule="auto"/>
              <w:jc w:val="center"/>
              <w:rPr>
                <w:rFonts w:ascii="Times New Roman" w:hAnsi="Times New Roman" w:cs="Times New Roman"/>
              </w:rPr>
            </w:pPr>
            <w:hyperlink r:id="rId21" w:tgtFrame="_blank" w:history="1">
              <w:r w:rsidR="000629E4" w:rsidRPr="00BC5D91">
                <w:rPr>
                  <w:rFonts w:ascii="Times New Roman" w:hAnsi="Times New Roman" w:cs="Times New Roman"/>
                </w:rPr>
                <w:t>СП62.13330.2011</w:t>
              </w:r>
            </w:hyperlink>
          </w:p>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в зависимости от способа производства работ</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D34AF2">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50</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50</w:t>
            </w:r>
          </w:p>
        </w:tc>
      </w:tr>
      <w:tr w:rsidR="000629E4" w:rsidRPr="00BC5D91" w:rsidTr="00D34AF2">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до сетей газораспределения и в стесненных условиях межпоселковых газопроводов</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7,8</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10,8</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13 Внутренние подъездные железнодорожные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По</w:t>
            </w:r>
          </w:p>
          <w:p w:rsidR="000629E4" w:rsidRPr="00BC5D91" w:rsidRDefault="00894E73" w:rsidP="00D34AF2">
            <w:pPr>
              <w:spacing w:after="0" w:line="240" w:lineRule="auto"/>
              <w:jc w:val="center"/>
              <w:rPr>
                <w:rFonts w:ascii="Times New Roman" w:hAnsi="Times New Roman" w:cs="Times New Roman"/>
              </w:rPr>
            </w:pPr>
            <w:hyperlink r:id="rId22" w:tgtFrame="_blank" w:history="1">
              <w:r w:rsidR="000629E4" w:rsidRPr="00BC5D91">
                <w:rPr>
                  <w:rFonts w:ascii="Times New Roman" w:hAnsi="Times New Roman" w:cs="Times New Roman"/>
                </w:rPr>
                <w:t>СП62.13330.2011</w:t>
              </w:r>
            </w:hyperlink>
          </w:p>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в зависимости от способа производства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3,8</w:t>
            </w:r>
          </w:p>
        </w:tc>
      </w:tr>
      <w:tr w:rsidR="000629E4" w:rsidRPr="00BC5D91" w:rsidTr="00D34AF2">
        <w:tc>
          <w:tcPr>
            <w:tcW w:w="0" w:type="auto"/>
            <w:tcBorders>
              <w:top w:val="single" w:sz="4" w:space="0" w:color="auto"/>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14 Автомобильные дороги, магистральные улицы и дороги местного значения:</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D34AF2">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2,5</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2,5</w:t>
            </w:r>
          </w:p>
        </w:tc>
      </w:tr>
      <w:tr w:rsidR="000629E4" w:rsidRPr="00BC5D91" w:rsidTr="00D34AF2">
        <w:tc>
          <w:tcPr>
            <w:tcW w:w="0" w:type="auto"/>
            <w:tcBorders>
              <w:top w:val="nil"/>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bookmarkStart w:id="37" w:name="sub_30015"/>
            <w:r w:rsidRPr="00BC5D91">
              <w:rPr>
                <w:rFonts w:ascii="Times New Roman" w:hAnsi="Times New Roman" w:cs="Times New Roman"/>
              </w:rPr>
              <w:lastRenderedPageBreak/>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 xml:space="preserve">В соответствии с </w:t>
            </w:r>
            <w:hyperlink r:id="rId23" w:history="1">
              <w:r w:rsidRPr="00BC5D91">
                <w:rPr>
                  <w:rFonts w:ascii="Times New Roman" w:hAnsi="Times New Roman" w:cs="Times New Roman"/>
                </w:rPr>
                <w:t>ПУЭ</w:t>
              </w:r>
            </w:hyperlink>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15</w:t>
            </w:r>
          </w:p>
        </w:tc>
      </w:tr>
      <w:tr w:rsidR="000629E4" w:rsidRPr="00BC5D91" w:rsidTr="00D34AF2">
        <w:tc>
          <w:tcPr>
            <w:tcW w:w="0" w:type="auto"/>
            <w:tcBorders>
              <w:top w:val="single" w:sz="4" w:space="0" w:color="auto"/>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19 Здания закрытых складов категорий А, Б (вне территории промышленных предприятий) до газопровода номинальным диаметром, мм:</w:t>
            </w: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D34AF2">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9,0</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10,0</w:t>
            </w:r>
          </w:p>
        </w:tc>
      </w:tr>
      <w:tr w:rsidR="000629E4" w:rsidRPr="00BC5D91" w:rsidTr="00D34AF2">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9,0</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20,0</w:t>
            </w:r>
          </w:p>
        </w:tc>
      </w:tr>
      <w:tr w:rsidR="000629E4" w:rsidRPr="00BC5D91" w:rsidTr="00D34AF2">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То же, категорий В, и Д до газопровода условным проходом, мм:</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p>
        </w:tc>
      </w:tr>
      <w:tr w:rsidR="000629E4" w:rsidRPr="00BC5D91" w:rsidTr="00D34AF2">
        <w:tc>
          <w:tcPr>
            <w:tcW w:w="0" w:type="auto"/>
            <w:tcBorders>
              <w:top w:val="nil"/>
              <w:bottom w:val="nil"/>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7,0</w:t>
            </w:r>
          </w:p>
        </w:tc>
        <w:tc>
          <w:tcPr>
            <w:tcW w:w="0" w:type="auto"/>
            <w:tcBorders>
              <w:top w:val="nil"/>
              <w:left w:val="single" w:sz="4" w:space="0" w:color="auto"/>
              <w:bottom w:val="nil"/>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10,0</w:t>
            </w:r>
          </w:p>
        </w:tc>
      </w:tr>
      <w:tr w:rsidR="000629E4" w:rsidRPr="00BC5D91" w:rsidTr="00D34AF2">
        <w:tc>
          <w:tcPr>
            <w:tcW w:w="0" w:type="auto"/>
            <w:tcBorders>
              <w:top w:val="nil"/>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20,0</w:t>
            </w:r>
          </w:p>
        </w:tc>
      </w:tr>
      <w:tr w:rsidR="000629E4" w:rsidRPr="00BC5D91" w:rsidTr="00D34AF2">
        <w:tc>
          <w:tcPr>
            <w:tcW w:w="0" w:type="auto"/>
            <w:tcBorders>
              <w:top w:val="single" w:sz="4" w:space="0" w:color="auto"/>
              <w:bottom w:val="single" w:sz="4" w:space="0" w:color="auto"/>
              <w:right w:val="single" w:sz="4" w:space="0" w:color="auto"/>
            </w:tcBorders>
            <w:vAlign w:val="center"/>
          </w:tcPr>
          <w:p w:rsidR="000629E4" w:rsidRPr="00BC5D91" w:rsidRDefault="000629E4" w:rsidP="00D34AF2">
            <w:pPr>
              <w:spacing w:after="0" w:line="240" w:lineRule="auto"/>
              <w:rPr>
                <w:rFonts w:ascii="Times New Roman" w:hAnsi="Times New Roman" w:cs="Times New Roman"/>
              </w:rPr>
            </w:pPr>
            <w:r w:rsidRPr="00BC5D91">
              <w:rPr>
                <w:rFonts w:ascii="Times New Roman" w:hAnsi="Times New Roman" w:cs="Times New Roman"/>
              </w:rPr>
              <w:t>20 Бровка оросительного канала (при непросадочных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 xml:space="preserve">В соответствии с </w:t>
            </w:r>
            <w:hyperlink r:id="rId24" w:tgtFrame="_blank" w:history="1">
              <w:r w:rsidRPr="00BC5D91">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BC5D91" w:rsidRDefault="000629E4" w:rsidP="00D34AF2">
            <w:pPr>
              <w:spacing w:after="0" w:line="240" w:lineRule="auto"/>
              <w:jc w:val="center"/>
              <w:rPr>
                <w:rFonts w:ascii="Times New Roman" w:hAnsi="Times New Roman" w:cs="Times New Roman"/>
              </w:rPr>
            </w:pPr>
            <w:r w:rsidRPr="00BC5D91">
              <w:rPr>
                <w:rFonts w:ascii="Times New Roman" w:hAnsi="Times New Roman" w:cs="Times New Roman"/>
              </w:rPr>
              <w:t>2,0</w:t>
            </w:r>
          </w:p>
        </w:tc>
      </w:tr>
    </w:tbl>
    <w:p w:rsidR="000629E4" w:rsidRPr="00BC5D91" w:rsidRDefault="000629E4" w:rsidP="00D34AF2">
      <w:pPr>
        <w:spacing w:after="0" w:line="240" w:lineRule="auto"/>
        <w:ind w:firstLine="851"/>
        <w:jc w:val="both"/>
        <w:rPr>
          <w:rFonts w:ascii="Times New Roman" w:hAnsi="Times New Roman" w:cs="Times New Roman"/>
          <w:b/>
          <w:i/>
          <w:sz w:val="20"/>
          <w:szCs w:val="24"/>
        </w:rPr>
      </w:pPr>
      <w:r w:rsidRPr="00BC5D91">
        <w:rPr>
          <w:rFonts w:ascii="Times New Roman" w:hAnsi="Times New Roman" w:cs="Times New Roman"/>
          <w:b/>
          <w:i/>
          <w:sz w:val="20"/>
          <w:szCs w:val="24"/>
        </w:rPr>
        <w:t>Примечания</w:t>
      </w:r>
    </w:p>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2 Знак «-» означает, что прокладка газопроводов в данных случаях запрещена.</w:t>
      </w:r>
    </w:p>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6 При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D34AF2" w:rsidRPr="00BC5D91" w:rsidRDefault="00D34AF2" w:rsidP="00D34AF2">
      <w:pPr>
        <w:spacing w:after="0"/>
        <w:ind w:firstLine="851"/>
        <w:jc w:val="both"/>
        <w:rPr>
          <w:rFonts w:ascii="Times New Roman" w:hAnsi="Times New Roman" w:cs="Times New Roman"/>
          <w:sz w:val="24"/>
          <w:szCs w:val="24"/>
        </w:rPr>
      </w:pP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Примечание: К подземным газопроводам приравнивают наземные газопроводы в обваловании, к надземным наземные без обвалования.</w:t>
      </w:r>
    </w:p>
    <w:p w:rsidR="000629E4" w:rsidRPr="00D115C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D115CC">
        <w:rPr>
          <w:rFonts w:ascii="Times New Roman" w:hAnsi="Times New Roman" w:cs="Times New Roman"/>
          <w:sz w:val="24"/>
          <w:szCs w:val="24"/>
        </w:rPr>
        <w:t>Прокладку газопроводов следует предусматривать подземной.</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w:t>
      </w:r>
      <w:r w:rsidRPr="00BC5D91">
        <w:rPr>
          <w:rFonts w:ascii="Times New Roman" w:hAnsi="Times New Roman" w:cs="Times New Roman"/>
          <w:sz w:val="24"/>
          <w:szCs w:val="24"/>
        </w:rPr>
        <w:lastRenderedPageBreak/>
        <w:t>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0629E4" w:rsidRPr="00D115C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D115CC">
        <w:rPr>
          <w:rFonts w:ascii="Times New Roman" w:hAnsi="Times New Roman" w:cs="Times New Roman"/>
          <w:sz w:val="24"/>
          <w:szCs w:val="24"/>
        </w:rPr>
        <w:t>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0629E4" w:rsidRPr="00D115C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D115CC">
        <w:rPr>
          <w:rFonts w:ascii="Times New Roman" w:hAnsi="Times New Roman" w:cs="Times New Roman"/>
          <w:sz w:val="24"/>
          <w:szCs w:val="24"/>
        </w:rPr>
        <w:t>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допускается не менее 0,6 м.</w:t>
      </w:r>
    </w:p>
    <w:p w:rsidR="000629E4" w:rsidRPr="00BC5D91" w:rsidRDefault="000629E4" w:rsidP="00D115C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p>
    <w:p w:rsidR="000629E4" w:rsidRPr="00D115C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D115CC">
        <w:rPr>
          <w:rFonts w:ascii="Times New Roman" w:hAnsi="Times New Roman" w:cs="Times New Roman"/>
          <w:sz w:val="24"/>
          <w:szCs w:val="24"/>
        </w:rPr>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w:t>
      </w:r>
      <w:r w:rsidR="00C1243A" w:rsidRPr="00D115CC">
        <w:rPr>
          <w:rFonts w:ascii="Times New Roman" w:hAnsi="Times New Roman" w:cs="Times New Roman"/>
          <w:sz w:val="24"/>
          <w:szCs w:val="24"/>
        </w:rPr>
        <w:t>55</w:t>
      </w:r>
      <w:r w:rsidRPr="00D115CC">
        <w:rPr>
          <w:rFonts w:ascii="Times New Roman" w:hAnsi="Times New Roman" w:cs="Times New Roman"/>
          <w:sz w:val="24"/>
          <w:szCs w:val="24"/>
        </w:rPr>
        <w:t>.</w:t>
      </w:r>
    </w:p>
    <w:p w:rsidR="000629E4" w:rsidRPr="00BC5D91" w:rsidRDefault="000629E4" w:rsidP="00D34AF2">
      <w:pPr>
        <w:spacing w:after="0" w:line="240" w:lineRule="auto"/>
        <w:rPr>
          <w:rFonts w:ascii="Times New Roman" w:hAnsi="Times New Roman" w:cs="Times New Roman"/>
          <w:sz w:val="24"/>
          <w:szCs w:val="24"/>
        </w:rPr>
      </w:pPr>
    </w:p>
    <w:p w:rsidR="000629E4" w:rsidRPr="00BC5D91" w:rsidRDefault="000629E4" w:rsidP="00D34AF2">
      <w:pPr>
        <w:spacing w:after="0" w:line="240" w:lineRule="auto"/>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C1243A" w:rsidRPr="00BC5D91">
        <w:rPr>
          <w:rFonts w:ascii="Times New Roman" w:hAnsi="Times New Roman" w:cs="Times New Roman"/>
          <w:sz w:val="24"/>
          <w:szCs w:val="24"/>
        </w:rPr>
        <w:t>55</w:t>
      </w:r>
    </w:p>
    <w:p w:rsidR="000629E4" w:rsidRPr="00BC5D91"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2518"/>
      </w:tblGrid>
      <w:tr w:rsidR="000629E4" w:rsidRPr="00BC5D91" w:rsidTr="000629E4">
        <w:trPr>
          <w:trHeight w:val="145"/>
        </w:trPr>
        <w:tc>
          <w:tcPr>
            <w:tcW w:w="0" w:type="auto"/>
            <w:shd w:val="clear" w:color="auto" w:fill="D9D9D9"/>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Давление газа в газопроводе, МПа, не более</w:t>
            </w:r>
          </w:p>
        </w:tc>
      </w:tr>
      <w:tr w:rsidR="000629E4" w:rsidRPr="00BC5D91" w:rsidTr="00D34AF2">
        <w:trPr>
          <w:trHeight w:val="145"/>
        </w:trPr>
        <w:tc>
          <w:tcPr>
            <w:tcW w:w="0" w:type="auto"/>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 На отдельно стоящих опорах, колоннах, эстакадах, этажерках и других сооружениях, а также по стенам производственных зданий, в том числе ГНС и ГНП</w:t>
            </w:r>
          </w:p>
        </w:tc>
        <w:tc>
          <w:tcPr>
            <w:tcW w:w="0" w:type="auto"/>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 (для природного газа); </w:t>
            </w:r>
            <w:r w:rsidRPr="00BC5D91">
              <w:rPr>
                <w:rFonts w:ascii="Times New Roman" w:hAnsi="Times New Roman" w:cs="Times New Roman"/>
                <w:sz w:val="24"/>
                <w:szCs w:val="24"/>
              </w:rPr>
              <w:br/>
              <w:t>1,6 (для СУГ)</w:t>
            </w:r>
          </w:p>
        </w:tc>
      </w:tr>
      <w:tr w:rsidR="000629E4" w:rsidRPr="00BC5D91" w:rsidTr="00D34AF2">
        <w:trPr>
          <w:trHeight w:val="145"/>
        </w:trPr>
        <w:tc>
          <w:tcPr>
            <w:tcW w:w="0" w:type="auto"/>
            <w:tcBorders>
              <w:bottom w:val="nil"/>
            </w:tcBorders>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0" w:type="auto"/>
            <w:tcBorders>
              <w:bottom w:val="nil"/>
            </w:tcBorders>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r>
      <w:tr w:rsidR="000629E4" w:rsidRPr="00BC5D91" w:rsidTr="00D34AF2">
        <w:trPr>
          <w:trHeight w:val="162"/>
        </w:trPr>
        <w:tc>
          <w:tcPr>
            <w:tcW w:w="0" w:type="auto"/>
            <w:tcBorders>
              <w:top w:val="nil"/>
              <w:left w:val="single" w:sz="4" w:space="0" w:color="auto"/>
              <w:bottom w:val="nil"/>
              <w:right w:val="single" w:sz="4" w:space="0" w:color="auto"/>
            </w:tcBorders>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r>
      <w:tr w:rsidR="000629E4" w:rsidRPr="00BC5D91" w:rsidTr="00D34AF2">
        <w:trPr>
          <w:trHeight w:val="591"/>
        </w:trPr>
        <w:tc>
          <w:tcPr>
            <w:tcW w:w="0" w:type="auto"/>
            <w:tcBorders>
              <w:top w:val="nil"/>
              <w:bottom w:val="nil"/>
            </w:tcBorders>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степеней огнестойкости I и II, класса конструктивной пожарной опасности С0</w:t>
            </w:r>
          </w:p>
        </w:tc>
        <w:tc>
          <w:tcPr>
            <w:tcW w:w="0" w:type="auto"/>
            <w:tcBorders>
              <w:top w:val="nil"/>
              <w:bottom w:val="nil"/>
            </w:tcBorders>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r>
      <w:tr w:rsidR="000629E4" w:rsidRPr="00BC5D91" w:rsidTr="00D34AF2">
        <w:trPr>
          <w:trHeight w:val="840"/>
        </w:trPr>
        <w:tc>
          <w:tcPr>
            <w:tcW w:w="0" w:type="auto"/>
            <w:tcBorders>
              <w:top w:val="nil"/>
              <w:bottom w:val="nil"/>
            </w:tcBorders>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0" w:type="auto"/>
            <w:tcBorders>
              <w:top w:val="nil"/>
              <w:bottom w:val="nil"/>
            </w:tcBorders>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0,6*</w:t>
            </w:r>
          </w:p>
        </w:tc>
      </w:tr>
      <w:tr w:rsidR="000629E4" w:rsidRPr="00BC5D91" w:rsidTr="00D34AF2">
        <w:trPr>
          <w:trHeight w:val="286"/>
        </w:trPr>
        <w:tc>
          <w:tcPr>
            <w:tcW w:w="0" w:type="auto"/>
            <w:tcBorders>
              <w:top w:val="nil"/>
              <w:bottom w:val="nil"/>
            </w:tcBorders>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r>
      <w:tr w:rsidR="000629E4" w:rsidRPr="00BC5D91" w:rsidTr="00D34AF2">
        <w:trPr>
          <w:trHeight w:val="856"/>
        </w:trPr>
        <w:tc>
          <w:tcPr>
            <w:tcW w:w="0" w:type="auto"/>
            <w:tcBorders>
              <w:top w:val="nil"/>
              <w:bottom w:val="nil"/>
            </w:tcBorders>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0" w:type="auto"/>
            <w:tcBorders>
              <w:top w:val="nil"/>
              <w:bottom w:val="nil"/>
            </w:tcBorders>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0,3*</w:t>
            </w:r>
          </w:p>
        </w:tc>
      </w:tr>
      <w:tr w:rsidR="000629E4" w:rsidRPr="00BC5D91" w:rsidTr="00D34AF2">
        <w:trPr>
          <w:trHeight w:val="557"/>
        </w:trPr>
        <w:tc>
          <w:tcPr>
            <w:tcW w:w="0" w:type="auto"/>
            <w:tcBorders>
              <w:top w:val="nil"/>
            </w:tcBorders>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степени огнестойкости IV, классов конструктивной пожарной опасности С1 и С2</w:t>
            </w:r>
          </w:p>
        </w:tc>
        <w:tc>
          <w:tcPr>
            <w:tcW w:w="0" w:type="auto"/>
            <w:tcBorders>
              <w:top w:val="nil"/>
            </w:tcBorders>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0,005</w:t>
            </w:r>
          </w:p>
        </w:tc>
      </w:tr>
      <w:tr w:rsidR="000629E4" w:rsidRPr="00BC5D91" w:rsidTr="00D34AF2">
        <w:trPr>
          <w:trHeight w:val="839"/>
        </w:trPr>
        <w:tc>
          <w:tcPr>
            <w:tcW w:w="0" w:type="auto"/>
            <w:tcBorders>
              <w:bottom w:val="nil"/>
            </w:tcBorders>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lastRenderedPageBreak/>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В4-Д:</w:t>
            </w:r>
          </w:p>
        </w:tc>
        <w:tc>
          <w:tcPr>
            <w:tcW w:w="0" w:type="auto"/>
            <w:tcBorders>
              <w:bottom w:val="nil"/>
            </w:tcBorders>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r>
      <w:tr w:rsidR="000629E4" w:rsidRPr="00BC5D91" w:rsidTr="00D34AF2">
        <w:trPr>
          <w:trHeight w:val="293"/>
        </w:trPr>
        <w:tc>
          <w:tcPr>
            <w:tcW w:w="0" w:type="auto"/>
            <w:tcBorders>
              <w:top w:val="nil"/>
              <w:bottom w:val="nil"/>
            </w:tcBorders>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0,005**</w:t>
            </w:r>
          </w:p>
        </w:tc>
      </w:tr>
      <w:tr w:rsidR="000629E4" w:rsidRPr="00BC5D91" w:rsidTr="00D34AF2">
        <w:trPr>
          <w:trHeight w:val="567"/>
        </w:trPr>
        <w:tc>
          <w:tcPr>
            <w:tcW w:w="0" w:type="auto"/>
            <w:tcBorders>
              <w:top w:val="nil"/>
            </w:tcBorders>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0,3</w:t>
            </w:r>
          </w:p>
        </w:tc>
      </w:tr>
    </w:tbl>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 Давление газа в газопроводе, прокладываемом по конструкциям зданий, рекомендуется принимать не более значений, указанных в таблице </w:t>
      </w:r>
      <w:r w:rsidR="00C1243A" w:rsidRPr="00BC5D91">
        <w:rPr>
          <w:rFonts w:ascii="Times New Roman" w:hAnsi="Times New Roman" w:cs="Times New Roman"/>
          <w:i/>
          <w:sz w:val="20"/>
          <w:szCs w:val="24"/>
        </w:rPr>
        <w:t>56</w:t>
      </w:r>
      <w:r w:rsidRPr="00BC5D91">
        <w:rPr>
          <w:rFonts w:ascii="Times New Roman" w:hAnsi="Times New Roman" w:cs="Times New Roman"/>
          <w:i/>
          <w:sz w:val="20"/>
          <w:szCs w:val="24"/>
        </w:rPr>
        <w:t xml:space="preserve"> для соответствующих потребителей.</w:t>
      </w:r>
    </w:p>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 Допускается прокладка газопроводов давлением до 0,005 МПа включительно по стенам и кровлям газифицируемых жилых, административных и бытовых зданий непроизводственного назначения, общественных зданий для подачи газа к крышным котельным.</w:t>
      </w:r>
    </w:p>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Примечания:</w:t>
      </w:r>
    </w:p>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0629E4" w:rsidRPr="00BC5D91" w:rsidRDefault="000629E4" w:rsidP="00D34AF2">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производственных зданий ГНС и ГНП.</w:t>
      </w:r>
    </w:p>
    <w:p w:rsidR="008E3F2D" w:rsidRPr="00BC5D91" w:rsidRDefault="008E3F2D" w:rsidP="00D34AF2">
      <w:pPr>
        <w:spacing w:after="0"/>
        <w:jc w:val="right"/>
        <w:rPr>
          <w:rFonts w:ascii="Times New Roman" w:hAnsi="Times New Roman" w:cs="Times New Roman"/>
          <w:sz w:val="24"/>
          <w:szCs w:val="24"/>
        </w:rPr>
      </w:pPr>
    </w:p>
    <w:p w:rsidR="000629E4" w:rsidRPr="00BC5D91" w:rsidRDefault="000629E4" w:rsidP="00D34AF2">
      <w:pPr>
        <w:spacing w:after="0"/>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C1243A" w:rsidRPr="00BC5D91">
        <w:rPr>
          <w:rFonts w:ascii="Times New Roman" w:hAnsi="Times New Roman" w:cs="Times New Roman"/>
          <w:sz w:val="24"/>
          <w:szCs w:val="24"/>
        </w:rPr>
        <w:t>56</w:t>
      </w:r>
    </w:p>
    <w:p w:rsidR="000629E4" w:rsidRPr="00BC5D91" w:rsidRDefault="000629E4" w:rsidP="00D34AF2">
      <w:pPr>
        <w:spacing w:after="0"/>
        <w:rPr>
          <w:rFonts w:ascii="Times New Roman" w:hAnsi="Times New Roman" w:cs="Times New Roman"/>
          <w:sz w:val="24"/>
          <w:szCs w:val="24"/>
        </w:rPr>
      </w:pPr>
    </w:p>
    <w:p w:rsidR="000629E4" w:rsidRPr="00BC5D91" w:rsidRDefault="000629E4" w:rsidP="00D34AF2">
      <w:pPr>
        <w:spacing w:after="0"/>
        <w:jc w:val="center"/>
        <w:rPr>
          <w:rFonts w:ascii="Times New Roman" w:hAnsi="Times New Roman" w:cs="Times New Roman"/>
          <w:b/>
          <w:sz w:val="24"/>
          <w:szCs w:val="24"/>
        </w:rPr>
      </w:pPr>
      <w:r w:rsidRPr="00BC5D91">
        <w:rPr>
          <w:rFonts w:ascii="Times New Roman" w:hAnsi="Times New Roman" w:cs="Times New Roman"/>
          <w:b/>
          <w:sz w:val="24"/>
          <w:szCs w:val="24"/>
        </w:rPr>
        <w:t>Давление газа в газопроводе, прокладываемом по конструкциям зданий</w:t>
      </w:r>
    </w:p>
    <w:p w:rsidR="000629E4" w:rsidRPr="00BC5D91" w:rsidRDefault="000629E4" w:rsidP="00D34AF2">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7895"/>
        <w:gridCol w:w="2325"/>
      </w:tblGrid>
      <w:tr w:rsidR="000629E4" w:rsidRPr="00BC5D91" w:rsidTr="00D34AF2">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Давление газа</w:t>
            </w:r>
          </w:p>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во внутреннем газопроводе, МПа</w:t>
            </w:r>
          </w:p>
        </w:tc>
      </w:tr>
      <w:tr w:rsidR="000629E4" w:rsidRPr="00BC5D91"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1 Производственные здания, в которых величина давления газа обусловлена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1,2 включ. (для природного газа)</w:t>
            </w:r>
          </w:p>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1,6 включ. (для СУГ)</w:t>
            </w:r>
          </w:p>
        </w:tc>
      </w:tr>
      <w:tr w:rsidR="000629E4" w:rsidRPr="00BC5D91"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2 Прочие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0,6 (включ.)</w:t>
            </w:r>
          </w:p>
        </w:tc>
      </w:tr>
      <w:tr w:rsidR="000629E4" w:rsidRPr="00BC5D91"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0,3 (включ.)</w:t>
            </w:r>
          </w:p>
        </w:tc>
      </w:tr>
      <w:tr w:rsidR="000629E4" w:rsidRPr="00BC5D91"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0,005 (включ.)</w:t>
            </w:r>
          </w:p>
        </w:tc>
      </w:tr>
      <w:tr w:rsidR="000629E4" w:rsidRPr="00BC5D91"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r>
      <w:tr w:rsidR="000629E4" w:rsidRPr="00BC5D91"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0,6 (включ.)</w:t>
            </w:r>
          </w:p>
        </w:tc>
      </w:tr>
      <w:tr w:rsidR="000629E4" w:rsidRPr="00BC5D91"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0,6 (включ.)</w:t>
            </w:r>
          </w:p>
        </w:tc>
      </w:tr>
      <w:tr w:rsidR="000629E4" w:rsidRPr="00BC5D91" w:rsidTr="00D34AF2">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пристроенные, встроенные и крышные общественных, административных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0,005 (включ.)</w:t>
            </w:r>
          </w:p>
        </w:tc>
      </w:tr>
      <w:tr w:rsidR="000629E4" w:rsidRPr="00BC5D91" w:rsidTr="00D34AF2">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пристроенные и крышные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0,005 (включ.)</w:t>
            </w:r>
          </w:p>
        </w:tc>
      </w:tr>
      <w:tr w:rsidR="000629E4" w:rsidRPr="00BC5D91"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0,005 (включ.)</w:t>
            </w:r>
          </w:p>
        </w:tc>
      </w:tr>
      <w:tr w:rsidR="000629E4" w:rsidRPr="00BC5D91"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До 0,005 (включ.)</w:t>
            </w:r>
          </w:p>
        </w:tc>
      </w:tr>
    </w:tbl>
    <w:p w:rsidR="000629E4" w:rsidRPr="00BC5D91" w:rsidRDefault="000629E4" w:rsidP="00D34AF2">
      <w:pPr>
        <w:spacing w:after="0"/>
        <w:ind w:firstLine="851"/>
        <w:jc w:val="both"/>
        <w:rPr>
          <w:rFonts w:ascii="Times New Roman" w:hAnsi="Times New Roman" w:cs="Times New Roman"/>
          <w:sz w:val="24"/>
          <w:szCs w:val="24"/>
        </w:rPr>
      </w:pPr>
    </w:p>
    <w:p w:rsidR="000629E4" w:rsidRPr="00FB4493"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B4493">
        <w:rPr>
          <w:rFonts w:ascii="Times New Roman" w:hAnsi="Times New Roman" w:cs="Times New Roman"/>
          <w:sz w:val="24"/>
          <w:szCs w:val="24"/>
        </w:rPr>
        <w:t>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0629E4" w:rsidRPr="00BC5D91" w:rsidRDefault="000629E4" w:rsidP="00FB4493">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Запрещается прокладка газопроводов всех давлений по стенам, над и под помещениями категорий А и Б, кроме зданий ГНС и ГНП, определяемых НПБ 105-03.</w:t>
      </w:r>
    </w:p>
    <w:p w:rsidR="000629E4" w:rsidRPr="00BC5D91" w:rsidRDefault="000629E4" w:rsidP="00FB4493">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w:t>
      </w:r>
      <w:r w:rsidRPr="00BC5D91">
        <w:rPr>
          <w:rFonts w:ascii="Times New Roman" w:hAnsi="Times New Roman" w:cs="Times New Roman"/>
          <w:sz w:val="24"/>
          <w:szCs w:val="24"/>
        </w:rPr>
        <w:lastRenderedPageBreak/>
        <w:t>огнестойкости класса конструктивной пожарной опасности С0 и на расстоянии ниже кровли не менее 0,2 м.</w:t>
      </w:r>
    </w:p>
    <w:p w:rsidR="000629E4" w:rsidRPr="00BC5D91" w:rsidRDefault="000629E4" w:rsidP="00FB4493">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В обоснованных случаях транзитная прокладка газопроводов по территориям объектов, негазифицированных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0629E4" w:rsidRPr="00FB4493"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B4493">
        <w:rPr>
          <w:rFonts w:ascii="Times New Roman" w:hAnsi="Times New Roman" w:cs="Times New Roman"/>
          <w:sz w:val="24"/>
          <w:szCs w:val="24"/>
        </w:rPr>
        <w:t>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здания на расстоянии не менее 0,2 м.</w:t>
      </w:r>
    </w:p>
    <w:p w:rsidR="000629E4" w:rsidRPr="00BC5D91" w:rsidRDefault="000629E4" w:rsidP="00FB4493">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Газопроводы природного газа низкого и среднего давления допускается прокладывать также вдоль переплетов или импостов неоткрывающихся окон и пересекать оконные проемы производственных зданий и котельных, заполненных стеклоблоками.</w:t>
      </w:r>
    </w:p>
    <w:p w:rsidR="000629E4" w:rsidRPr="00FB4493"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B4493">
        <w:rPr>
          <w:rFonts w:ascii="Times New Roman" w:hAnsi="Times New Roman" w:cs="Times New Roman"/>
          <w:sz w:val="24"/>
          <w:szCs w:val="24"/>
        </w:rPr>
        <w:t>Высоту прокладки надземных газопроводов следует принимать в соответствии с требованиями СП 18.13330.2011.</w:t>
      </w:r>
    </w:p>
    <w:p w:rsidR="000629E4" w:rsidRPr="00FB4493"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B4493">
        <w:rPr>
          <w:rFonts w:ascii="Times New Roman" w:hAnsi="Times New Roman" w:cs="Times New Roman"/>
          <w:sz w:val="24"/>
          <w:szCs w:val="24"/>
        </w:rPr>
        <w:t>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100 %-ный контроль заводских сварных соединений физическими методами.</w:t>
      </w:r>
    </w:p>
    <w:p w:rsidR="000629E4" w:rsidRPr="00BC5D91" w:rsidRDefault="000629E4" w:rsidP="00FB4493">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0629E4" w:rsidRPr="00FB4493"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B4493">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 не менее, м:</w:t>
      </w:r>
    </w:p>
    <w:p w:rsidR="000629E4" w:rsidRPr="00BC5D91" w:rsidRDefault="000629E4" w:rsidP="00FB4493">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железнодорожных путей предприятия, автомобильных дорог IV-V категорий и труб – 15;</w:t>
      </w:r>
    </w:p>
    <w:p w:rsidR="000629E4" w:rsidRPr="00BC5D91" w:rsidRDefault="000629E4" w:rsidP="00FB4493">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до зоны стрелочного перевода (начала остряков, хвоста крестовин, мест присоединения к рельсам отсасывающих кабелей и других пересечений пути) – 20;</w:t>
      </w:r>
    </w:p>
    <w:p w:rsidR="000629E4" w:rsidRPr="00BC5D91" w:rsidRDefault="000629E4" w:rsidP="00FB4493">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до опор контактной сети – 3 м.</w:t>
      </w:r>
    </w:p>
    <w:p w:rsidR="000629E4" w:rsidRPr="00BC5D91" w:rsidRDefault="000629E4" w:rsidP="00FB4493">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0629E4" w:rsidRPr="00BC5D91" w:rsidRDefault="000629E4" w:rsidP="00FB4493">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СНиП 32-01-95.</w:t>
      </w:r>
    </w:p>
    <w:p w:rsidR="000629E4" w:rsidRPr="00FB4493"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B4493">
        <w:rPr>
          <w:rFonts w:ascii="Times New Roman" w:hAnsi="Times New Roman" w:cs="Times New Roman"/>
          <w:sz w:val="24"/>
          <w:szCs w:val="24"/>
        </w:rPr>
        <w:t xml:space="preserve">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w:t>
      </w:r>
      <w:r w:rsidR="00C1243A" w:rsidRPr="00FB4493">
        <w:rPr>
          <w:rFonts w:ascii="Times New Roman" w:hAnsi="Times New Roman" w:cs="Times New Roman"/>
          <w:sz w:val="24"/>
          <w:szCs w:val="24"/>
        </w:rPr>
        <w:t>57</w:t>
      </w:r>
      <w:r w:rsidRPr="00FB4493">
        <w:rPr>
          <w:rFonts w:ascii="Times New Roman" w:hAnsi="Times New Roman" w:cs="Times New Roman"/>
          <w:sz w:val="24"/>
          <w:szCs w:val="24"/>
        </w:rPr>
        <w:t>.</w:t>
      </w:r>
    </w:p>
    <w:p w:rsidR="000629E4" w:rsidRPr="00BC5D91" w:rsidRDefault="000629E4" w:rsidP="000629E4">
      <w:pPr>
        <w:rPr>
          <w:rFonts w:ascii="Times New Roman" w:hAnsi="Times New Roman" w:cs="Times New Roman"/>
          <w:sz w:val="24"/>
          <w:szCs w:val="24"/>
        </w:rPr>
      </w:pPr>
    </w:p>
    <w:p w:rsidR="000629E4" w:rsidRPr="00BC5D91" w:rsidRDefault="000629E4" w:rsidP="000629E4">
      <w:pPr>
        <w:rPr>
          <w:rFonts w:ascii="Times New Roman" w:hAnsi="Times New Roman" w:cs="Times New Roman"/>
          <w:sz w:val="24"/>
          <w:szCs w:val="24"/>
        </w:rPr>
      </w:pPr>
    </w:p>
    <w:p w:rsidR="000629E4" w:rsidRPr="00BC5D91" w:rsidRDefault="000629E4" w:rsidP="000629E4">
      <w:pPr>
        <w:rPr>
          <w:rFonts w:ascii="Times New Roman" w:hAnsi="Times New Roman" w:cs="Times New Roman"/>
          <w:sz w:val="24"/>
          <w:szCs w:val="24"/>
        </w:rPr>
        <w:sectPr w:rsidR="000629E4" w:rsidRPr="00BC5D91"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BC5D91" w:rsidRDefault="000629E4" w:rsidP="00D34AF2">
      <w:pPr>
        <w:spacing w:after="0" w:line="240" w:lineRule="auto"/>
        <w:jc w:val="right"/>
        <w:rPr>
          <w:rFonts w:ascii="Times New Roman" w:hAnsi="Times New Roman" w:cs="Times New Roman"/>
          <w:sz w:val="24"/>
          <w:szCs w:val="24"/>
        </w:rPr>
      </w:pPr>
      <w:r w:rsidRPr="00BC5D91">
        <w:rPr>
          <w:rFonts w:ascii="Times New Roman" w:hAnsi="Times New Roman" w:cs="Times New Roman"/>
          <w:sz w:val="24"/>
          <w:szCs w:val="24"/>
        </w:rPr>
        <w:lastRenderedPageBreak/>
        <w:t xml:space="preserve">Таблица </w:t>
      </w:r>
      <w:r w:rsidR="00C1243A" w:rsidRPr="00BC5D91">
        <w:rPr>
          <w:rFonts w:ascii="Times New Roman" w:hAnsi="Times New Roman" w:cs="Times New Roman"/>
          <w:sz w:val="24"/>
          <w:szCs w:val="24"/>
        </w:rPr>
        <w:t>57</w:t>
      </w:r>
    </w:p>
    <w:p w:rsidR="000629E4" w:rsidRPr="00BC5D91" w:rsidRDefault="000629E4" w:rsidP="00D34AF2">
      <w:pPr>
        <w:spacing w:after="0" w:line="240" w:lineRule="auto"/>
        <w:jc w:val="right"/>
        <w:rPr>
          <w:rFonts w:ascii="Times New Roman" w:hAnsi="Times New Roman" w:cs="Times New Roman"/>
          <w:sz w:val="24"/>
          <w:szCs w:val="24"/>
        </w:rPr>
      </w:pPr>
    </w:p>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0629E4" w:rsidRPr="00BC5D91" w:rsidRDefault="000629E4" w:rsidP="00D34AF2">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89"/>
        <w:gridCol w:w="2309"/>
        <w:gridCol w:w="1431"/>
        <w:gridCol w:w="1461"/>
        <w:gridCol w:w="1431"/>
        <w:gridCol w:w="1461"/>
        <w:gridCol w:w="2144"/>
        <w:gridCol w:w="2144"/>
      </w:tblGrid>
      <w:tr w:rsidR="000629E4" w:rsidRPr="00BC5D91" w:rsidTr="000629E4">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Расстояние по горизонтали между газопроводом и мостом, не менее, м, при прокладке газопровода (по течению)</w:t>
            </w:r>
          </w:p>
        </w:tc>
      </w:tr>
      <w:tr w:rsidR="000629E4" w:rsidRPr="00BC5D91"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ниже моста</w:t>
            </w:r>
          </w:p>
        </w:tc>
      </w:tr>
      <w:tr w:rsidR="000629E4" w:rsidRPr="00BC5D91"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от надводного газопровода диаметром, мм</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от подводного газопровода диаметром, мм</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от подводного газопровода</w:t>
            </w:r>
          </w:p>
        </w:tc>
      </w:tr>
      <w:tr w:rsidR="000629E4" w:rsidRPr="00BC5D91" w:rsidTr="000629E4">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300 и менее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300 и менее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всех диаметров</w:t>
            </w:r>
          </w:p>
        </w:tc>
      </w:tr>
      <w:tr w:rsidR="000629E4" w:rsidRPr="00BC5D91"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Судоходные 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r>
      <w:tr w:rsidR="000629E4" w:rsidRPr="00BC5D91"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Судоходные незамерзающие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r>
      <w:tr w:rsidR="000629E4" w:rsidRPr="00BC5D91"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Несудоходные 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50</w:t>
            </w:r>
          </w:p>
        </w:tc>
      </w:tr>
      <w:tr w:rsidR="000629E4" w:rsidRPr="00BC5D91"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Несудоходные незамерзающие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r>
      <w:tr w:rsidR="000629E4" w:rsidRPr="00BC5D91"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Несудоходные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Одно- и двухпролетный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r>
      <w:tr w:rsidR="000629E4" w:rsidRPr="00BC5D91"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0629E4" w:rsidRPr="00BC5D91" w:rsidTr="00D34AF2">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BC5D91" w:rsidRDefault="000629E4" w:rsidP="00D34AF2">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r>
    </w:tbl>
    <w:p w:rsidR="000629E4" w:rsidRPr="00BC5D91" w:rsidRDefault="000629E4" w:rsidP="00D34AF2">
      <w:pPr>
        <w:spacing w:after="0" w:line="240" w:lineRule="auto"/>
        <w:ind w:firstLine="851"/>
        <w:rPr>
          <w:rFonts w:ascii="Times New Roman" w:hAnsi="Times New Roman" w:cs="Times New Roman"/>
          <w:i/>
          <w:sz w:val="20"/>
          <w:szCs w:val="24"/>
        </w:rPr>
      </w:pPr>
      <w:r w:rsidRPr="00BC5D91">
        <w:rPr>
          <w:rFonts w:ascii="Times New Roman" w:hAnsi="Times New Roman" w:cs="Times New Roman"/>
          <w:b/>
          <w:i/>
          <w:sz w:val="20"/>
          <w:szCs w:val="24"/>
        </w:rPr>
        <w:t>Примечание:</w:t>
      </w:r>
      <w:r w:rsidRPr="00BC5D91">
        <w:rPr>
          <w:rFonts w:ascii="Times New Roman" w:hAnsi="Times New Roman" w:cs="Times New Roman"/>
          <w:i/>
          <w:sz w:val="20"/>
          <w:szCs w:val="24"/>
        </w:rPr>
        <w:t xml:space="preserve"> расстояния указаны от выступающих конструкций моста.</w:t>
      </w:r>
    </w:p>
    <w:p w:rsidR="000629E4" w:rsidRPr="00BC5D91" w:rsidRDefault="000629E4" w:rsidP="00D34AF2">
      <w:pPr>
        <w:spacing w:after="0" w:line="240" w:lineRule="auto"/>
        <w:rPr>
          <w:rFonts w:ascii="Times New Roman" w:hAnsi="Times New Roman" w:cs="Times New Roman"/>
          <w:sz w:val="24"/>
          <w:szCs w:val="24"/>
        </w:rPr>
      </w:pPr>
    </w:p>
    <w:p w:rsidR="000629E4" w:rsidRPr="00BC5D91" w:rsidRDefault="000629E4" w:rsidP="00D34AF2">
      <w:pPr>
        <w:spacing w:after="0" w:line="240" w:lineRule="auto"/>
        <w:rPr>
          <w:rFonts w:ascii="Times New Roman" w:hAnsi="Times New Roman" w:cs="Times New Roman"/>
          <w:sz w:val="24"/>
          <w:szCs w:val="24"/>
        </w:rPr>
        <w:sectPr w:rsidR="000629E4" w:rsidRPr="00BC5D91"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FC779C" w:rsidRDefault="000629E4" w:rsidP="00982C5D">
      <w:pPr>
        <w:pStyle w:val="af3"/>
        <w:numPr>
          <w:ilvl w:val="2"/>
          <w:numId w:val="70"/>
        </w:numPr>
        <w:spacing w:after="0"/>
        <w:jc w:val="both"/>
        <w:rPr>
          <w:rFonts w:ascii="Times New Roman" w:hAnsi="Times New Roman" w:cs="Times New Roman"/>
          <w:sz w:val="24"/>
          <w:szCs w:val="24"/>
        </w:rPr>
      </w:pPr>
      <w:r w:rsidRPr="00FC779C">
        <w:rPr>
          <w:rFonts w:ascii="Times New Roman" w:hAnsi="Times New Roman" w:cs="Times New Roman"/>
          <w:sz w:val="24"/>
          <w:szCs w:val="24"/>
        </w:rPr>
        <w:lastRenderedPageBreak/>
        <w:t>При пересечении инженерных сетей между собой расстояния по вертикали (в свету) следует принимать, не менее:</w:t>
      </w:r>
    </w:p>
    <w:p w:rsidR="000629E4" w:rsidRPr="00BC5D91" w:rsidRDefault="000629E4"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свету) до крайнего провода ВЛ не нормируется;</w:t>
      </w:r>
    </w:p>
    <w:p w:rsidR="000629E4" w:rsidRPr="00BC5D91" w:rsidRDefault="000629E4"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0629E4" w:rsidRPr="00BC5D91" w:rsidRDefault="000629E4"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0629E4" w:rsidRPr="00BC5D91" w:rsidRDefault="000629E4"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между трубопроводами и силовыми кабелями напряжением до 35 кВ и кабелями связи–0,5 м;</w:t>
      </w:r>
    </w:p>
    <w:p w:rsidR="000629E4" w:rsidRPr="00BC5D91" w:rsidRDefault="000629E4"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между трубопроводами и силовыми кабелями напряжением 110-220 кВ – 1 м;</w:t>
      </w:r>
    </w:p>
    <w:p w:rsidR="000629E4" w:rsidRPr="00BC5D91" w:rsidRDefault="000629E4"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0629E4" w:rsidRPr="00BC5D91" w:rsidRDefault="000629E4"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516343" w:rsidRPr="00BC5D91" w:rsidRDefault="00516343"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516343" w:rsidRPr="00BC5D91" w:rsidRDefault="00516343"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516343" w:rsidRPr="00BC5D91" w:rsidRDefault="00516343"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516343" w:rsidRPr="00BC5D91" w:rsidRDefault="00516343"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516343" w:rsidRPr="00BC5D91" w:rsidRDefault="00516343"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0629E4" w:rsidRPr="00BC5D91" w:rsidRDefault="000629E4" w:rsidP="009C71BF">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бесканальной прокладки – в стальных футлярах) в соответствии с СП 62.13330.2011 (п. 5.2.3). Расстояние по вертикали (в свету) между газопро</w:t>
      </w:r>
      <w:r w:rsidRPr="00BC5D91">
        <w:rPr>
          <w:rFonts w:ascii="Times New Roman" w:hAnsi="Times New Roman" w:cs="Times New Roman"/>
          <w:sz w:val="24"/>
          <w:szCs w:val="24"/>
        </w:rPr>
        <w:lastRenderedPageBreak/>
        <w:t>водом (футляром) и подземными инженерными сетями следует принимать по приложению В СП 62.13330.2011.</w:t>
      </w:r>
    </w:p>
    <w:p w:rsidR="000629E4" w:rsidRPr="00FC779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0629E4" w:rsidRPr="00BC5D91" w:rsidRDefault="000629E4"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0629E4" w:rsidRPr="00FC779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 xml:space="preserve">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w:t>
      </w:r>
      <w:r w:rsidR="00BC5D91" w:rsidRPr="00FC779C">
        <w:rPr>
          <w:rFonts w:ascii="Times New Roman" w:hAnsi="Times New Roman" w:cs="Times New Roman"/>
          <w:sz w:val="24"/>
          <w:szCs w:val="24"/>
        </w:rPr>
        <w:t>таблицей 54</w:t>
      </w:r>
      <w:r w:rsidRPr="00FC779C">
        <w:rPr>
          <w:rFonts w:ascii="Times New Roman" w:hAnsi="Times New Roman" w:cs="Times New Roman"/>
          <w:sz w:val="24"/>
          <w:szCs w:val="24"/>
        </w:rPr>
        <w:t xml:space="preserve">. </w:t>
      </w:r>
    </w:p>
    <w:p w:rsidR="009C71BF" w:rsidRPr="00BC5D91" w:rsidRDefault="009C71BF" w:rsidP="009C71BF">
      <w:pPr>
        <w:spacing w:after="0"/>
        <w:jc w:val="right"/>
        <w:rPr>
          <w:rFonts w:ascii="Times New Roman" w:hAnsi="Times New Roman" w:cs="Times New Roman"/>
          <w:sz w:val="24"/>
          <w:szCs w:val="24"/>
        </w:rPr>
      </w:pPr>
    </w:p>
    <w:p w:rsidR="000629E4" w:rsidRPr="00BC5D91" w:rsidRDefault="000629E4" w:rsidP="009C71BF">
      <w:pPr>
        <w:spacing w:after="0"/>
        <w:jc w:val="right"/>
        <w:rPr>
          <w:rFonts w:ascii="Times New Roman" w:hAnsi="Times New Roman" w:cs="Times New Roman"/>
          <w:sz w:val="24"/>
          <w:szCs w:val="24"/>
        </w:rPr>
      </w:pPr>
      <w:r w:rsidRPr="00BC5D91">
        <w:rPr>
          <w:rFonts w:ascii="Times New Roman" w:hAnsi="Times New Roman" w:cs="Times New Roman"/>
          <w:sz w:val="24"/>
          <w:szCs w:val="24"/>
        </w:rPr>
        <w:t xml:space="preserve">Таблица </w:t>
      </w:r>
      <w:r w:rsidR="00C1243A" w:rsidRPr="00BC5D91">
        <w:rPr>
          <w:rFonts w:ascii="Times New Roman" w:hAnsi="Times New Roman" w:cs="Times New Roman"/>
          <w:sz w:val="24"/>
          <w:szCs w:val="24"/>
        </w:rPr>
        <w:t>58</w:t>
      </w:r>
    </w:p>
    <w:p w:rsidR="000629E4" w:rsidRPr="00BC5D91" w:rsidRDefault="000629E4" w:rsidP="009C71BF">
      <w:pPr>
        <w:spacing w:after="0"/>
        <w:rPr>
          <w:rFonts w:ascii="Times New Roman" w:hAnsi="Times New Roman" w:cs="Times New Roman"/>
          <w:sz w:val="24"/>
          <w:szCs w:val="24"/>
        </w:rPr>
      </w:pPr>
    </w:p>
    <w:p w:rsidR="000629E4" w:rsidRPr="00BC5D91" w:rsidRDefault="000629E4" w:rsidP="009C71BF">
      <w:pPr>
        <w:spacing w:after="0"/>
        <w:jc w:val="center"/>
        <w:rPr>
          <w:rFonts w:ascii="Times New Roman" w:hAnsi="Times New Roman" w:cs="Times New Roman"/>
          <w:b/>
          <w:sz w:val="24"/>
          <w:szCs w:val="24"/>
        </w:rPr>
      </w:pPr>
      <w:r w:rsidRPr="00BC5D91">
        <w:rPr>
          <w:rFonts w:ascii="Times New Roman" w:hAnsi="Times New Roman" w:cs="Times New Roman"/>
          <w:b/>
          <w:sz w:val="24"/>
          <w:szCs w:val="24"/>
        </w:rPr>
        <w:t>Максимальная общая вместимость групповой баллонной установки</w:t>
      </w:r>
    </w:p>
    <w:p w:rsidR="000629E4" w:rsidRPr="00BC5D91" w:rsidRDefault="000629E4" w:rsidP="009C71BF">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firstRow="1" w:lastRow="0" w:firstColumn="1" w:lastColumn="0" w:noHBand="0" w:noVBand="1"/>
      </w:tblPr>
      <w:tblGrid>
        <w:gridCol w:w="5918"/>
        <w:gridCol w:w="1949"/>
        <w:gridCol w:w="2055"/>
      </w:tblGrid>
      <w:tr w:rsidR="000629E4" w:rsidRPr="00BC5D91" w:rsidTr="000629E4">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BC5D91" w:rsidRDefault="000629E4" w:rsidP="009C71BF">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BC5D91" w:rsidRDefault="000629E4" w:rsidP="009C71BF">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Вместимость всех баллонов в групповой баллонной установке, л (м</w:t>
            </w:r>
            <w:r w:rsidRPr="00BC5D91">
              <w:rPr>
                <w:rFonts w:ascii="Times New Roman" w:hAnsi="Times New Roman" w:cs="Times New Roman"/>
                <w:b/>
                <w:sz w:val="24"/>
                <w:szCs w:val="24"/>
                <w:vertAlign w:val="superscript"/>
              </w:rPr>
              <w:t>3</w:t>
            </w:r>
            <w:r w:rsidRPr="00BC5D91">
              <w:rPr>
                <w:rFonts w:ascii="Times New Roman" w:hAnsi="Times New Roman" w:cs="Times New Roman"/>
                <w:b/>
                <w:sz w:val="24"/>
                <w:szCs w:val="24"/>
              </w:rPr>
              <w:t>), при размещении</w:t>
            </w:r>
          </w:p>
        </w:tc>
      </w:tr>
      <w:tr w:rsidR="000629E4" w:rsidRPr="00BC5D91" w:rsidTr="000629E4">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BC5D91" w:rsidRDefault="000629E4" w:rsidP="009C71BF">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BC5D91" w:rsidRDefault="000629E4" w:rsidP="009C71BF">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BC5D91" w:rsidRDefault="000629E4" w:rsidP="009C71BF">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на расстоянии от здания</w:t>
            </w:r>
          </w:p>
        </w:tc>
      </w:tr>
      <w:tr w:rsidR="000629E4" w:rsidRPr="00BC5D91"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BC5D91" w:rsidRDefault="000629E4" w:rsidP="009C71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BC5D91" w:rsidRDefault="000629E4" w:rsidP="009C71BF">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BC5D91" w:rsidRDefault="000629E4" w:rsidP="009C71BF">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1000 (1)</w:t>
            </w:r>
          </w:p>
        </w:tc>
      </w:tr>
      <w:tr w:rsidR="000629E4" w:rsidRPr="00BC5D91"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BC5D91" w:rsidRDefault="000629E4" w:rsidP="009C71BF">
            <w:pPr>
              <w:spacing w:after="0" w:line="240" w:lineRule="auto"/>
              <w:jc w:val="both"/>
              <w:rPr>
                <w:rFonts w:ascii="Times New Roman" w:hAnsi="Times New Roman" w:cs="Times New Roman"/>
                <w:sz w:val="24"/>
                <w:szCs w:val="24"/>
              </w:rPr>
            </w:pPr>
            <w:r w:rsidRPr="00BC5D91">
              <w:rPr>
                <w:rFonts w:ascii="Times New Roman" w:hAnsi="Times New Roman" w:cs="Times New Roman"/>
                <w:sz w:val="24"/>
                <w:szCs w:val="24"/>
              </w:rPr>
              <w:t>Газоснабжение производственных и складских зданий, зданий сельскохозяйственных предприятий и котельных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BC5D91" w:rsidRDefault="000629E4" w:rsidP="009C71BF">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BC5D91" w:rsidRDefault="000629E4" w:rsidP="009C71BF">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1500 (1,5)</w:t>
            </w:r>
          </w:p>
        </w:tc>
      </w:tr>
    </w:tbl>
    <w:p w:rsidR="008E3F2D" w:rsidRPr="00BC5D91" w:rsidRDefault="008E3F2D" w:rsidP="009C71BF">
      <w:pPr>
        <w:spacing w:after="0"/>
        <w:ind w:firstLine="851"/>
        <w:jc w:val="both"/>
        <w:rPr>
          <w:rFonts w:ascii="Times New Roman" w:hAnsi="Times New Roman" w:cs="Times New Roman"/>
          <w:sz w:val="24"/>
          <w:szCs w:val="24"/>
          <w:lang w:val="en-US"/>
        </w:rPr>
      </w:pPr>
    </w:p>
    <w:p w:rsidR="000629E4" w:rsidRPr="00BC5D91" w:rsidRDefault="000629E4"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0629E4" w:rsidRPr="00FC779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Индивидуальные баллонные установки СУГ (не более двух баллонов) следует размещать снаружи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0629E4" w:rsidRPr="00FC779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0629E4" w:rsidRPr="00BC5D91" w:rsidRDefault="000629E4"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Противопожарные расстояния от зданий, сооружений и наружных установок ГНС, ГНП до объектов, не относящихся к ним следует принимать по </w:t>
      </w:r>
      <w:r w:rsidR="00BC5D91" w:rsidRPr="00BC5D91">
        <w:rPr>
          <w:rFonts w:ascii="Times New Roman" w:hAnsi="Times New Roman" w:cs="Times New Roman"/>
          <w:sz w:val="24"/>
          <w:szCs w:val="24"/>
        </w:rPr>
        <w:t>таблице 60</w:t>
      </w:r>
      <w:r w:rsidRPr="00BC5D91">
        <w:rPr>
          <w:rFonts w:ascii="Times New Roman" w:hAnsi="Times New Roman" w:cs="Times New Roman"/>
          <w:sz w:val="24"/>
          <w:szCs w:val="24"/>
        </w:rPr>
        <w:t>.</w:t>
      </w:r>
    </w:p>
    <w:p w:rsidR="000629E4" w:rsidRPr="00FC779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 xml:space="preserve"> Расстояние от инженерных сетей до деревьев и кустарников следует принимать по таблице </w:t>
      </w:r>
      <w:r w:rsidR="00D76ECF" w:rsidRPr="00FC779C">
        <w:rPr>
          <w:rFonts w:ascii="Times New Roman" w:hAnsi="Times New Roman" w:cs="Times New Roman"/>
          <w:sz w:val="24"/>
          <w:szCs w:val="24"/>
        </w:rPr>
        <w:t>61</w:t>
      </w:r>
      <w:r w:rsidRPr="00FC779C">
        <w:rPr>
          <w:rFonts w:ascii="Times New Roman" w:hAnsi="Times New Roman" w:cs="Times New Roman"/>
          <w:sz w:val="24"/>
          <w:szCs w:val="24"/>
        </w:rPr>
        <w:t xml:space="preserve"> настоящих нормативов.</w:t>
      </w:r>
    </w:p>
    <w:p w:rsidR="000629E4" w:rsidRPr="00BC5D91" w:rsidRDefault="000629E4" w:rsidP="009C71BF">
      <w:pPr>
        <w:spacing w:after="0"/>
        <w:ind w:firstLine="851"/>
        <w:jc w:val="both"/>
        <w:rPr>
          <w:rFonts w:ascii="Times New Roman" w:hAnsi="Times New Roman" w:cs="Times New Roman"/>
          <w:sz w:val="24"/>
          <w:szCs w:val="24"/>
        </w:rPr>
      </w:pPr>
    </w:p>
    <w:p w:rsidR="008E3F2D" w:rsidRPr="00BC5D91" w:rsidRDefault="008E3F2D">
      <w:pPr>
        <w:rPr>
          <w:rFonts w:ascii="Times New Roman" w:hAnsi="Times New Roman" w:cs="Times New Roman"/>
          <w:sz w:val="24"/>
          <w:szCs w:val="24"/>
        </w:rPr>
      </w:pPr>
      <w:r w:rsidRPr="00BC5D91">
        <w:rPr>
          <w:rFonts w:ascii="Times New Roman" w:hAnsi="Times New Roman" w:cs="Times New Roman"/>
          <w:sz w:val="24"/>
          <w:szCs w:val="24"/>
        </w:rPr>
        <w:br w:type="page"/>
      </w:r>
    </w:p>
    <w:p w:rsidR="000629E4" w:rsidRPr="00BC5D91" w:rsidRDefault="000629E4" w:rsidP="009C71BF">
      <w:pPr>
        <w:spacing w:after="0"/>
        <w:ind w:firstLine="851"/>
        <w:jc w:val="right"/>
        <w:rPr>
          <w:rFonts w:ascii="Times New Roman" w:hAnsi="Times New Roman" w:cs="Times New Roman"/>
          <w:sz w:val="24"/>
          <w:szCs w:val="24"/>
        </w:rPr>
      </w:pPr>
      <w:r w:rsidRPr="00BC5D91">
        <w:rPr>
          <w:rFonts w:ascii="Times New Roman" w:hAnsi="Times New Roman" w:cs="Times New Roman"/>
          <w:sz w:val="24"/>
          <w:szCs w:val="24"/>
        </w:rPr>
        <w:lastRenderedPageBreak/>
        <w:t xml:space="preserve">Таблица </w:t>
      </w:r>
      <w:r w:rsidR="00C1243A" w:rsidRPr="00BC5D91">
        <w:rPr>
          <w:rFonts w:ascii="Times New Roman" w:hAnsi="Times New Roman" w:cs="Times New Roman"/>
          <w:sz w:val="24"/>
          <w:szCs w:val="24"/>
        </w:rPr>
        <w:t>59</w:t>
      </w:r>
    </w:p>
    <w:p w:rsidR="000629E4" w:rsidRPr="00BC5D91" w:rsidRDefault="000629E4" w:rsidP="009C71BF">
      <w:pPr>
        <w:spacing w:after="0"/>
        <w:ind w:firstLine="851"/>
        <w:jc w:val="both"/>
        <w:rPr>
          <w:rFonts w:ascii="Times New Roman" w:hAnsi="Times New Roman" w:cs="Times New Roman"/>
          <w:sz w:val="24"/>
          <w:szCs w:val="24"/>
        </w:rPr>
      </w:pPr>
    </w:p>
    <w:p w:rsidR="000629E4" w:rsidRPr="00BC5D91" w:rsidRDefault="000629E4" w:rsidP="009C71BF">
      <w:pPr>
        <w:spacing w:after="0"/>
        <w:ind w:firstLine="851"/>
        <w:jc w:val="center"/>
        <w:rPr>
          <w:rFonts w:ascii="Times New Roman" w:hAnsi="Times New Roman" w:cs="Times New Roman"/>
          <w:b/>
          <w:sz w:val="24"/>
          <w:szCs w:val="24"/>
        </w:rPr>
      </w:pPr>
      <w:r w:rsidRPr="00BC5D91">
        <w:rPr>
          <w:rFonts w:ascii="Times New Roman" w:hAnsi="Times New Roman" w:cs="Times New Roman"/>
          <w:b/>
          <w:sz w:val="24"/>
          <w:szCs w:val="24"/>
        </w:rPr>
        <w:t>Расстояние от инженерных сетей до деревьев и кустарников</w:t>
      </w:r>
    </w:p>
    <w:p w:rsidR="000629E4" w:rsidRPr="00BC5D91" w:rsidRDefault="000629E4" w:rsidP="009C71BF">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93"/>
        <w:gridCol w:w="2603"/>
      </w:tblGrid>
      <w:tr w:rsidR="000629E4" w:rsidRPr="00BC5D91" w:rsidTr="00410281">
        <w:tc>
          <w:tcPr>
            <w:tcW w:w="0" w:type="auto"/>
            <w:vMerge w:val="restart"/>
            <w:shd w:val="clear" w:color="auto" w:fill="D9D9D9"/>
            <w:vAlign w:val="center"/>
          </w:tcPr>
          <w:p w:rsidR="000629E4" w:rsidRPr="00BC5D91" w:rsidRDefault="000629E4" w:rsidP="00410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Здание, сооружение</w:t>
            </w:r>
          </w:p>
        </w:tc>
        <w:tc>
          <w:tcPr>
            <w:tcW w:w="0" w:type="auto"/>
            <w:gridSpan w:val="2"/>
            <w:shd w:val="clear" w:color="auto" w:fill="D9D9D9"/>
            <w:vAlign w:val="center"/>
          </w:tcPr>
          <w:p w:rsidR="000629E4" w:rsidRPr="00BC5D91" w:rsidRDefault="000629E4" w:rsidP="00410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Расстояния, м, от здания, сооружения, объекта до оси</w:t>
            </w:r>
          </w:p>
        </w:tc>
      </w:tr>
      <w:tr w:rsidR="000629E4" w:rsidRPr="00BC5D91" w:rsidTr="00410281">
        <w:tc>
          <w:tcPr>
            <w:tcW w:w="0" w:type="auto"/>
            <w:vMerge/>
            <w:tcBorders>
              <w:bottom w:val="single" w:sz="4" w:space="0" w:color="auto"/>
            </w:tcBorders>
            <w:shd w:val="clear" w:color="auto" w:fill="D9D9D9"/>
            <w:vAlign w:val="center"/>
          </w:tcPr>
          <w:p w:rsidR="000629E4" w:rsidRPr="00BC5D91" w:rsidRDefault="000629E4" w:rsidP="00410281">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0629E4" w:rsidRPr="00BC5D91" w:rsidRDefault="000629E4" w:rsidP="00410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0629E4" w:rsidRPr="00BC5D91" w:rsidRDefault="000629E4" w:rsidP="00410281">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ствола кустарника</w:t>
            </w:r>
          </w:p>
        </w:tc>
      </w:tr>
      <w:tr w:rsidR="000629E4" w:rsidRPr="00BC5D91" w:rsidTr="00410281">
        <w:tc>
          <w:tcPr>
            <w:tcW w:w="0" w:type="auto"/>
            <w:tcBorders>
              <w:bottom w:val="nil"/>
            </w:tcBorders>
          </w:tcPr>
          <w:p w:rsidR="000629E4" w:rsidRPr="00BC5D91" w:rsidRDefault="000629E4" w:rsidP="0041028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Подземные сети:</w:t>
            </w:r>
          </w:p>
        </w:tc>
        <w:tc>
          <w:tcPr>
            <w:tcW w:w="0" w:type="auto"/>
            <w:tcBorders>
              <w:bottom w:val="nil"/>
            </w:tcBorders>
          </w:tcPr>
          <w:p w:rsidR="000629E4" w:rsidRPr="00BC5D91" w:rsidRDefault="000629E4" w:rsidP="00410281">
            <w:pPr>
              <w:spacing w:after="0" w:line="240" w:lineRule="auto"/>
              <w:rPr>
                <w:rFonts w:ascii="Times New Roman" w:hAnsi="Times New Roman" w:cs="Times New Roman"/>
                <w:sz w:val="24"/>
                <w:szCs w:val="24"/>
              </w:rPr>
            </w:pPr>
          </w:p>
        </w:tc>
        <w:tc>
          <w:tcPr>
            <w:tcW w:w="0" w:type="auto"/>
            <w:tcBorders>
              <w:bottom w:val="nil"/>
            </w:tcBorders>
          </w:tcPr>
          <w:p w:rsidR="000629E4" w:rsidRPr="00BC5D91" w:rsidRDefault="000629E4" w:rsidP="00410281">
            <w:pPr>
              <w:spacing w:after="0" w:line="240" w:lineRule="auto"/>
              <w:rPr>
                <w:rFonts w:ascii="Times New Roman" w:hAnsi="Times New Roman" w:cs="Times New Roman"/>
                <w:sz w:val="24"/>
                <w:szCs w:val="24"/>
              </w:rPr>
            </w:pPr>
          </w:p>
        </w:tc>
      </w:tr>
      <w:tr w:rsidR="000629E4" w:rsidRPr="00BC5D91" w:rsidTr="00410281">
        <w:tc>
          <w:tcPr>
            <w:tcW w:w="0" w:type="auto"/>
            <w:tcBorders>
              <w:top w:val="nil"/>
              <w:bottom w:val="nil"/>
            </w:tcBorders>
          </w:tcPr>
          <w:p w:rsidR="000629E4" w:rsidRPr="00BC5D91" w:rsidRDefault="00410281" w:rsidP="0041028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0629E4" w:rsidRPr="00BC5D91" w:rsidRDefault="000629E4" w:rsidP="00410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1,5</w:t>
            </w:r>
          </w:p>
        </w:tc>
        <w:tc>
          <w:tcPr>
            <w:tcW w:w="0" w:type="auto"/>
            <w:tcBorders>
              <w:top w:val="nil"/>
              <w:bottom w:val="nil"/>
            </w:tcBorders>
            <w:vAlign w:val="center"/>
          </w:tcPr>
          <w:p w:rsidR="000629E4" w:rsidRPr="00BC5D91" w:rsidRDefault="000629E4" w:rsidP="00410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r>
      <w:tr w:rsidR="000629E4" w:rsidRPr="00BC5D91" w:rsidTr="00410281">
        <w:tc>
          <w:tcPr>
            <w:tcW w:w="0" w:type="auto"/>
            <w:tcBorders>
              <w:top w:val="nil"/>
              <w:bottom w:val="nil"/>
            </w:tcBorders>
          </w:tcPr>
          <w:p w:rsidR="000629E4" w:rsidRPr="00BC5D91" w:rsidRDefault="000629E4" w:rsidP="0041028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силовой кабель</w:t>
            </w:r>
          </w:p>
        </w:tc>
        <w:tc>
          <w:tcPr>
            <w:tcW w:w="0" w:type="auto"/>
            <w:tcBorders>
              <w:top w:val="nil"/>
              <w:bottom w:val="nil"/>
            </w:tcBorders>
            <w:vAlign w:val="center"/>
          </w:tcPr>
          <w:p w:rsidR="000629E4" w:rsidRPr="00BC5D91" w:rsidRDefault="000629E4" w:rsidP="00410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nil"/>
              <w:bottom w:val="nil"/>
            </w:tcBorders>
            <w:vAlign w:val="center"/>
          </w:tcPr>
          <w:p w:rsidR="000629E4" w:rsidRPr="00BC5D91" w:rsidRDefault="000629E4" w:rsidP="00410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0,7</w:t>
            </w:r>
          </w:p>
        </w:tc>
      </w:tr>
      <w:tr w:rsidR="00410281" w:rsidRPr="00BC5D91" w:rsidTr="00410281">
        <w:tc>
          <w:tcPr>
            <w:tcW w:w="0" w:type="auto"/>
            <w:tcBorders>
              <w:top w:val="nil"/>
              <w:bottom w:val="nil"/>
            </w:tcBorders>
          </w:tcPr>
          <w:p w:rsidR="00410281" w:rsidRPr="00BC5D91" w:rsidRDefault="00410281" w:rsidP="0041028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тепловая сеть (стенка канала, тоннеля или оболочка при бесканальной прокладке)</w:t>
            </w:r>
          </w:p>
        </w:tc>
        <w:tc>
          <w:tcPr>
            <w:tcW w:w="0" w:type="auto"/>
            <w:tcBorders>
              <w:top w:val="nil"/>
              <w:bottom w:val="nil"/>
            </w:tcBorders>
            <w:vAlign w:val="center"/>
          </w:tcPr>
          <w:p w:rsidR="00410281" w:rsidRPr="00BC5D91" w:rsidRDefault="00410281" w:rsidP="00410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nil"/>
              <w:bottom w:val="nil"/>
            </w:tcBorders>
            <w:vAlign w:val="center"/>
          </w:tcPr>
          <w:p w:rsidR="00410281" w:rsidRPr="00BC5D91" w:rsidRDefault="00410281" w:rsidP="00410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w:t>
            </w:r>
          </w:p>
        </w:tc>
      </w:tr>
      <w:tr w:rsidR="00410281" w:rsidRPr="00BC5D91" w:rsidTr="00410281">
        <w:tc>
          <w:tcPr>
            <w:tcW w:w="0" w:type="auto"/>
            <w:tcBorders>
              <w:top w:val="nil"/>
              <w:bottom w:val="single" w:sz="4" w:space="0" w:color="auto"/>
            </w:tcBorders>
          </w:tcPr>
          <w:p w:rsidR="00410281" w:rsidRPr="00BC5D91" w:rsidRDefault="00410281" w:rsidP="00410281">
            <w:pPr>
              <w:spacing w:after="0" w:line="240" w:lineRule="auto"/>
              <w:rPr>
                <w:rFonts w:ascii="Times New Roman" w:hAnsi="Times New Roman" w:cs="Times New Roman"/>
                <w:sz w:val="24"/>
                <w:szCs w:val="24"/>
              </w:rPr>
            </w:pPr>
            <w:r w:rsidRPr="00BC5D91">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410281" w:rsidRPr="00BC5D91" w:rsidRDefault="00410281" w:rsidP="00410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2,0</w:t>
            </w:r>
          </w:p>
        </w:tc>
        <w:tc>
          <w:tcPr>
            <w:tcW w:w="0" w:type="auto"/>
            <w:tcBorders>
              <w:top w:val="nil"/>
              <w:bottom w:val="single" w:sz="4" w:space="0" w:color="auto"/>
            </w:tcBorders>
            <w:vAlign w:val="center"/>
          </w:tcPr>
          <w:p w:rsidR="00410281" w:rsidRPr="00BC5D91" w:rsidRDefault="00410281" w:rsidP="00410281">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r>
    </w:tbl>
    <w:p w:rsidR="000629E4" w:rsidRPr="00BC5D91" w:rsidRDefault="000629E4" w:rsidP="00410281">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Примечания:</w:t>
      </w:r>
    </w:p>
    <w:p w:rsidR="000629E4" w:rsidRPr="00BC5D91" w:rsidRDefault="000629E4" w:rsidP="00410281">
      <w:pPr>
        <w:spacing w:after="0"/>
        <w:ind w:firstLine="851"/>
        <w:jc w:val="both"/>
        <w:rPr>
          <w:rFonts w:ascii="Times New Roman" w:hAnsi="Times New Roman" w:cs="Times New Roman"/>
          <w:i/>
          <w:sz w:val="20"/>
          <w:szCs w:val="24"/>
        </w:rPr>
      </w:pPr>
      <w:r w:rsidRPr="00BC5D91">
        <w:rPr>
          <w:rFonts w:ascii="Times New Roman" w:hAnsi="Times New Roman" w:cs="Times New Roman"/>
          <w:i/>
          <w:sz w:val="20"/>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410281" w:rsidRPr="00BC5D91" w:rsidRDefault="00410281" w:rsidP="00410281">
      <w:pPr>
        <w:spacing w:after="0"/>
        <w:rPr>
          <w:rFonts w:ascii="Times New Roman" w:hAnsi="Times New Roman" w:cs="Times New Roman"/>
          <w:sz w:val="24"/>
          <w:szCs w:val="24"/>
        </w:rPr>
      </w:pPr>
    </w:p>
    <w:p w:rsidR="000629E4" w:rsidRPr="00FC779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 xml:space="preserve">Размещение инженерных сетей на территориях, подверженных опасным инженерно-геологическим и гидрологическим процессам следует осуществлять в соответствии с требованиями </w:t>
      </w:r>
      <w:r w:rsidR="00325366" w:rsidRPr="00FC779C">
        <w:rPr>
          <w:rFonts w:ascii="Times New Roman" w:hAnsi="Times New Roman" w:cs="Times New Roman"/>
          <w:sz w:val="24"/>
          <w:szCs w:val="24"/>
        </w:rPr>
        <w:t>СП 116.13330.2012</w:t>
      </w:r>
      <w:r w:rsidRPr="00FC779C">
        <w:rPr>
          <w:rFonts w:ascii="Times New Roman" w:hAnsi="Times New Roman" w:cs="Times New Roman"/>
          <w:sz w:val="24"/>
          <w:szCs w:val="24"/>
        </w:rPr>
        <w:t xml:space="preserve">, </w:t>
      </w:r>
      <w:r w:rsidR="00325366" w:rsidRPr="00FC779C">
        <w:rPr>
          <w:rFonts w:ascii="Times New Roman" w:hAnsi="Times New Roman" w:cs="Times New Roman"/>
          <w:sz w:val="24"/>
          <w:szCs w:val="24"/>
        </w:rPr>
        <w:t>СП 21.13330.2012</w:t>
      </w:r>
      <w:r w:rsidRPr="00FC779C">
        <w:rPr>
          <w:rFonts w:ascii="Times New Roman" w:hAnsi="Times New Roman" w:cs="Times New Roman"/>
          <w:sz w:val="24"/>
          <w:szCs w:val="24"/>
        </w:rPr>
        <w:t>.</w:t>
      </w:r>
    </w:p>
    <w:p w:rsidR="000629E4" w:rsidRPr="00BC5D91" w:rsidRDefault="000629E4" w:rsidP="00120357">
      <w:pPr>
        <w:spacing w:before="240" w:after="120"/>
        <w:ind w:firstLine="851"/>
        <w:jc w:val="both"/>
        <w:rPr>
          <w:rFonts w:ascii="Times New Roman" w:hAnsi="Times New Roman" w:cs="Times New Roman"/>
          <w:b/>
          <w:sz w:val="24"/>
          <w:szCs w:val="24"/>
          <w:u w:val="single"/>
        </w:rPr>
      </w:pPr>
      <w:r w:rsidRPr="00BC5D91">
        <w:rPr>
          <w:rFonts w:ascii="Times New Roman" w:hAnsi="Times New Roman" w:cs="Times New Roman"/>
          <w:b/>
          <w:sz w:val="24"/>
          <w:szCs w:val="24"/>
          <w:u w:val="single"/>
        </w:rPr>
        <w:t>Инженерные сети и сооружения на территории малоэтажной жилой застройки</w:t>
      </w:r>
    </w:p>
    <w:p w:rsidR="000629E4" w:rsidRPr="00FC779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0629E4" w:rsidRPr="00FC779C" w:rsidRDefault="00410281"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Тепловые, газовые водопроводные и канализационные сети</w:t>
      </w:r>
      <w:r w:rsidR="000629E4" w:rsidRPr="00FC779C">
        <w:rPr>
          <w:rFonts w:ascii="Times New Roman" w:hAnsi="Times New Roman" w:cs="Times New Roman"/>
          <w:sz w:val="24"/>
          <w:szCs w:val="24"/>
        </w:rPr>
        <w:t>,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0629E4" w:rsidRPr="00FC779C" w:rsidRDefault="00410281"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 xml:space="preserve"> Схемы тепло- и газоснабжения </w:t>
      </w:r>
      <w:r w:rsidR="000629E4" w:rsidRPr="00FC779C">
        <w:rPr>
          <w:rFonts w:ascii="Times New Roman" w:hAnsi="Times New Roman" w:cs="Times New Roman"/>
          <w:sz w:val="24"/>
          <w:szCs w:val="24"/>
        </w:rPr>
        <w:t>малоэтажной жилой застройки разрабатываются на основе планировочных решений застройки с учетом требований настоящих нормативов.</w:t>
      </w:r>
    </w:p>
    <w:p w:rsidR="000629E4" w:rsidRPr="00BC5D91" w:rsidRDefault="00410281"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(котельных); трассировка тепловых и газовых сетей; количество и места размещения центральных</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тепловых пунктов и газорегуляторных пунктов или газорегуляторных установок; тип прокладки</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сетей теплоснабжения и др.</w:t>
      </w:r>
    </w:p>
    <w:p w:rsidR="00410281" w:rsidRPr="00FC779C" w:rsidRDefault="00410281"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w:t>
      </w:r>
      <w:r w:rsidR="009C4603" w:rsidRPr="00FC779C">
        <w:rPr>
          <w:rFonts w:ascii="Times New Roman" w:hAnsi="Times New Roman" w:cs="Times New Roman"/>
          <w:sz w:val="24"/>
          <w:szCs w:val="24"/>
        </w:rPr>
        <w:t xml:space="preserve"> </w:t>
      </w:r>
      <w:r w:rsidRPr="00FC779C">
        <w:rPr>
          <w:rFonts w:ascii="Times New Roman" w:hAnsi="Times New Roman" w:cs="Times New Roman"/>
          <w:sz w:val="24"/>
          <w:szCs w:val="24"/>
        </w:rPr>
        <w:t>существующих или вновь проектируемых котельных с соответствующими инженерными коммуникациями.</w:t>
      </w:r>
    </w:p>
    <w:p w:rsidR="00410281" w:rsidRPr="00BC5D91" w:rsidRDefault="00410281"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Централизованное теплоснабжение следует проектировать в исключительных случаях при</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наличии в районе строительства или вблизи от него существующих централизованных систем и</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410281" w:rsidRPr="00BC5D91" w:rsidRDefault="00410281"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lastRenderedPageBreak/>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природного газа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410281" w:rsidRPr="00BC5D91" w:rsidRDefault="00410281"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Проектирование систем теплоснабжения осуществляется после принятия решения по централизации или децентрализации теплоснабжения.</w:t>
      </w:r>
    </w:p>
    <w:p w:rsidR="00D76ECF" w:rsidRPr="00FC779C" w:rsidRDefault="00D76ECF"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D76ECF" w:rsidRPr="00BC5D91" w:rsidRDefault="00D76ECF"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По территории малоэтажной жилой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55 настоящих нормативов.</w:t>
      </w:r>
    </w:p>
    <w:p w:rsidR="00D76ECF" w:rsidRPr="00BC5D91" w:rsidRDefault="00D76ECF"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Газоснабжение территорий малоэтажной жилой застройки может осуществляться от газобаллонных установок сжиженного газа, резервуарных установок со сжиженным газом.</w:t>
      </w:r>
    </w:p>
    <w:p w:rsidR="00D76ECF" w:rsidRPr="00FC779C" w:rsidRDefault="00D76ECF"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b/>
          <w:sz w:val="24"/>
          <w:szCs w:val="24"/>
        </w:rPr>
        <w:t>Водоснабжение</w:t>
      </w:r>
      <w:r w:rsidRPr="00FC779C">
        <w:rPr>
          <w:rFonts w:ascii="Times New Roman" w:hAnsi="Times New Roman" w:cs="Times New Roman"/>
          <w:sz w:val="24"/>
          <w:szCs w:val="24"/>
        </w:rPr>
        <w:t xml:space="preserve"> для многоквартирных домов на территории малоэтажной жилой застройки следует проектировать от централизованных систем.</w:t>
      </w:r>
    </w:p>
    <w:p w:rsidR="00D76ECF" w:rsidRPr="00FC779C" w:rsidRDefault="00D76ECF"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D76ECF" w:rsidRPr="00BC5D91" w:rsidRDefault="00D76ECF"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76ECF" w:rsidRPr="00BC5D91" w:rsidRDefault="00D76ECF"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На территории малоэтажной жилой застройки для обеспечения горячего водоснабжения и отопления допускается использование индивидуальных источников тепла.</w:t>
      </w:r>
    </w:p>
    <w:p w:rsidR="00D76ECF" w:rsidRPr="00BC5D91" w:rsidRDefault="00D76ECF"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В качестве топлива индивидуальных котельных для административных и жилых зданий следует использовать природный газ.</w:t>
      </w:r>
    </w:p>
    <w:p w:rsidR="00D76ECF" w:rsidRPr="00FC779C" w:rsidRDefault="00D76ECF"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В районах, где отсутствует водопровод, в том числе в горных и предгорных районах, рекомендуется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76ECF" w:rsidRPr="00BC5D91" w:rsidRDefault="00D76ECF"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w:t>
      </w:r>
    </w:p>
    <w:p w:rsidR="00D76ECF" w:rsidRPr="00FC779C" w:rsidRDefault="00D76ECF"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Расход воды на полив земельных участков в малоэтажной застройке должен приниматься до 10 л/м</w:t>
      </w:r>
      <w:r w:rsidRPr="00FC779C">
        <w:rPr>
          <w:rFonts w:ascii="Times New Roman" w:hAnsi="Times New Roman" w:cs="Times New Roman"/>
          <w:sz w:val="24"/>
          <w:szCs w:val="24"/>
          <w:vertAlign w:val="superscript"/>
        </w:rPr>
        <w:t>2</w:t>
      </w:r>
      <w:r w:rsidRPr="00FC779C">
        <w:rPr>
          <w:rFonts w:ascii="Times New Roman" w:hAnsi="Times New Roman" w:cs="Times New Roman"/>
          <w:sz w:val="24"/>
          <w:szCs w:val="24"/>
        </w:rPr>
        <w:t xml:space="preserve"> в сутки дополнительно к расчетным показателям объема водоснабжения.</w:t>
      </w:r>
    </w:p>
    <w:p w:rsidR="00D76ECF" w:rsidRPr="00FC779C" w:rsidRDefault="00D76ECF"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410281" w:rsidRPr="00BC5D91" w:rsidRDefault="00410281" w:rsidP="00410281">
      <w:pPr>
        <w:rPr>
          <w:rFonts w:ascii="Times New Roman" w:hAnsi="Times New Roman" w:cs="Times New Roman"/>
          <w:sz w:val="24"/>
          <w:szCs w:val="24"/>
        </w:rPr>
      </w:pPr>
    </w:p>
    <w:p w:rsidR="000629E4" w:rsidRPr="00BC5D91" w:rsidRDefault="000629E4" w:rsidP="000629E4">
      <w:pPr>
        <w:rPr>
          <w:rFonts w:ascii="Times New Roman" w:hAnsi="Times New Roman" w:cs="Times New Roman"/>
          <w:sz w:val="24"/>
          <w:szCs w:val="24"/>
        </w:rPr>
        <w:sectPr w:rsidR="000629E4" w:rsidRPr="00BC5D91"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BC5D91" w:rsidRDefault="000629E4" w:rsidP="009C71BF">
      <w:pPr>
        <w:spacing w:after="0" w:line="240" w:lineRule="auto"/>
        <w:jc w:val="right"/>
        <w:rPr>
          <w:rFonts w:ascii="Times New Roman" w:hAnsi="Times New Roman" w:cs="Times New Roman"/>
          <w:sz w:val="24"/>
          <w:szCs w:val="24"/>
        </w:rPr>
      </w:pPr>
      <w:r w:rsidRPr="00BC5D91">
        <w:rPr>
          <w:rFonts w:ascii="Times New Roman" w:hAnsi="Times New Roman" w:cs="Times New Roman"/>
          <w:sz w:val="24"/>
          <w:szCs w:val="24"/>
        </w:rPr>
        <w:lastRenderedPageBreak/>
        <w:t xml:space="preserve">Таблица </w:t>
      </w:r>
      <w:r w:rsidR="00BC5D91" w:rsidRPr="00BC5D91">
        <w:rPr>
          <w:rFonts w:ascii="Times New Roman" w:hAnsi="Times New Roman" w:cs="Times New Roman"/>
          <w:sz w:val="24"/>
          <w:szCs w:val="24"/>
        </w:rPr>
        <w:t>60</w:t>
      </w:r>
    </w:p>
    <w:p w:rsidR="000629E4" w:rsidRPr="00BC5D91" w:rsidRDefault="000629E4" w:rsidP="009C71BF">
      <w:pPr>
        <w:spacing w:after="0" w:line="240" w:lineRule="auto"/>
        <w:rPr>
          <w:rFonts w:ascii="Times New Roman" w:hAnsi="Times New Roman" w:cs="Times New Roman"/>
          <w:sz w:val="24"/>
          <w:szCs w:val="24"/>
        </w:rPr>
      </w:pPr>
    </w:p>
    <w:p w:rsidR="000629E4" w:rsidRPr="00BC5D91" w:rsidRDefault="000629E4" w:rsidP="009C71BF">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0629E4" w:rsidRPr="00BC5D91" w:rsidRDefault="000629E4" w:rsidP="009C71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4099"/>
        <w:gridCol w:w="908"/>
        <w:gridCol w:w="927"/>
        <w:gridCol w:w="482"/>
        <w:gridCol w:w="926"/>
        <w:gridCol w:w="466"/>
        <w:gridCol w:w="461"/>
        <w:gridCol w:w="927"/>
        <w:gridCol w:w="482"/>
        <w:gridCol w:w="926"/>
        <w:gridCol w:w="1800"/>
        <w:gridCol w:w="865"/>
        <w:gridCol w:w="1377"/>
      </w:tblGrid>
      <w:tr w:rsidR="000629E4" w:rsidRPr="00BC5D91" w:rsidTr="00120357">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Расстояния от резервуаров СУГ в свету, м</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Расстояния в свету, м,</w:t>
            </w:r>
          </w:p>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Расстояния в</w:t>
            </w:r>
          </w:p>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свету, м,</w:t>
            </w:r>
          </w:p>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от склада наполненных баллонов с общей вместимостью, м3</w:t>
            </w:r>
          </w:p>
        </w:tc>
      </w:tr>
      <w:tr w:rsidR="000629E4" w:rsidRPr="00BC5D91" w:rsidTr="00120357">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Надземные резервуары, железнодорожные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r>
      <w:tr w:rsidR="000629E4" w:rsidRPr="00BC5D91" w:rsidTr="00120357">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r>
      <w:tr w:rsidR="000629E4" w:rsidRPr="00BC5D91"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r>
      <w:tr w:rsidR="000629E4" w:rsidRPr="00BC5D91"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r>
      <w:tr w:rsidR="000629E4" w:rsidRPr="00BC5D91" w:rsidTr="00120357">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b/>
                <w:sz w:val="20"/>
                <w:szCs w:val="20"/>
              </w:rPr>
            </w:pPr>
            <w:r w:rsidRPr="00BC5D91">
              <w:rPr>
                <w:rFonts w:ascii="Times New Roman" w:hAnsi="Times New Roman" w:cs="Times New Roman"/>
                <w:b/>
                <w:sz w:val="20"/>
                <w:szCs w:val="20"/>
              </w:rPr>
              <w:t>свыше 20</w:t>
            </w:r>
          </w:p>
        </w:tc>
      </w:tr>
      <w:tr w:rsidR="000629E4" w:rsidRPr="00BC5D91"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rPr>
                <w:rFonts w:ascii="Times New Roman" w:hAnsi="Times New Roman" w:cs="Times New Roman"/>
                <w:sz w:val="20"/>
                <w:szCs w:val="20"/>
              </w:rPr>
            </w:pPr>
            <w:r w:rsidRPr="00BC5D91">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100</w:t>
            </w:r>
          </w:p>
        </w:tc>
      </w:tr>
      <w:tr w:rsidR="000629E4" w:rsidRPr="00BC5D91" w:rsidTr="00120357">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rPr>
                <w:rFonts w:ascii="Times New Roman" w:hAnsi="Times New Roman" w:cs="Times New Roman"/>
                <w:sz w:val="20"/>
                <w:szCs w:val="20"/>
              </w:rPr>
            </w:pPr>
            <w:r w:rsidRPr="00BC5D91">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r>
      <w:tr w:rsidR="000629E4" w:rsidRPr="00BC5D91" w:rsidTr="00120357">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rPr>
                <w:rFonts w:ascii="Times New Roman" w:hAnsi="Times New Roman" w:cs="Times New Roman"/>
                <w:sz w:val="20"/>
                <w:szCs w:val="20"/>
              </w:rPr>
            </w:pPr>
            <w:r w:rsidRPr="00BC5D91">
              <w:rPr>
                <w:rFonts w:ascii="Times New Roman" w:hAnsi="Times New Roman" w:cs="Times New Roman"/>
                <w:sz w:val="20"/>
                <w:szCs w:val="20"/>
              </w:rPr>
              <w:t>2 Надземные сооружения и сети инженерно-технического обеспечения (эстакады, теплотрассы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r>
      <w:tr w:rsidR="000629E4" w:rsidRPr="00BC5D91" w:rsidTr="00120357">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r>
      <w:tr w:rsidR="000629E4" w:rsidRPr="00BC5D91"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rPr>
                <w:rFonts w:ascii="Times New Roman" w:hAnsi="Times New Roman" w:cs="Times New Roman"/>
                <w:sz w:val="20"/>
                <w:szCs w:val="20"/>
              </w:rPr>
            </w:pPr>
            <w:r w:rsidRPr="00BC5D91">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По приложению В*</w:t>
            </w:r>
          </w:p>
        </w:tc>
      </w:tr>
      <w:tr w:rsidR="000629E4" w:rsidRPr="00BC5D91" w:rsidTr="00120357">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rPr>
                <w:rFonts w:ascii="Times New Roman" w:hAnsi="Times New Roman" w:cs="Times New Roman"/>
                <w:sz w:val="20"/>
                <w:szCs w:val="20"/>
              </w:rPr>
            </w:pPr>
            <w:r w:rsidRPr="00BC5D91">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По ПУЭ</w:t>
            </w:r>
          </w:p>
        </w:tc>
      </w:tr>
      <w:tr w:rsidR="000629E4" w:rsidRPr="00BC5D91" w:rsidTr="00120357">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rPr>
                <w:rFonts w:ascii="Times New Roman" w:hAnsi="Times New Roman" w:cs="Times New Roman"/>
                <w:sz w:val="20"/>
                <w:szCs w:val="20"/>
              </w:rPr>
            </w:pPr>
            <w:r w:rsidRPr="00BC5D91">
              <w:rPr>
                <w:rFonts w:ascii="Times New Roman" w:hAnsi="Times New Roman" w:cs="Times New Roman"/>
                <w:sz w:val="20"/>
                <w:szCs w:val="20"/>
              </w:rPr>
              <w:t>5 Железные дороги общей сети (до ближайшего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50</w:t>
            </w:r>
          </w:p>
        </w:tc>
      </w:tr>
      <w:tr w:rsidR="000629E4" w:rsidRPr="00BC5D91" w:rsidTr="00120357">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rPr>
                <w:rFonts w:ascii="Times New Roman" w:hAnsi="Times New Roman" w:cs="Times New Roman"/>
                <w:sz w:val="20"/>
                <w:szCs w:val="20"/>
              </w:rPr>
            </w:pPr>
            <w:r w:rsidRPr="00BC5D91">
              <w:rPr>
                <w:rFonts w:ascii="Times New Roman" w:hAnsi="Times New Roman" w:cs="Times New Roman"/>
                <w:sz w:val="20"/>
                <w:szCs w:val="20"/>
              </w:rPr>
              <w:t>6 Подъездные пути железных дорог, дорог предприятий, трамвайные пути, автомобильные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r>
      <w:tr w:rsidR="000629E4" w:rsidRPr="00BC5D91" w:rsidTr="00120357">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BC5D91" w:rsidRDefault="000629E4" w:rsidP="009C71BF">
            <w:pPr>
              <w:spacing w:after="0" w:line="240" w:lineRule="auto"/>
              <w:jc w:val="center"/>
              <w:rPr>
                <w:rFonts w:ascii="Times New Roman" w:hAnsi="Times New Roman" w:cs="Times New Roman"/>
                <w:sz w:val="20"/>
                <w:szCs w:val="20"/>
              </w:rPr>
            </w:pPr>
            <w:r w:rsidRPr="00BC5D91">
              <w:rPr>
                <w:rFonts w:ascii="Times New Roman" w:hAnsi="Times New Roman" w:cs="Times New Roman"/>
                <w:sz w:val="20"/>
                <w:szCs w:val="20"/>
              </w:rPr>
              <w:t>(20)</w:t>
            </w:r>
          </w:p>
        </w:tc>
      </w:tr>
    </w:tbl>
    <w:p w:rsidR="000629E4" w:rsidRPr="00BC5D91" w:rsidRDefault="000629E4" w:rsidP="009C71BF">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0629E4" w:rsidRPr="00BC5D91" w:rsidRDefault="000629E4" w:rsidP="009C71BF">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w:t>
      </w:r>
    </w:p>
    <w:p w:rsidR="000629E4" w:rsidRPr="00BC5D91" w:rsidRDefault="000629E4" w:rsidP="009C71BF">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p w:rsidR="000629E4" w:rsidRPr="00BC5D91" w:rsidRDefault="000629E4" w:rsidP="009C71BF">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Примечания:</w:t>
      </w:r>
    </w:p>
    <w:p w:rsidR="000629E4" w:rsidRPr="00BC5D91" w:rsidRDefault="000629E4" w:rsidP="009C71BF">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0629E4" w:rsidRPr="00BC5D91" w:rsidRDefault="000629E4" w:rsidP="009C71BF">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BC5D91">
        <w:rPr>
          <w:rFonts w:ascii="Times New Roman" w:hAnsi="Times New Roman" w:cs="Times New Roman"/>
          <w:i/>
          <w:sz w:val="20"/>
          <w:szCs w:val="24"/>
          <w:vertAlign w:val="superscript"/>
        </w:rPr>
        <w:t>3</w:t>
      </w:r>
      <w:r w:rsidRPr="00BC5D91">
        <w:rPr>
          <w:rFonts w:ascii="Times New Roman" w:hAnsi="Times New Roman" w:cs="Times New Roman"/>
          <w:i/>
          <w:sz w:val="20"/>
          <w:szCs w:val="24"/>
        </w:rPr>
        <w:t xml:space="preserve"> приравнивают к надземному резервуару вместимостью 50 м</w:t>
      </w:r>
      <w:r w:rsidRPr="00BC5D91">
        <w:rPr>
          <w:rFonts w:ascii="Times New Roman" w:hAnsi="Times New Roman" w:cs="Times New Roman"/>
          <w:i/>
          <w:sz w:val="20"/>
          <w:szCs w:val="24"/>
          <w:vertAlign w:val="superscript"/>
        </w:rPr>
        <w:t>3</w:t>
      </w:r>
      <w:r w:rsidRPr="00BC5D91">
        <w:rPr>
          <w:rFonts w:ascii="Times New Roman" w:hAnsi="Times New Roman" w:cs="Times New Roman"/>
          <w:i/>
          <w:sz w:val="20"/>
          <w:szCs w:val="24"/>
        </w:rPr>
        <w:t>, а 75 м</w:t>
      </w:r>
      <w:r w:rsidRPr="00BC5D91">
        <w:rPr>
          <w:rFonts w:ascii="Times New Roman" w:hAnsi="Times New Roman" w:cs="Times New Roman"/>
          <w:i/>
          <w:sz w:val="20"/>
          <w:szCs w:val="24"/>
          <w:vertAlign w:val="superscript"/>
        </w:rPr>
        <w:t>3</w:t>
      </w:r>
      <w:r w:rsidRPr="00BC5D91">
        <w:rPr>
          <w:rFonts w:ascii="Times New Roman" w:hAnsi="Times New Roman" w:cs="Times New Roman"/>
          <w:i/>
          <w:sz w:val="20"/>
          <w:szCs w:val="24"/>
        </w:rPr>
        <w:t xml:space="preserve"> - к 100 м</w:t>
      </w:r>
      <w:r w:rsidRPr="00BC5D91">
        <w:rPr>
          <w:rFonts w:ascii="Times New Roman" w:hAnsi="Times New Roman" w:cs="Times New Roman"/>
          <w:i/>
          <w:sz w:val="20"/>
          <w:szCs w:val="24"/>
          <w:vertAlign w:val="superscript"/>
        </w:rPr>
        <w:t>3</w:t>
      </w:r>
      <w:r w:rsidRPr="00BC5D91">
        <w:rPr>
          <w:rFonts w:ascii="Times New Roman" w:hAnsi="Times New Roman" w:cs="Times New Roman"/>
          <w:i/>
          <w:sz w:val="20"/>
          <w:szCs w:val="24"/>
        </w:rPr>
        <w:t>.</w:t>
      </w:r>
    </w:p>
    <w:p w:rsidR="000629E4" w:rsidRPr="00BC5D91" w:rsidRDefault="000629E4" w:rsidP="009C71BF">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 xml:space="preserve">Расстояния, приведенные в графе 1 таблицы </w:t>
      </w:r>
      <w:r w:rsidR="008E3F2D" w:rsidRPr="00BC5D91">
        <w:rPr>
          <w:rFonts w:ascii="Times New Roman" w:hAnsi="Times New Roman" w:cs="Times New Roman"/>
          <w:i/>
          <w:sz w:val="20"/>
          <w:szCs w:val="24"/>
        </w:rPr>
        <w:t>61</w:t>
      </w:r>
      <w:r w:rsidRPr="00BC5D91">
        <w:rPr>
          <w:rFonts w:ascii="Times New Roman" w:hAnsi="Times New Roman" w:cs="Times New Roman"/>
          <w:i/>
          <w:sz w:val="20"/>
          <w:szCs w:val="24"/>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BC5D91">
        <w:rPr>
          <w:rFonts w:ascii="Times New Roman" w:hAnsi="Times New Roman" w:cs="Times New Roman"/>
          <w:i/>
          <w:sz w:val="20"/>
          <w:szCs w:val="24"/>
          <w:vertAlign w:val="superscript"/>
        </w:rPr>
        <w:t>3</w:t>
      </w:r>
      <w:r w:rsidRPr="00BC5D91">
        <w:rPr>
          <w:rFonts w:ascii="Times New Roman" w:hAnsi="Times New Roman" w:cs="Times New Roman"/>
          <w:i/>
          <w:sz w:val="20"/>
          <w:szCs w:val="24"/>
        </w:rPr>
        <w:t xml:space="preserve">). Склады с баллонами СУГ на территории промышленных предприятий размещают в соответствии с требованиями </w:t>
      </w:r>
      <w:hyperlink r:id="rId25" w:history="1">
        <w:r w:rsidRPr="00BC5D91">
          <w:rPr>
            <w:rFonts w:ascii="Times New Roman" w:hAnsi="Times New Roman" w:cs="Times New Roman"/>
            <w:i/>
            <w:sz w:val="20"/>
            <w:szCs w:val="24"/>
          </w:rPr>
          <w:t>СП 18.13330</w:t>
        </w:r>
      </w:hyperlink>
      <w:r w:rsidRPr="00BC5D91">
        <w:rPr>
          <w:rFonts w:ascii="Times New Roman" w:hAnsi="Times New Roman" w:cs="Times New Roman"/>
          <w:i/>
          <w:sz w:val="20"/>
          <w:szCs w:val="24"/>
        </w:rPr>
        <w:t>.</w:t>
      </w:r>
    </w:p>
    <w:p w:rsidR="000629E4" w:rsidRPr="00BC5D91" w:rsidRDefault="000629E4" w:rsidP="009C71BF">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0629E4" w:rsidRPr="00BC5D91" w:rsidRDefault="000629E4" w:rsidP="009C71BF">
      <w:pPr>
        <w:spacing w:after="0" w:line="240" w:lineRule="auto"/>
        <w:ind w:firstLine="851"/>
        <w:jc w:val="both"/>
        <w:rPr>
          <w:rFonts w:ascii="Times New Roman" w:hAnsi="Times New Roman" w:cs="Times New Roman"/>
          <w:i/>
          <w:sz w:val="20"/>
          <w:szCs w:val="24"/>
        </w:rPr>
      </w:pPr>
      <w:r w:rsidRPr="00BC5D91">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0629E4" w:rsidRPr="00BC5D91" w:rsidRDefault="000629E4" w:rsidP="000629E4">
      <w:pPr>
        <w:rPr>
          <w:rFonts w:ascii="Times New Roman" w:hAnsi="Times New Roman" w:cs="Times New Roman"/>
          <w:sz w:val="24"/>
          <w:szCs w:val="24"/>
        </w:rPr>
        <w:sectPr w:rsidR="000629E4" w:rsidRPr="00BC5D91" w:rsidSect="007A58A4">
          <w:headerReference w:type="default" r:id="rId26"/>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0281" w:rsidRPr="00FC779C" w:rsidRDefault="00410281"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lastRenderedPageBreak/>
        <w:t xml:space="preserve">Выбор схемы </w:t>
      </w:r>
      <w:r w:rsidRPr="00FC779C">
        <w:rPr>
          <w:rFonts w:ascii="Times New Roman" w:hAnsi="Times New Roman" w:cs="Times New Roman"/>
          <w:b/>
          <w:sz w:val="24"/>
          <w:szCs w:val="24"/>
        </w:rPr>
        <w:t>канализования</w:t>
      </w:r>
      <w:r w:rsidRPr="00FC779C">
        <w:rPr>
          <w:rFonts w:ascii="Times New Roman" w:hAnsi="Times New Roman" w:cs="Times New Roman"/>
          <w:sz w:val="24"/>
          <w:szCs w:val="24"/>
        </w:rPr>
        <w:t xml:space="preserve"> малоэтажной жилой застройки определяется с учетом</w:t>
      </w:r>
      <w:r w:rsidR="009C4603" w:rsidRPr="00FC779C">
        <w:rPr>
          <w:rFonts w:ascii="Times New Roman" w:hAnsi="Times New Roman" w:cs="Times New Roman"/>
          <w:sz w:val="24"/>
          <w:szCs w:val="24"/>
        </w:rPr>
        <w:t xml:space="preserve"> </w:t>
      </w:r>
      <w:r w:rsidRPr="00FC779C">
        <w:rPr>
          <w:rFonts w:ascii="Times New Roman" w:hAnsi="Times New Roman" w:cs="Times New Roman"/>
          <w:sz w:val="24"/>
          <w:szCs w:val="24"/>
        </w:rPr>
        <w:t>наличия существующей системы канализации в рассматриваемом районе, позволяющей принять</w:t>
      </w:r>
      <w:r w:rsidR="009C4603" w:rsidRPr="00FC779C">
        <w:rPr>
          <w:rFonts w:ascii="Times New Roman" w:hAnsi="Times New Roman" w:cs="Times New Roman"/>
          <w:sz w:val="24"/>
          <w:szCs w:val="24"/>
        </w:rPr>
        <w:t xml:space="preserve"> </w:t>
      </w:r>
      <w:r w:rsidRPr="00FC779C">
        <w:rPr>
          <w:rFonts w:ascii="Times New Roman" w:hAnsi="Times New Roman" w:cs="Times New Roman"/>
          <w:sz w:val="24"/>
          <w:szCs w:val="24"/>
        </w:rPr>
        <w:t>дополнительный расход сточных вод от проектируемой территории малоэтажной жилой застройки,</w:t>
      </w:r>
      <w:r w:rsidR="009C4603" w:rsidRPr="00FC779C">
        <w:rPr>
          <w:rFonts w:ascii="Times New Roman" w:hAnsi="Times New Roman" w:cs="Times New Roman"/>
          <w:sz w:val="24"/>
          <w:szCs w:val="24"/>
        </w:rPr>
        <w:t xml:space="preserve"> </w:t>
      </w:r>
      <w:r w:rsidRPr="00FC779C">
        <w:rPr>
          <w:rFonts w:ascii="Times New Roman" w:hAnsi="Times New Roman" w:cs="Times New Roman"/>
          <w:sz w:val="24"/>
          <w:szCs w:val="24"/>
        </w:rPr>
        <w:t>требований санитарных, природоохранных и административных органов, а также планировочных</w:t>
      </w:r>
      <w:r w:rsidR="009C4603" w:rsidRPr="00FC779C">
        <w:rPr>
          <w:rFonts w:ascii="Times New Roman" w:hAnsi="Times New Roman" w:cs="Times New Roman"/>
          <w:sz w:val="24"/>
          <w:szCs w:val="24"/>
        </w:rPr>
        <w:t xml:space="preserve"> </w:t>
      </w:r>
      <w:r w:rsidRPr="00FC779C">
        <w:rPr>
          <w:rFonts w:ascii="Times New Roman" w:hAnsi="Times New Roman" w:cs="Times New Roman"/>
          <w:sz w:val="24"/>
          <w:szCs w:val="24"/>
        </w:rPr>
        <w:t>решений застройки.</w:t>
      </w:r>
    </w:p>
    <w:p w:rsidR="00410281" w:rsidRPr="00BC5D91" w:rsidRDefault="00410281"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При отсутствии существующей канализации рекомендуется проектировать новую систему</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канализации (со всеми необходимыми сооружениями, в том числе очистными) в соответствии с</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заключениями территориальных органов Роспотребнадзора, Ростехнадзора и других заинтересованных организаций.</w:t>
      </w:r>
    </w:p>
    <w:p w:rsidR="00410281" w:rsidRPr="00FC779C" w:rsidRDefault="00410281"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410281" w:rsidRPr="00BC5D91" w:rsidRDefault="00410281"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При применении децентрализованной системы водоснабжения, в том числе в горных и</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предгорных районах,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расчетами.</w:t>
      </w:r>
    </w:p>
    <w:p w:rsidR="00410281" w:rsidRPr="00BC5D91" w:rsidRDefault="00410281"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в том числе в</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горных и предгорных районах, допускается проектировать для одного или нескольких многоквартирных жилых домов устройство локальных очистных сооружений с расходом стоков не более 15</w:t>
      </w:r>
      <w:r w:rsidR="009C4603" w:rsidRPr="00BC5D91">
        <w:rPr>
          <w:rFonts w:ascii="Times New Roman" w:hAnsi="Times New Roman" w:cs="Times New Roman"/>
          <w:sz w:val="24"/>
          <w:szCs w:val="24"/>
        </w:rPr>
        <w:t xml:space="preserve"> м</w:t>
      </w:r>
      <w:r w:rsidRPr="00BC5D91">
        <w:rPr>
          <w:rFonts w:ascii="Times New Roman" w:hAnsi="Times New Roman" w:cs="Times New Roman"/>
          <w:sz w:val="24"/>
          <w:szCs w:val="24"/>
          <w:vertAlign w:val="superscript"/>
        </w:rPr>
        <w:t>3</w:t>
      </w:r>
      <w:r w:rsidRPr="00BC5D91">
        <w:rPr>
          <w:rFonts w:ascii="Times New Roman" w:hAnsi="Times New Roman" w:cs="Times New Roman"/>
          <w:sz w:val="24"/>
          <w:szCs w:val="24"/>
        </w:rPr>
        <w:t>/сут.</w:t>
      </w:r>
    </w:p>
    <w:p w:rsidR="00410281" w:rsidRPr="00BC5D91" w:rsidRDefault="00410281"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Для одно-, двухквартирных жилых домов допускается предусматривать устройство локальных очистных сооружений с расходом стоков не более 3 м</w:t>
      </w:r>
      <w:r w:rsidRPr="00BC5D91">
        <w:rPr>
          <w:rFonts w:ascii="Times New Roman" w:hAnsi="Times New Roman" w:cs="Times New Roman"/>
          <w:sz w:val="24"/>
          <w:szCs w:val="24"/>
          <w:vertAlign w:val="superscript"/>
        </w:rPr>
        <w:t>3</w:t>
      </w:r>
      <w:r w:rsidRPr="00BC5D91">
        <w:rPr>
          <w:rFonts w:ascii="Times New Roman" w:hAnsi="Times New Roman" w:cs="Times New Roman"/>
          <w:sz w:val="24"/>
          <w:szCs w:val="24"/>
        </w:rPr>
        <w:t>/сут.</w:t>
      </w:r>
    </w:p>
    <w:p w:rsidR="00410281" w:rsidRPr="00BC5D91" w:rsidRDefault="00410281"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Устройство выгребов для канализования малоэтажной жилой застройки не допускается, за</w:t>
      </w:r>
      <w:r w:rsidR="009C4603" w:rsidRPr="00BC5D91">
        <w:rPr>
          <w:rFonts w:ascii="Times New Roman" w:hAnsi="Times New Roman" w:cs="Times New Roman"/>
          <w:sz w:val="24"/>
          <w:szCs w:val="24"/>
        </w:rPr>
        <w:t xml:space="preserve"> </w:t>
      </w:r>
      <w:r w:rsidRPr="00BC5D91">
        <w:rPr>
          <w:rFonts w:ascii="Times New Roman" w:hAnsi="Times New Roman" w:cs="Times New Roman"/>
          <w:sz w:val="24"/>
          <w:szCs w:val="24"/>
        </w:rPr>
        <w:t xml:space="preserve">исключением случаев, указанных в п. </w:t>
      </w:r>
      <w:r w:rsidR="009C71BF" w:rsidRPr="00BC5D91">
        <w:rPr>
          <w:rFonts w:ascii="Times New Roman" w:hAnsi="Times New Roman" w:cs="Times New Roman"/>
          <w:sz w:val="24"/>
          <w:szCs w:val="24"/>
        </w:rPr>
        <w:t>2</w:t>
      </w:r>
      <w:r w:rsidRPr="00BC5D91">
        <w:rPr>
          <w:rFonts w:ascii="Times New Roman" w:hAnsi="Times New Roman" w:cs="Times New Roman"/>
          <w:sz w:val="24"/>
          <w:szCs w:val="24"/>
        </w:rPr>
        <w:t>.</w:t>
      </w:r>
      <w:r w:rsidR="009C71BF" w:rsidRPr="00BC5D91">
        <w:rPr>
          <w:rFonts w:ascii="Times New Roman" w:hAnsi="Times New Roman" w:cs="Times New Roman"/>
          <w:sz w:val="24"/>
          <w:szCs w:val="24"/>
        </w:rPr>
        <w:t>10</w:t>
      </w:r>
      <w:r w:rsidRPr="00BC5D91">
        <w:rPr>
          <w:rFonts w:ascii="Times New Roman" w:hAnsi="Times New Roman" w:cs="Times New Roman"/>
          <w:sz w:val="24"/>
          <w:szCs w:val="24"/>
        </w:rPr>
        <w:t>.22 настоящих нормативов.</w:t>
      </w:r>
    </w:p>
    <w:p w:rsidR="009C71BF" w:rsidRPr="00FC779C" w:rsidRDefault="00410281"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Систему дождевой канализации малоэтажной застройки следует проектировать в</w:t>
      </w:r>
      <w:r w:rsidR="009C71BF" w:rsidRPr="00FC779C">
        <w:rPr>
          <w:rFonts w:ascii="Times New Roman" w:hAnsi="Times New Roman" w:cs="Times New Roman"/>
          <w:sz w:val="24"/>
          <w:szCs w:val="24"/>
        </w:rPr>
        <w:t xml:space="preserve"> </w:t>
      </w:r>
      <w:r w:rsidRPr="00FC779C">
        <w:rPr>
          <w:rFonts w:ascii="Times New Roman" w:hAnsi="Times New Roman" w:cs="Times New Roman"/>
          <w:sz w:val="24"/>
          <w:szCs w:val="24"/>
        </w:rPr>
        <w:t>соответствии с требованиями подраздела «Дождевая канализация» настоящего раздела нормативов.</w:t>
      </w:r>
    </w:p>
    <w:p w:rsidR="009C71BF" w:rsidRPr="00FC779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Мощность трансформаторов трансформаторной подстанции для электроснабжения малоэтажной жилой застройки следует принимать по расчету.</w:t>
      </w:r>
    </w:p>
    <w:p w:rsidR="009C71BF" w:rsidRPr="00BC5D91" w:rsidRDefault="000629E4"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9C71BF" w:rsidRPr="00BC5D91" w:rsidRDefault="000629E4" w:rsidP="00FC779C">
      <w:pPr>
        <w:tabs>
          <w:tab w:val="left" w:pos="1560"/>
        </w:tabs>
        <w:spacing w:after="0"/>
        <w:ind w:firstLine="709"/>
        <w:jc w:val="both"/>
        <w:rPr>
          <w:rFonts w:ascii="Times New Roman" w:hAnsi="Times New Roman" w:cs="Times New Roman"/>
          <w:sz w:val="24"/>
          <w:szCs w:val="24"/>
        </w:rPr>
      </w:pPr>
      <w:r w:rsidRPr="00BC5D91">
        <w:rPr>
          <w:rFonts w:ascii="Times New Roman" w:hAnsi="Times New Roman" w:cs="Times New Roman"/>
          <w:sz w:val="24"/>
          <w:szCs w:val="24"/>
        </w:rPr>
        <w:t xml:space="preserve">Требуемые разрывы следует принимать в соответствии с таблицей </w:t>
      </w:r>
      <w:r w:rsidR="00C3604B" w:rsidRPr="00BC5D91">
        <w:rPr>
          <w:rFonts w:ascii="Times New Roman" w:hAnsi="Times New Roman" w:cs="Times New Roman"/>
          <w:sz w:val="24"/>
          <w:szCs w:val="24"/>
        </w:rPr>
        <w:t>48</w:t>
      </w:r>
      <w:r w:rsidRPr="00BC5D91">
        <w:rPr>
          <w:rFonts w:ascii="Times New Roman" w:hAnsi="Times New Roman" w:cs="Times New Roman"/>
          <w:sz w:val="24"/>
          <w:szCs w:val="24"/>
        </w:rPr>
        <w:t xml:space="preserve"> настоящих нормативов.</w:t>
      </w:r>
    </w:p>
    <w:p w:rsidR="001669ED" w:rsidRPr="00FC779C" w:rsidRDefault="000629E4" w:rsidP="00982C5D">
      <w:pPr>
        <w:pStyle w:val="af3"/>
        <w:numPr>
          <w:ilvl w:val="2"/>
          <w:numId w:val="70"/>
        </w:numPr>
        <w:tabs>
          <w:tab w:val="left" w:pos="1560"/>
        </w:tabs>
        <w:spacing w:after="0"/>
        <w:ind w:left="0" w:firstLine="709"/>
        <w:jc w:val="both"/>
        <w:rPr>
          <w:rFonts w:ascii="Times New Roman" w:hAnsi="Times New Roman" w:cs="Times New Roman"/>
          <w:sz w:val="24"/>
          <w:szCs w:val="24"/>
        </w:rPr>
      </w:pPr>
      <w:r w:rsidRPr="00FC779C">
        <w:rPr>
          <w:rFonts w:ascii="Times New Roman" w:hAnsi="Times New Roman" w:cs="Times New Roman"/>
          <w:sz w:val="24"/>
          <w:szCs w:val="24"/>
        </w:rPr>
        <w:t xml:space="preserve">Нормативы потребления электроснабжения и газоснабжения приведены в приложениях </w:t>
      </w:r>
      <w:r w:rsidR="00324DDC" w:rsidRPr="00FC779C">
        <w:rPr>
          <w:rFonts w:ascii="Times New Roman" w:hAnsi="Times New Roman" w:cs="Times New Roman"/>
          <w:sz w:val="24"/>
          <w:szCs w:val="24"/>
        </w:rPr>
        <w:t>5</w:t>
      </w:r>
      <w:r w:rsidRPr="00FC779C">
        <w:rPr>
          <w:rFonts w:ascii="Times New Roman" w:hAnsi="Times New Roman" w:cs="Times New Roman"/>
          <w:sz w:val="24"/>
          <w:szCs w:val="24"/>
        </w:rPr>
        <w:t xml:space="preserve"> и </w:t>
      </w:r>
      <w:r w:rsidR="00324DDC" w:rsidRPr="00FC779C">
        <w:rPr>
          <w:rFonts w:ascii="Times New Roman" w:hAnsi="Times New Roman" w:cs="Times New Roman"/>
          <w:sz w:val="24"/>
          <w:szCs w:val="24"/>
        </w:rPr>
        <w:t>6</w:t>
      </w:r>
      <w:r w:rsidRPr="00FC779C">
        <w:rPr>
          <w:rFonts w:ascii="Times New Roman" w:hAnsi="Times New Roman" w:cs="Times New Roman"/>
          <w:sz w:val="24"/>
          <w:szCs w:val="24"/>
        </w:rPr>
        <w:t xml:space="preserve"> соответственно.</w:t>
      </w:r>
    </w:p>
    <w:p w:rsidR="001669ED" w:rsidRDefault="001669ED">
      <w:pPr>
        <w:rPr>
          <w:rFonts w:ascii="Times New Roman" w:hAnsi="Times New Roman" w:cs="Times New Roman"/>
          <w:sz w:val="24"/>
          <w:szCs w:val="24"/>
        </w:rPr>
      </w:pPr>
      <w:r>
        <w:rPr>
          <w:rFonts w:ascii="Times New Roman" w:hAnsi="Times New Roman" w:cs="Times New Roman"/>
          <w:sz w:val="24"/>
          <w:szCs w:val="24"/>
        </w:rPr>
        <w:br w:type="page"/>
      </w:r>
    </w:p>
    <w:p w:rsidR="001669ED" w:rsidRPr="00FC779C" w:rsidRDefault="001669ED" w:rsidP="00982C5D">
      <w:pPr>
        <w:pStyle w:val="10"/>
        <w:numPr>
          <w:ilvl w:val="1"/>
          <w:numId w:val="70"/>
        </w:numPr>
        <w:tabs>
          <w:tab w:val="left" w:pos="1276"/>
        </w:tabs>
        <w:ind w:left="0" w:firstLine="720"/>
        <w:jc w:val="center"/>
        <w:outlineLvl w:val="1"/>
        <w:rPr>
          <w:rStyle w:val="afffffffffff4"/>
          <w:bCs/>
          <w:color w:val="auto"/>
          <w:sz w:val="24"/>
          <w:szCs w:val="24"/>
          <w:u w:val="single"/>
        </w:rPr>
      </w:pPr>
      <w:bookmarkStart w:id="38" w:name="_Toc519110032"/>
      <w:bookmarkStart w:id="39" w:name="_Toc519114106"/>
      <w:bookmarkStart w:id="40" w:name="_Toc521341869"/>
      <w:r w:rsidRPr="00FC779C">
        <w:rPr>
          <w:rStyle w:val="afffffffffff4"/>
          <w:bCs/>
          <w:color w:val="auto"/>
          <w:sz w:val="24"/>
          <w:szCs w:val="24"/>
          <w:u w:val="single"/>
        </w:rPr>
        <w:lastRenderedPageBreak/>
        <w:t>Показатели обеспеченности и доступности объектов, относящихся к области культуры и искусства</w:t>
      </w:r>
      <w:bookmarkEnd w:id="38"/>
      <w:bookmarkEnd w:id="39"/>
      <w:bookmarkEnd w:id="40"/>
    </w:p>
    <w:p w:rsidR="001669ED" w:rsidRPr="00FC779C" w:rsidRDefault="001669ED" w:rsidP="00982C5D">
      <w:pPr>
        <w:pStyle w:val="af3"/>
        <w:numPr>
          <w:ilvl w:val="2"/>
          <w:numId w:val="70"/>
        </w:numPr>
        <w:spacing w:after="0"/>
        <w:ind w:left="0" w:firstLine="709"/>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Объекты культуры и искусства располагаются в общественно-деловых зонах.</w:t>
      </w:r>
    </w:p>
    <w:p w:rsidR="001669ED" w:rsidRPr="00BC5D91" w:rsidRDefault="001669ED" w:rsidP="001669ED">
      <w:pPr>
        <w:spacing w:after="0"/>
        <w:ind w:firstLine="851"/>
        <w:jc w:val="both"/>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В соответствии с таблицей </w:t>
      </w:r>
      <w:r>
        <w:rPr>
          <w:rStyle w:val="afffffffffff4"/>
          <w:rFonts w:ascii="Times New Roman" w:hAnsi="Times New Roman" w:cs="Times New Roman"/>
          <w:b w:val="0"/>
          <w:bCs/>
          <w:color w:val="auto"/>
          <w:sz w:val="24"/>
          <w:szCs w:val="24"/>
        </w:rPr>
        <w:t>61</w:t>
      </w:r>
      <w:r w:rsidRPr="00BC5D91">
        <w:rPr>
          <w:rStyle w:val="afffffffffff4"/>
          <w:rFonts w:ascii="Times New Roman" w:hAnsi="Times New Roman" w:cs="Times New Roman"/>
          <w:b w:val="0"/>
          <w:bCs/>
          <w:color w:val="auto"/>
          <w:sz w:val="24"/>
          <w:szCs w:val="24"/>
        </w:rPr>
        <w:t xml:space="preserve"> объекты </w:t>
      </w:r>
      <w:r>
        <w:rPr>
          <w:rStyle w:val="afffffffffff4"/>
          <w:rFonts w:ascii="Times New Roman" w:hAnsi="Times New Roman" w:cs="Times New Roman"/>
          <w:b w:val="0"/>
          <w:bCs/>
          <w:color w:val="auto"/>
          <w:sz w:val="24"/>
          <w:szCs w:val="24"/>
        </w:rPr>
        <w:t>культуры и искусства</w:t>
      </w:r>
      <w:r w:rsidRPr="00BC5D91">
        <w:rPr>
          <w:rStyle w:val="afffffffffff4"/>
          <w:rFonts w:ascii="Times New Roman" w:hAnsi="Times New Roman" w:cs="Times New Roman"/>
          <w:b w:val="0"/>
          <w:bCs/>
          <w:color w:val="auto"/>
          <w:sz w:val="24"/>
          <w:szCs w:val="24"/>
        </w:rPr>
        <w:t xml:space="preserve"> МО </w:t>
      </w:r>
      <w:r w:rsidR="008E1424">
        <w:rPr>
          <w:rStyle w:val="afffffffffff4"/>
          <w:rFonts w:ascii="Times New Roman" w:hAnsi="Times New Roman" w:cs="Times New Roman"/>
          <w:b w:val="0"/>
          <w:bCs/>
          <w:color w:val="auto"/>
          <w:sz w:val="24"/>
          <w:szCs w:val="24"/>
        </w:rPr>
        <w:t>Нижнебузулинский</w:t>
      </w:r>
      <w:r>
        <w:rPr>
          <w:rStyle w:val="afffffffffff4"/>
          <w:rFonts w:ascii="Times New Roman" w:hAnsi="Times New Roman" w:cs="Times New Roman"/>
          <w:b w:val="0"/>
          <w:bCs/>
          <w:color w:val="auto"/>
          <w:sz w:val="24"/>
          <w:szCs w:val="24"/>
        </w:rPr>
        <w:t xml:space="preserve"> </w:t>
      </w:r>
      <w:r w:rsidRPr="00BC5D91">
        <w:rPr>
          <w:rStyle w:val="afffffffffff4"/>
          <w:rFonts w:ascii="Times New Roman" w:hAnsi="Times New Roman" w:cs="Times New Roman"/>
          <w:b w:val="0"/>
          <w:bCs/>
          <w:color w:val="auto"/>
          <w:sz w:val="24"/>
          <w:szCs w:val="24"/>
        </w:rPr>
        <w:t>сельсовет по видам обслуживания относятся к учреждениям периодического и повседневного обслуживания.</w:t>
      </w:r>
    </w:p>
    <w:p w:rsidR="001669ED" w:rsidRPr="00BC5D91" w:rsidRDefault="001669ED" w:rsidP="001669ED">
      <w:pPr>
        <w:spacing w:after="0"/>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Pr>
          <w:rStyle w:val="afffffffffff4"/>
          <w:rFonts w:ascii="Times New Roman" w:hAnsi="Times New Roman" w:cs="Times New Roman"/>
          <w:b w:val="0"/>
          <w:bCs/>
          <w:color w:val="auto"/>
          <w:sz w:val="24"/>
          <w:szCs w:val="24"/>
        </w:rPr>
        <w:t>61</w:t>
      </w:r>
    </w:p>
    <w:p w:rsidR="001669ED" w:rsidRPr="00BC5D91" w:rsidRDefault="001669ED" w:rsidP="001669ED">
      <w:pPr>
        <w:spacing w:after="0"/>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 xml:space="preserve">Структура и типология объектов </w:t>
      </w:r>
      <w:r w:rsidRPr="005D2008">
        <w:rPr>
          <w:rStyle w:val="afffffffffff4"/>
          <w:rFonts w:ascii="Times New Roman" w:hAnsi="Times New Roman" w:cs="Times New Roman"/>
          <w:bCs/>
          <w:color w:val="auto"/>
          <w:sz w:val="24"/>
          <w:szCs w:val="24"/>
        </w:rPr>
        <w:t>культуры и искусства</w:t>
      </w:r>
    </w:p>
    <w:p w:rsidR="001669ED" w:rsidRPr="00BC5D91" w:rsidRDefault="001669ED" w:rsidP="001669ED">
      <w:pPr>
        <w:spacing w:after="0" w:line="240" w:lineRule="auto"/>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515"/>
        <w:gridCol w:w="2051"/>
        <w:gridCol w:w="1805"/>
        <w:gridCol w:w="2012"/>
      </w:tblGrid>
      <w:tr w:rsidR="001669ED" w:rsidRPr="00BC5D91" w:rsidTr="008E1424">
        <w:tc>
          <w:tcPr>
            <w:tcW w:w="0" w:type="auto"/>
            <w:vMerge w:val="restart"/>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Объекты по направлениям</w:t>
            </w:r>
          </w:p>
        </w:tc>
        <w:tc>
          <w:tcPr>
            <w:tcW w:w="0" w:type="auto"/>
            <w:gridSpan w:val="4"/>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Объекты общественно-деловой зоны по видам общественных центров и видам обслуживания</w:t>
            </w:r>
          </w:p>
        </w:tc>
      </w:tr>
      <w:tr w:rsidR="001669ED" w:rsidRPr="00BC5D91" w:rsidTr="008E1424">
        <w:tc>
          <w:tcPr>
            <w:tcW w:w="0" w:type="auto"/>
            <w:vMerge/>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p>
        </w:tc>
        <w:tc>
          <w:tcPr>
            <w:tcW w:w="0" w:type="auto"/>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эпизодического обслуживания</w:t>
            </w:r>
          </w:p>
        </w:tc>
        <w:tc>
          <w:tcPr>
            <w:tcW w:w="0" w:type="auto"/>
            <w:gridSpan w:val="2"/>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периодического обслуживания</w:t>
            </w:r>
          </w:p>
        </w:tc>
        <w:tc>
          <w:tcPr>
            <w:tcW w:w="0" w:type="auto"/>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Повседневного обслуживания</w:t>
            </w:r>
          </w:p>
        </w:tc>
      </w:tr>
      <w:tr w:rsidR="001669ED" w:rsidRPr="00BC5D91" w:rsidTr="008E1424">
        <w:tc>
          <w:tcPr>
            <w:tcW w:w="0" w:type="auto"/>
            <w:vMerge/>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p>
        </w:tc>
        <w:tc>
          <w:tcPr>
            <w:tcW w:w="0" w:type="auto"/>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Общегородской центр областного центра, городского округа, городского поселения - административного центра муниципального района, межрайонные центры</w:t>
            </w:r>
          </w:p>
        </w:tc>
        <w:tc>
          <w:tcPr>
            <w:tcW w:w="0" w:type="auto"/>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Центры городских поселений, подцентры городских округов, районные и межрайонные центры</w:t>
            </w:r>
          </w:p>
        </w:tc>
        <w:tc>
          <w:tcPr>
            <w:tcW w:w="0" w:type="auto"/>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Подцентры районных систем расселения, общегородские центры малых городских поселений, центры крупных сельских поселений</w:t>
            </w:r>
          </w:p>
        </w:tc>
        <w:tc>
          <w:tcPr>
            <w:tcW w:w="0" w:type="auto"/>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Центры микрорайонов, центры сельских поселений (межселенные), центры малых городских поселений, сельских поселений, населенных пунктов</w:t>
            </w:r>
          </w:p>
        </w:tc>
      </w:tr>
      <w:tr w:rsidR="001669ED" w:rsidRPr="00BC5D91" w:rsidTr="008E1424">
        <w:tc>
          <w:tcPr>
            <w:tcW w:w="0" w:type="auto"/>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4"/>
                <w:szCs w:val="24"/>
              </w:rPr>
            </w:pPr>
            <w:r w:rsidRPr="005D2008">
              <w:rPr>
                <w:rStyle w:val="afffffffffff4"/>
                <w:rFonts w:ascii="Times New Roman" w:hAnsi="Times New Roman" w:cs="Times New Roman"/>
                <w:b w:val="0"/>
                <w:bCs/>
                <w:color w:val="auto"/>
                <w:sz w:val="24"/>
                <w:szCs w:val="24"/>
              </w:rPr>
              <w:t>Учреждения</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культуры и</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искусства</w:t>
            </w:r>
          </w:p>
        </w:tc>
        <w:tc>
          <w:tcPr>
            <w:tcW w:w="0" w:type="auto"/>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4"/>
                <w:szCs w:val="24"/>
              </w:rPr>
            </w:pPr>
            <w:r w:rsidRPr="005D2008">
              <w:rPr>
                <w:rStyle w:val="afffffffffff4"/>
                <w:rFonts w:ascii="Times New Roman" w:hAnsi="Times New Roman" w:cs="Times New Roman"/>
                <w:b w:val="0"/>
                <w:bCs/>
                <w:color w:val="auto"/>
                <w:sz w:val="24"/>
                <w:szCs w:val="24"/>
              </w:rPr>
              <w:t>Музейно-выставочные центры, театры</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и театральные студии, многофункциональные культурно-зрелищные</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центры, концертные залы, цирк, специализированные и ведомственные</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библиотеки, видеозалы, картинные</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галереи, зоопарк</w:t>
            </w:r>
          </w:p>
        </w:tc>
        <w:tc>
          <w:tcPr>
            <w:tcW w:w="0" w:type="auto"/>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4"/>
                <w:szCs w:val="24"/>
              </w:rPr>
            </w:pPr>
            <w:r w:rsidRPr="005D2008">
              <w:rPr>
                <w:rStyle w:val="afffffffffff4"/>
                <w:rFonts w:ascii="Times New Roman" w:hAnsi="Times New Roman" w:cs="Times New Roman"/>
                <w:b w:val="0"/>
                <w:bCs/>
                <w:color w:val="auto"/>
                <w:sz w:val="24"/>
                <w:szCs w:val="24"/>
              </w:rPr>
              <w:t>Центры искусств, эстетического</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воспитания,  многопрофильные</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центры, учреждения клубного типа,</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кинотеатры, музейно-выставочные</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залы, районные и городские библиотеки, залы аттракционов, концертные залы, лектории, детские</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театры, танцевальные залы</w:t>
            </w:r>
          </w:p>
        </w:tc>
        <w:tc>
          <w:tcPr>
            <w:tcW w:w="0" w:type="auto"/>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4"/>
                <w:szCs w:val="24"/>
              </w:rPr>
            </w:pPr>
            <w:r w:rsidRPr="005D2008">
              <w:rPr>
                <w:rStyle w:val="afffffffffff4"/>
                <w:rFonts w:ascii="Times New Roman" w:hAnsi="Times New Roman" w:cs="Times New Roman"/>
                <w:b w:val="0"/>
                <w:bCs/>
                <w:color w:val="auto"/>
                <w:sz w:val="24"/>
                <w:szCs w:val="24"/>
              </w:rPr>
              <w:t>Учреждения клубного типа, клубы по интересам,</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досуговые центры, библиотеки для взрослых и</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детей,  киноустановки,</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видео залы</w:t>
            </w:r>
          </w:p>
        </w:tc>
        <w:tc>
          <w:tcPr>
            <w:tcW w:w="0" w:type="auto"/>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4"/>
                <w:szCs w:val="24"/>
              </w:rPr>
            </w:pPr>
            <w:r w:rsidRPr="005D2008">
              <w:rPr>
                <w:rStyle w:val="afffffffffff4"/>
                <w:rFonts w:ascii="Times New Roman" w:hAnsi="Times New Roman" w:cs="Times New Roman"/>
                <w:b w:val="0"/>
                <w:bCs/>
                <w:color w:val="auto"/>
                <w:sz w:val="24"/>
                <w:szCs w:val="24"/>
              </w:rPr>
              <w:t>Учреждения клубного типа  с  киноустановками,</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филиалы библиотек для</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взрослых и детей</w:t>
            </w:r>
          </w:p>
        </w:tc>
      </w:tr>
    </w:tbl>
    <w:p w:rsidR="001669ED" w:rsidRPr="00BC5D91" w:rsidRDefault="001669ED" w:rsidP="001669ED">
      <w:pPr>
        <w:spacing w:after="0" w:line="240" w:lineRule="auto"/>
        <w:ind w:firstLine="851"/>
        <w:rPr>
          <w:rStyle w:val="afffffffffff4"/>
          <w:rFonts w:ascii="Times New Roman" w:hAnsi="Times New Roman" w:cs="Times New Roman"/>
          <w:bCs/>
          <w:i/>
          <w:color w:val="auto"/>
          <w:sz w:val="20"/>
          <w:szCs w:val="24"/>
        </w:rPr>
      </w:pPr>
      <w:r w:rsidRPr="00BC5D91">
        <w:rPr>
          <w:rStyle w:val="afffffffffff4"/>
          <w:rFonts w:ascii="Times New Roman" w:hAnsi="Times New Roman" w:cs="Times New Roman"/>
          <w:bCs/>
          <w:i/>
          <w:color w:val="auto"/>
          <w:sz w:val="20"/>
          <w:szCs w:val="24"/>
        </w:rPr>
        <w:t>Примечание:</w:t>
      </w:r>
    </w:p>
    <w:p w:rsidR="001669ED" w:rsidRPr="00BC5D91" w:rsidRDefault="001669ED" w:rsidP="001669ED">
      <w:pPr>
        <w:spacing w:after="0" w:line="240" w:lineRule="auto"/>
        <w:ind w:firstLine="851"/>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669ED" w:rsidRPr="00BC5D91" w:rsidRDefault="001669ED" w:rsidP="001669ED">
      <w:pPr>
        <w:spacing w:after="0" w:line="240" w:lineRule="auto"/>
        <w:ind w:firstLine="851"/>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1669ED" w:rsidRPr="00BC5D91" w:rsidRDefault="001669ED" w:rsidP="001669ED">
      <w:pPr>
        <w:spacing w:after="0" w:line="240" w:lineRule="auto"/>
        <w:ind w:firstLine="851"/>
        <w:rPr>
          <w:rStyle w:val="afffffffffff4"/>
          <w:rFonts w:ascii="Times New Roman" w:hAnsi="Times New Roman" w:cs="Times New Roman"/>
          <w:b w:val="0"/>
          <w:bCs/>
          <w:i/>
          <w:color w:val="auto"/>
          <w:sz w:val="20"/>
          <w:szCs w:val="24"/>
        </w:rPr>
      </w:pPr>
      <w:r w:rsidRPr="00BC5D91">
        <w:rPr>
          <w:rStyle w:val="afffffffffff4"/>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1669ED" w:rsidRPr="00BC5D91" w:rsidRDefault="001669ED" w:rsidP="001669ED">
      <w:pPr>
        <w:spacing w:after="0" w:line="240" w:lineRule="auto"/>
        <w:rPr>
          <w:rStyle w:val="afffffffffff4"/>
          <w:rFonts w:ascii="Times New Roman" w:hAnsi="Times New Roman" w:cs="Times New Roman"/>
          <w:b w:val="0"/>
          <w:bCs/>
          <w:color w:val="auto"/>
          <w:sz w:val="24"/>
          <w:szCs w:val="24"/>
        </w:rPr>
      </w:pPr>
    </w:p>
    <w:p w:rsidR="001669ED" w:rsidRDefault="001669ED" w:rsidP="001669ED">
      <w:pPr>
        <w:spacing w:after="0"/>
        <w:ind w:firstLine="851"/>
        <w:rPr>
          <w:rFonts w:ascii="Times New Roman" w:hAnsi="Times New Roman" w:cs="Times New Roman"/>
          <w:sz w:val="24"/>
          <w:szCs w:val="24"/>
        </w:rPr>
      </w:pPr>
      <w:r>
        <w:rPr>
          <w:rFonts w:ascii="Times New Roman" w:hAnsi="Times New Roman" w:cs="Times New Roman"/>
          <w:sz w:val="24"/>
          <w:szCs w:val="24"/>
        </w:rPr>
        <w:br w:type="page"/>
      </w:r>
    </w:p>
    <w:p w:rsidR="001669ED" w:rsidRPr="00FC779C"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lastRenderedPageBreak/>
        <w:t>Расчет необходимого уровня обеспеченности учреждениями культуры и искусства, уровня охвата по категориям населения и размеры земельных участков определяются в соответствии с таблицей 62 настоящих нормативов. При расчете количества, вместимости, размеров земельных участков, размещении учреждений культуры и искусства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1669ED" w:rsidRPr="00BC5D91" w:rsidRDefault="001669ED" w:rsidP="001669ED">
      <w:pPr>
        <w:spacing w:after="0"/>
        <w:ind w:firstLine="851"/>
        <w:jc w:val="both"/>
        <w:rPr>
          <w:rStyle w:val="afffffffffff4"/>
          <w:rFonts w:ascii="Times New Roman" w:hAnsi="Times New Roman" w:cs="Times New Roman"/>
          <w:b w:val="0"/>
          <w:bCs/>
          <w:color w:val="auto"/>
          <w:sz w:val="24"/>
          <w:szCs w:val="24"/>
        </w:rPr>
      </w:pPr>
      <w:r w:rsidRPr="005D2008">
        <w:rPr>
          <w:rStyle w:val="afffffffffff4"/>
          <w:rFonts w:ascii="Times New Roman" w:hAnsi="Times New Roman" w:cs="Times New Roman"/>
          <w:b w:val="0"/>
          <w:bCs/>
          <w:color w:val="auto"/>
          <w:sz w:val="24"/>
          <w:szCs w:val="24"/>
        </w:rPr>
        <w:t xml:space="preserve">При определении количества, состава и вместимости учреждений </w:t>
      </w:r>
      <w:r>
        <w:rPr>
          <w:rStyle w:val="afffffffffff4"/>
          <w:rFonts w:ascii="Times New Roman" w:hAnsi="Times New Roman" w:cs="Times New Roman"/>
          <w:b w:val="0"/>
          <w:bCs/>
          <w:color w:val="auto"/>
          <w:sz w:val="24"/>
          <w:szCs w:val="24"/>
        </w:rPr>
        <w:t>культуры и искусства</w:t>
      </w:r>
      <w:r w:rsidRPr="005D2008">
        <w:rPr>
          <w:rStyle w:val="afffffffffff4"/>
          <w:rFonts w:ascii="Times New Roman" w:hAnsi="Times New Roman" w:cs="Times New Roman"/>
          <w:b w:val="0"/>
          <w:bCs/>
          <w:color w:val="auto"/>
          <w:sz w:val="24"/>
          <w:szCs w:val="24"/>
        </w:rPr>
        <w:t xml:space="preserve"> в сельских населенных пунктах следует дополнительно учитывать приезжающее население</w:t>
      </w:r>
      <w:r>
        <w:rPr>
          <w:rStyle w:val="afffffffffff4"/>
          <w:rFonts w:ascii="Times New Roman" w:hAnsi="Times New Roman" w:cs="Times New Roman"/>
          <w:b w:val="0"/>
          <w:bCs/>
          <w:color w:val="auto"/>
          <w:sz w:val="24"/>
          <w:szCs w:val="24"/>
        </w:rPr>
        <w:t xml:space="preserve"> </w:t>
      </w:r>
      <w:r w:rsidRPr="005D2008">
        <w:rPr>
          <w:rStyle w:val="afffffffffff4"/>
          <w:rFonts w:ascii="Times New Roman" w:hAnsi="Times New Roman" w:cs="Times New Roman"/>
          <w:b w:val="0"/>
          <w:bCs/>
          <w:color w:val="auto"/>
          <w:sz w:val="24"/>
          <w:szCs w:val="24"/>
        </w:rPr>
        <w:t>из других населенных пунктов, расположенных в зоне, ограниченной затратами времени на передвижение не более 30 мин.</w:t>
      </w:r>
    </w:p>
    <w:p w:rsidR="001669ED" w:rsidRDefault="001669ED" w:rsidP="001669ED">
      <w:pPr>
        <w:spacing w:after="0"/>
        <w:rPr>
          <w:rStyle w:val="afffffffffff4"/>
          <w:rFonts w:ascii="Times New Roman" w:hAnsi="Times New Roman" w:cs="Times New Roman"/>
          <w:b w:val="0"/>
          <w:bCs/>
          <w:color w:val="auto"/>
          <w:sz w:val="24"/>
          <w:szCs w:val="24"/>
        </w:rPr>
      </w:pPr>
    </w:p>
    <w:p w:rsidR="001669ED" w:rsidRPr="00BC5D91" w:rsidRDefault="001669ED" w:rsidP="001669ED">
      <w:pPr>
        <w:spacing w:after="0"/>
        <w:jc w:val="right"/>
        <w:rPr>
          <w:rStyle w:val="afffffffffff4"/>
          <w:rFonts w:ascii="Times New Roman" w:hAnsi="Times New Roman" w:cs="Times New Roman"/>
          <w:b w:val="0"/>
          <w:bCs/>
          <w:color w:val="auto"/>
          <w:sz w:val="24"/>
          <w:szCs w:val="24"/>
        </w:rPr>
      </w:pPr>
      <w:r w:rsidRPr="00BC5D91">
        <w:rPr>
          <w:rStyle w:val="afffffffffff4"/>
          <w:rFonts w:ascii="Times New Roman" w:hAnsi="Times New Roman" w:cs="Times New Roman"/>
          <w:b w:val="0"/>
          <w:bCs/>
          <w:color w:val="auto"/>
          <w:sz w:val="24"/>
          <w:szCs w:val="24"/>
        </w:rPr>
        <w:t xml:space="preserve">Таблица </w:t>
      </w:r>
      <w:r>
        <w:rPr>
          <w:rStyle w:val="afffffffffff4"/>
          <w:rFonts w:ascii="Times New Roman" w:hAnsi="Times New Roman" w:cs="Times New Roman"/>
          <w:b w:val="0"/>
          <w:bCs/>
          <w:color w:val="auto"/>
          <w:sz w:val="24"/>
          <w:szCs w:val="24"/>
        </w:rPr>
        <w:t>62</w:t>
      </w:r>
    </w:p>
    <w:p w:rsidR="001669ED" w:rsidRPr="00BC5D91" w:rsidRDefault="001669ED" w:rsidP="001669ED">
      <w:pPr>
        <w:spacing w:after="0"/>
        <w:jc w:val="right"/>
        <w:rPr>
          <w:rStyle w:val="afffffffffff4"/>
          <w:rFonts w:ascii="Times New Roman" w:hAnsi="Times New Roman" w:cs="Times New Roman"/>
          <w:b w:val="0"/>
          <w:bCs/>
          <w:color w:val="auto"/>
          <w:sz w:val="24"/>
          <w:szCs w:val="24"/>
        </w:rPr>
      </w:pPr>
    </w:p>
    <w:p w:rsidR="001669ED" w:rsidRPr="00BC5D91" w:rsidRDefault="001669ED" w:rsidP="001669ED">
      <w:pPr>
        <w:spacing w:after="0"/>
        <w:jc w:val="center"/>
        <w:rPr>
          <w:rStyle w:val="afffffffffff4"/>
          <w:rFonts w:ascii="Times New Roman" w:hAnsi="Times New Roman" w:cs="Times New Roman"/>
          <w:bCs/>
          <w:color w:val="auto"/>
          <w:sz w:val="24"/>
          <w:szCs w:val="24"/>
        </w:rPr>
      </w:pPr>
      <w:r w:rsidRPr="00BC5D91">
        <w:rPr>
          <w:rStyle w:val="afffffffffff4"/>
          <w:rFonts w:ascii="Times New Roman" w:hAnsi="Times New Roman" w:cs="Times New Roman"/>
          <w:bCs/>
          <w:color w:val="auto"/>
          <w:sz w:val="24"/>
          <w:szCs w:val="24"/>
        </w:rPr>
        <w:t xml:space="preserve">Нормы расчета учреждений </w:t>
      </w:r>
      <w:r w:rsidRPr="005D2008">
        <w:rPr>
          <w:rStyle w:val="afffffffffff4"/>
          <w:rFonts w:ascii="Times New Roman" w:hAnsi="Times New Roman" w:cs="Times New Roman"/>
          <w:bCs/>
          <w:color w:val="auto"/>
          <w:sz w:val="24"/>
          <w:szCs w:val="24"/>
        </w:rPr>
        <w:t>культуры и искусства</w:t>
      </w:r>
    </w:p>
    <w:p w:rsidR="001669ED" w:rsidRPr="00BC5D91" w:rsidRDefault="001669ED" w:rsidP="001669ED">
      <w:pPr>
        <w:spacing w:after="0"/>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1631"/>
        <w:gridCol w:w="2525"/>
        <w:gridCol w:w="1843"/>
        <w:gridCol w:w="1807"/>
      </w:tblGrid>
      <w:tr w:rsidR="001669ED" w:rsidRPr="00BC5D91" w:rsidTr="008E1424">
        <w:trPr>
          <w:tblHeader/>
        </w:trPr>
        <w:tc>
          <w:tcPr>
            <w:tcW w:w="2331" w:type="dxa"/>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Учреждения, предприятия, сооружения</w:t>
            </w:r>
          </w:p>
        </w:tc>
        <w:tc>
          <w:tcPr>
            <w:tcW w:w="1631" w:type="dxa"/>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Единица измерения</w:t>
            </w:r>
          </w:p>
        </w:tc>
        <w:tc>
          <w:tcPr>
            <w:tcW w:w="2525" w:type="dxa"/>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Рекомендуемая обеспеченность на 1000 жителей (в пределах минимума)</w:t>
            </w:r>
          </w:p>
        </w:tc>
        <w:tc>
          <w:tcPr>
            <w:tcW w:w="1843" w:type="dxa"/>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Размер земельного участка, м</w:t>
            </w:r>
            <w:r w:rsidRPr="00BC5D91">
              <w:rPr>
                <w:rStyle w:val="afffffffffff4"/>
                <w:rFonts w:ascii="Times New Roman" w:hAnsi="Times New Roman" w:cs="Times New Roman"/>
                <w:bCs/>
                <w:color w:val="auto"/>
                <w:sz w:val="22"/>
                <w:vertAlign w:val="superscript"/>
              </w:rPr>
              <w:t>2</w:t>
            </w:r>
            <w:r w:rsidRPr="00BC5D91">
              <w:rPr>
                <w:rStyle w:val="afffffffffff4"/>
                <w:rFonts w:ascii="Times New Roman" w:hAnsi="Times New Roman" w:cs="Times New Roman"/>
                <w:bCs/>
                <w:color w:val="auto"/>
                <w:sz w:val="22"/>
              </w:rPr>
              <w:t>/единица измерения</w:t>
            </w:r>
          </w:p>
        </w:tc>
        <w:tc>
          <w:tcPr>
            <w:tcW w:w="1807" w:type="dxa"/>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Примечание</w:t>
            </w:r>
          </w:p>
        </w:tc>
      </w:tr>
      <w:tr w:rsidR="001669ED" w:rsidRPr="00BC5D91" w:rsidTr="008E1424">
        <w:trPr>
          <w:trHeight w:val="336"/>
        </w:trPr>
        <w:tc>
          <w:tcPr>
            <w:tcW w:w="2331" w:type="dxa"/>
            <w:tcBorders>
              <w:bottom w:val="nil"/>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Клубы сельских</w:t>
            </w:r>
            <w:r>
              <w:rPr>
                <w:rStyle w:val="afffffffffff4"/>
                <w:rFonts w:ascii="Times New Roman" w:hAnsi="Times New Roman" w:cs="Times New Roman"/>
                <w:b w:val="0"/>
                <w:bCs/>
                <w:color w:val="auto"/>
                <w:sz w:val="22"/>
              </w:rPr>
              <w:t xml:space="preserve"> </w:t>
            </w:r>
            <w:r w:rsidRPr="0013002D">
              <w:rPr>
                <w:rStyle w:val="afffffffffff4"/>
                <w:rFonts w:ascii="Times New Roman" w:hAnsi="Times New Roman" w:cs="Times New Roman"/>
                <w:b w:val="0"/>
                <w:bCs/>
                <w:color w:val="auto"/>
                <w:sz w:val="22"/>
              </w:rPr>
              <w:t>поселений или их</w:t>
            </w:r>
            <w:r>
              <w:rPr>
                <w:rStyle w:val="afffffffffff4"/>
                <w:rFonts w:ascii="Times New Roman" w:hAnsi="Times New Roman" w:cs="Times New Roman"/>
                <w:b w:val="0"/>
                <w:bCs/>
                <w:color w:val="auto"/>
                <w:sz w:val="22"/>
              </w:rPr>
              <w:t xml:space="preserve"> </w:t>
            </w:r>
            <w:r w:rsidRPr="0013002D">
              <w:rPr>
                <w:rStyle w:val="afffffffffff4"/>
                <w:rFonts w:ascii="Times New Roman" w:hAnsi="Times New Roman" w:cs="Times New Roman"/>
                <w:b w:val="0"/>
                <w:bCs/>
                <w:color w:val="auto"/>
                <w:sz w:val="22"/>
              </w:rPr>
              <w:t>групп, тыс. чел.:</w:t>
            </w:r>
          </w:p>
        </w:tc>
        <w:tc>
          <w:tcPr>
            <w:tcW w:w="1631" w:type="dxa"/>
            <w:tcBorders>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r w:rsidRPr="005D2008">
              <w:rPr>
                <w:rStyle w:val="afffffffffff4"/>
                <w:rFonts w:ascii="Times New Roman" w:hAnsi="Times New Roman" w:cs="Times New Roman"/>
                <w:b w:val="0"/>
                <w:bCs/>
                <w:color w:val="auto"/>
                <w:sz w:val="22"/>
              </w:rPr>
              <w:t>1 место</w:t>
            </w:r>
          </w:p>
        </w:tc>
        <w:tc>
          <w:tcPr>
            <w:tcW w:w="2525" w:type="dxa"/>
            <w:tcBorders>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43" w:type="dxa"/>
            <w:tcBorders>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r w:rsidRPr="00044329">
              <w:rPr>
                <w:rStyle w:val="afffffffffff4"/>
                <w:rFonts w:ascii="Times New Roman" w:hAnsi="Times New Roman" w:cs="Times New Roman"/>
                <w:b w:val="0"/>
                <w:bCs/>
                <w:color w:val="auto"/>
                <w:sz w:val="22"/>
              </w:rPr>
              <w:t>По заданию</w:t>
            </w:r>
            <w:r>
              <w:rPr>
                <w:rStyle w:val="afffffffffff4"/>
                <w:rFonts w:ascii="Times New Roman" w:hAnsi="Times New Roman" w:cs="Times New Roman"/>
                <w:b w:val="0"/>
                <w:bCs/>
                <w:color w:val="auto"/>
                <w:sz w:val="22"/>
              </w:rPr>
              <w:t xml:space="preserve"> </w:t>
            </w:r>
            <w:r w:rsidRPr="00044329">
              <w:rPr>
                <w:rStyle w:val="afffffffffff4"/>
                <w:rFonts w:ascii="Times New Roman" w:hAnsi="Times New Roman" w:cs="Times New Roman"/>
                <w:b w:val="0"/>
                <w:bCs/>
                <w:color w:val="auto"/>
                <w:sz w:val="22"/>
              </w:rPr>
              <w:t>на проектирование</w:t>
            </w:r>
          </w:p>
        </w:tc>
        <w:tc>
          <w:tcPr>
            <w:tcW w:w="1807" w:type="dxa"/>
            <w:vMerge w:val="restart"/>
            <w:tcBorders>
              <w:bottom w:val="nil"/>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Меньшую вместимость клубов</w:t>
            </w:r>
            <w:r>
              <w:rPr>
                <w:rStyle w:val="afffffffffff4"/>
                <w:rFonts w:ascii="Times New Roman" w:hAnsi="Times New Roman" w:cs="Times New Roman"/>
                <w:b w:val="0"/>
                <w:bCs/>
                <w:color w:val="auto"/>
                <w:sz w:val="22"/>
              </w:rPr>
              <w:t xml:space="preserve"> </w:t>
            </w:r>
            <w:r w:rsidRPr="0013002D">
              <w:rPr>
                <w:rStyle w:val="afffffffffff4"/>
                <w:rFonts w:ascii="Times New Roman" w:hAnsi="Times New Roman" w:cs="Times New Roman"/>
                <w:b w:val="0"/>
                <w:bCs/>
                <w:color w:val="auto"/>
                <w:sz w:val="22"/>
              </w:rPr>
              <w:t>и библиотек следует принимать для больших и крупных</w:t>
            </w:r>
            <w:r>
              <w:rPr>
                <w:rStyle w:val="afffffffffff4"/>
                <w:rFonts w:ascii="Times New Roman" w:hAnsi="Times New Roman" w:cs="Times New Roman"/>
                <w:b w:val="0"/>
                <w:bCs/>
                <w:color w:val="auto"/>
                <w:sz w:val="22"/>
              </w:rPr>
              <w:t xml:space="preserve"> </w:t>
            </w:r>
            <w:r w:rsidRPr="0013002D">
              <w:rPr>
                <w:rStyle w:val="afffffffffff4"/>
                <w:rFonts w:ascii="Times New Roman" w:hAnsi="Times New Roman" w:cs="Times New Roman"/>
                <w:b w:val="0"/>
                <w:bCs/>
                <w:color w:val="auto"/>
                <w:sz w:val="22"/>
              </w:rPr>
              <w:t>поселений</w:t>
            </w:r>
          </w:p>
        </w:tc>
      </w:tr>
      <w:tr w:rsidR="001669ED" w:rsidRPr="00BC5D91" w:rsidTr="008E1424">
        <w:trPr>
          <w:trHeight w:val="336"/>
        </w:trPr>
        <w:tc>
          <w:tcPr>
            <w:tcW w:w="2331" w:type="dxa"/>
            <w:tcBorders>
              <w:top w:val="nil"/>
              <w:bottom w:val="nil"/>
            </w:tcBorders>
            <w:vAlign w:val="center"/>
          </w:tcPr>
          <w:p w:rsidR="001669ED" w:rsidRPr="0013002D" w:rsidRDefault="001669ED" w:rsidP="008E1424">
            <w:pPr>
              <w:spacing w:after="0" w:line="240" w:lineRule="auto"/>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свыше 0,2 до 1</w:t>
            </w:r>
          </w:p>
        </w:tc>
        <w:tc>
          <w:tcPr>
            <w:tcW w:w="1631" w:type="dxa"/>
            <w:tcBorders>
              <w:top w:val="nil"/>
              <w:bottom w:val="nil"/>
            </w:tcBorders>
            <w:vAlign w:val="center"/>
          </w:tcPr>
          <w:p w:rsidR="001669ED" w:rsidRPr="005D2008" w:rsidRDefault="001669ED" w:rsidP="008E1424">
            <w:pPr>
              <w:spacing w:after="0" w:line="240" w:lineRule="auto"/>
              <w:jc w:val="center"/>
              <w:rPr>
                <w:rStyle w:val="afffffffffff4"/>
                <w:rFonts w:ascii="Times New Roman" w:hAnsi="Times New Roman" w:cs="Times New Roman"/>
                <w:b w:val="0"/>
                <w:bCs/>
                <w:color w:val="auto"/>
                <w:sz w:val="22"/>
              </w:rPr>
            </w:pPr>
          </w:p>
        </w:tc>
        <w:tc>
          <w:tcPr>
            <w:tcW w:w="2525" w:type="dxa"/>
            <w:tcBorders>
              <w:top w:val="nil"/>
              <w:bottom w:val="nil"/>
            </w:tcBorders>
            <w:vAlign w:val="center"/>
          </w:tcPr>
          <w:p w:rsidR="001669ED" w:rsidRPr="005D2008"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До 300</w:t>
            </w:r>
          </w:p>
        </w:tc>
        <w:tc>
          <w:tcPr>
            <w:tcW w:w="1843" w:type="dxa"/>
            <w:tcBorders>
              <w:top w:val="nil"/>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07" w:type="dxa"/>
            <w:vMerge/>
            <w:tcBorders>
              <w:top w:val="nil"/>
              <w:bottom w:val="nil"/>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p>
        </w:tc>
      </w:tr>
      <w:tr w:rsidR="001669ED" w:rsidRPr="00BC5D91" w:rsidTr="008E1424">
        <w:trPr>
          <w:trHeight w:val="336"/>
        </w:trPr>
        <w:tc>
          <w:tcPr>
            <w:tcW w:w="2331" w:type="dxa"/>
            <w:tcBorders>
              <w:top w:val="nil"/>
              <w:bottom w:val="nil"/>
            </w:tcBorders>
            <w:vAlign w:val="center"/>
          </w:tcPr>
          <w:p w:rsidR="001669ED" w:rsidRPr="0013002D" w:rsidRDefault="001669ED" w:rsidP="008E1424">
            <w:pPr>
              <w:spacing w:after="0" w:line="240" w:lineRule="auto"/>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 xml:space="preserve">свыше 1 до 3  </w:t>
            </w:r>
          </w:p>
        </w:tc>
        <w:tc>
          <w:tcPr>
            <w:tcW w:w="1631" w:type="dxa"/>
            <w:tcBorders>
              <w:top w:val="nil"/>
              <w:bottom w:val="nil"/>
            </w:tcBorders>
            <w:vAlign w:val="center"/>
          </w:tcPr>
          <w:p w:rsidR="001669ED" w:rsidRPr="005D2008" w:rsidRDefault="001669ED" w:rsidP="008E1424">
            <w:pPr>
              <w:spacing w:after="0" w:line="240" w:lineRule="auto"/>
              <w:jc w:val="center"/>
              <w:rPr>
                <w:rStyle w:val="afffffffffff4"/>
                <w:rFonts w:ascii="Times New Roman" w:hAnsi="Times New Roman" w:cs="Times New Roman"/>
                <w:b w:val="0"/>
                <w:bCs/>
                <w:color w:val="auto"/>
                <w:sz w:val="22"/>
              </w:rPr>
            </w:pPr>
          </w:p>
        </w:tc>
        <w:tc>
          <w:tcPr>
            <w:tcW w:w="2525" w:type="dxa"/>
            <w:tcBorders>
              <w:top w:val="nil"/>
              <w:bottom w:val="nil"/>
            </w:tcBorders>
            <w:vAlign w:val="center"/>
          </w:tcPr>
          <w:p w:rsidR="001669ED" w:rsidRPr="005D2008"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300-230</w:t>
            </w:r>
          </w:p>
        </w:tc>
        <w:tc>
          <w:tcPr>
            <w:tcW w:w="1843" w:type="dxa"/>
            <w:tcBorders>
              <w:top w:val="nil"/>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07" w:type="dxa"/>
            <w:vMerge/>
            <w:tcBorders>
              <w:top w:val="nil"/>
              <w:bottom w:val="nil"/>
              <w:right w:val="single" w:sz="4" w:space="0" w:color="auto"/>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p>
        </w:tc>
      </w:tr>
      <w:tr w:rsidR="001669ED" w:rsidRPr="00BC5D91" w:rsidTr="008E1424">
        <w:trPr>
          <w:trHeight w:val="336"/>
        </w:trPr>
        <w:tc>
          <w:tcPr>
            <w:tcW w:w="2331" w:type="dxa"/>
            <w:tcBorders>
              <w:top w:val="nil"/>
              <w:bottom w:val="nil"/>
            </w:tcBorders>
            <w:vAlign w:val="center"/>
          </w:tcPr>
          <w:p w:rsidR="001669ED" w:rsidRPr="0013002D" w:rsidRDefault="001669ED" w:rsidP="008E1424">
            <w:pPr>
              <w:spacing w:after="0" w:line="240" w:lineRule="auto"/>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 xml:space="preserve">свыше 3 до 5  </w:t>
            </w:r>
          </w:p>
        </w:tc>
        <w:tc>
          <w:tcPr>
            <w:tcW w:w="1631" w:type="dxa"/>
            <w:tcBorders>
              <w:top w:val="nil"/>
              <w:bottom w:val="nil"/>
            </w:tcBorders>
            <w:vAlign w:val="center"/>
          </w:tcPr>
          <w:p w:rsidR="001669ED" w:rsidRPr="005D2008" w:rsidRDefault="001669ED" w:rsidP="008E1424">
            <w:pPr>
              <w:spacing w:after="0" w:line="240" w:lineRule="auto"/>
              <w:jc w:val="center"/>
              <w:rPr>
                <w:rStyle w:val="afffffffffff4"/>
                <w:rFonts w:ascii="Times New Roman" w:hAnsi="Times New Roman" w:cs="Times New Roman"/>
                <w:b w:val="0"/>
                <w:bCs/>
                <w:color w:val="auto"/>
                <w:sz w:val="22"/>
              </w:rPr>
            </w:pPr>
          </w:p>
        </w:tc>
        <w:tc>
          <w:tcPr>
            <w:tcW w:w="2525" w:type="dxa"/>
            <w:tcBorders>
              <w:top w:val="nil"/>
              <w:bottom w:val="nil"/>
            </w:tcBorders>
            <w:vAlign w:val="center"/>
          </w:tcPr>
          <w:p w:rsidR="001669ED" w:rsidRPr="005D2008"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230-190</w:t>
            </w:r>
          </w:p>
        </w:tc>
        <w:tc>
          <w:tcPr>
            <w:tcW w:w="1843" w:type="dxa"/>
            <w:tcBorders>
              <w:top w:val="nil"/>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07" w:type="dxa"/>
            <w:vMerge/>
            <w:tcBorders>
              <w:top w:val="nil"/>
              <w:bottom w:val="nil"/>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p>
        </w:tc>
      </w:tr>
      <w:tr w:rsidR="001669ED" w:rsidRPr="00BC5D91" w:rsidTr="008E1424">
        <w:trPr>
          <w:trHeight w:val="336"/>
        </w:trPr>
        <w:tc>
          <w:tcPr>
            <w:tcW w:w="2331" w:type="dxa"/>
            <w:tcBorders>
              <w:top w:val="nil"/>
              <w:bottom w:val="single" w:sz="4" w:space="0" w:color="auto"/>
            </w:tcBorders>
            <w:vAlign w:val="center"/>
          </w:tcPr>
          <w:p w:rsidR="001669ED" w:rsidRPr="0013002D" w:rsidRDefault="001669ED" w:rsidP="008E1424">
            <w:pPr>
              <w:spacing w:after="0" w:line="240" w:lineRule="auto"/>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свыше 5 до 10</w:t>
            </w:r>
          </w:p>
        </w:tc>
        <w:tc>
          <w:tcPr>
            <w:tcW w:w="1631" w:type="dxa"/>
            <w:tcBorders>
              <w:top w:val="nil"/>
              <w:bottom w:val="single" w:sz="4" w:space="0" w:color="auto"/>
            </w:tcBorders>
            <w:vAlign w:val="center"/>
          </w:tcPr>
          <w:p w:rsidR="001669ED" w:rsidRPr="005D2008" w:rsidRDefault="001669ED" w:rsidP="008E1424">
            <w:pPr>
              <w:spacing w:after="0" w:line="240" w:lineRule="auto"/>
              <w:jc w:val="center"/>
              <w:rPr>
                <w:rStyle w:val="afffffffffff4"/>
                <w:rFonts w:ascii="Times New Roman" w:hAnsi="Times New Roman" w:cs="Times New Roman"/>
                <w:b w:val="0"/>
                <w:bCs/>
                <w:color w:val="auto"/>
                <w:sz w:val="22"/>
              </w:rPr>
            </w:pPr>
          </w:p>
        </w:tc>
        <w:tc>
          <w:tcPr>
            <w:tcW w:w="2525" w:type="dxa"/>
            <w:tcBorders>
              <w:top w:val="nil"/>
              <w:bottom w:val="single" w:sz="4" w:space="0" w:color="auto"/>
            </w:tcBorders>
            <w:vAlign w:val="center"/>
          </w:tcPr>
          <w:p w:rsidR="001669ED" w:rsidRPr="005D2008"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190-140</w:t>
            </w:r>
          </w:p>
        </w:tc>
        <w:tc>
          <w:tcPr>
            <w:tcW w:w="1843" w:type="dxa"/>
            <w:tcBorders>
              <w:top w:val="nil"/>
              <w:bottom w:val="single" w:sz="4" w:space="0" w:color="auto"/>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07" w:type="dxa"/>
            <w:vMerge/>
            <w:tcBorders>
              <w:top w:val="nil"/>
              <w:bottom w:val="single" w:sz="4" w:space="0" w:color="auto"/>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p>
        </w:tc>
      </w:tr>
      <w:tr w:rsidR="001669ED" w:rsidRPr="00BC5D91" w:rsidTr="008E1424">
        <w:trPr>
          <w:trHeight w:val="795"/>
        </w:trPr>
        <w:tc>
          <w:tcPr>
            <w:tcW w:w="2331" w:type="dxa"/>
            <w:tcBorders>
              <w:bottom w:val="nil"/>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Сельские  массовые библиотеки на</w:t>
            </w:r>
            <w:r>
              <w:rPr>
                <w:rStyle w:val="afffffffffff4"/>
                <w:rFonts w:ascii="Times New Roman" w:hAnsi="Times New Roman" w:cs="Times New Roman"/>
                <w:b w:val="0"/>
                <w:bCs/>
                <w:color w:val="auto"/>
                <w:sz w:val="22"/>
              </w:rPr>
              <w:t xml:space="preserve"> </w:t>
            </w:r>
            <w:r w:rsidRPr="0013002D">
              <w:rPr>
                <w:rStyle w:val="afffffffffff4"/>
                <w:rFonts w:ascii="Times New Roman" w:hAnsi="Times New Roman" w:cs="Times New Roman"/>
                <w:b w:val="0"/>
                <w:bCs/>
                <w:color w:val="auto"/>
                <w:sz w:val="22"/>
              </w:rPr>
              <w:t xml:space="preserve">1 тыс. чел. </w:t>
            </w:r>
            <w:r>
              <w:rPr>
                <w:rStyle w:val="afffffffffff4"/>
                <w:rFonts w:ascii="Times New Roman" w:hAnsi="Times New Roman" w:cs="Times New Roman"/>
                <w:b w:val="0"/>
                <w:bCs/>
                <w:color w:val="auto"/>
                <w:sz w:val="22"/>
              </w:rPr>
              <w:t>з</w:t>
            </w:r>
            <w:r w:rsidRPr="0013002D">
              <w:rPr>
                <w:rStyle w:val="afffffffffff4"/>
                <w:rFonts w:ascii="Times New Roman" w:hAnsi="Times New Roman" w:cs="Times New Roman"/>
                <w:b w:val="0"/>
                <w:bCs/>
                <w:color w:val="auto"/>
                <w:sz w:val="22"/>
              </w:rPr>
              <w:t>оны</w:t>
            </w:r>
            <w:r>
              <w:rPr>
                <w:rStyle w:val="afffffffffff4"/>
                <w:rFonts w:ascii="Times New Roman" w:hAnsi="Times New Roman" w:cs="Times New Roman"/>
                <w:b w:val="0"/>
                <w:bCs/>
                <w:color w:val="auto"/>
                <w:sz w:val="22"/>
              </w:rPr>
              <w:t xml:space="preserve"> </w:t>
            </w:r>
            <w:r w:rsidRPr="0013002D">
              <w:rPr>
                <w:rStyle w:val="afffffffffff4"/>
                <w:rFonts w:ascii="Times New Roman" w:hAnsi="Times New Roman" w:cs="Times New Roman"/>
                <w:b w:val="0"/>
                <w:bCs/>
                <w:color w:val="auto"/>
                <w:sz w:val="22"/>
              </w:rPr>
              <w:t>обслуживания (из</w:t>
            </w:r>
            <w:r>
              <w:rPr>
                <w:rStyle w:val="afffffffffff4"/>
                <w:rFonts w:ascii="Times New Roman" w:hAnsi="Times New Roman" w:cs="Times New Roman"/>
                <w:b w:val="0"/>
                <w:bCs/>
                <w:color w:val="auto"/>
                <w:sz w:val="22"/>
              </w:rPr>
              <w:t xml:space="preserve"> </w:t>
            </w:r>
            <w:r w:rsidRPr="0013002D">
              <w:rPr>
                <w:rStyle w:val="afffffffffff4"/>
                <w:rFonts w:ascii="Times New Roman" w:hAnsi="Times New Roman" w:cs="Times New Roman"/>
                <w:b w:val="0"/>
                <w:bCs/>
                <w:color w:val="auto"/>
                <w:sz w:val="22"/>
              </w:rPr>
              <w:t>расчета 30-минутной доступности)</w:t>
            </w:r>
            <w:r>
              <w:rPr>
                <w:rStyle w:val="afffffffffff4"/>
                <w:rFonts w:ascii="Times New Roman" w:hAnsi="Times New Roman" w:cs="Times New Roman"/>
                <w:b w:val="0"/>
                <w:bCs/>
                <w:color w:val="auto"/>
                <w:sz w:val="22"/>
              </w:rPr>
              <w:t xml:space="preserve"> </w:t>
            </w:r>
            <w:r w:rsidRPr="0013002D">
              <w:rPr>
                <w:rStyle w:val="afffffffffff4"/>
                <w:rFonts w:ascii="Times New Roman" w:hAnsi="Times New Roman" w:cs="Times New Roman"/>
                <w:b w:val="0"/>
                <w:bCs/>
                <w:color w:val="auto"/>
                <w:sz w:val="22"/>
              </w:rPr>
              <w:t>для сельских поселений или их</w:t>
            </w:r>
            <w:r>
              <w:rPr>
                <w:rStyle w:val="afffffffffff4"/>
                <w:rFonts w:ascii="Times New Roman" w:hAnsi="Times New Roman" w:cs="Times New Roman"/>
                <w:b w:val="0"/>
                <w:bCs/>
                <w:color w:val="auto"/>
                <w:sz w:val="22"/>
              </w:rPr>
              <w:t xml:space="preserve"> </w:t>
            </w:r>
            <w:r w:rsidRPr="0013002D">
              <w:rPr>
                <w:rStyle w:val="afffffffffff4"/>
                <w:rFonts w:ascii="Times New Roman" w:hAnsi="Times New Roman" w:cs="Times New Roman"/>
                <w:b w:val="0"/>
                <w:bCs/>
                <w:color w:val="auto"/>
                <w:sz w:val="22"/>
              </w:rPr>
              <w:t>групп, тыс. чел.:</w:t>
            </w:r>
          </w:p>
        </w:tc>
        <w:tc>
          <w:tcPr>
            <w:tcW w:w="1631" w:type="dxa"/>
            <w:tcBorders>
              <w:bottom w:val="nil"/>
            </w:tcBorders>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тыс. ед.</w:t>
            </w:r>
            <w:r>
              <w:rPr>
                <w:rStyle w:val="afffffffffff4"/>
                <w:rFonts w:ascii="Times New Roman" w:hAnsi="Times New Roman" w:cs="Times New Roman"/>
                <w:b w:val="0"/>
                <w:bCs/>
                <w:color w:val="auto"/>
                <w:sz w:val="22"/>
              </w:rPr>
              <w:t xml:space="preserve"> </w:t>
            </w:r>
            <w:r w:rsidRPr="0013002D">
              <w:rPr>
                <w:rStyle w:val="afffffffffff4"/>
                <w:rFonts w:ascii="Times New Roman" w:hAnsi="Times New Roman" w:cs="Times New Roman"/>
                <w:b w:val="0"/>
                <w:bCs/>
                <w:color w:val="auto"/>
                <w:sz w:val="22"/>
              </w:rPr>
              <w:t>хранения</w:t>
            </w:r>
            <w:r>
              <w:rPr>
                <w:rStyle w:val="afffffffffff4"/>
                <w:rFonts w:ascii="Times New Roman" w:hAnsi="Times New Roman" w:cs="Times New Roman"/>
                <w:b w:val="0"/>
                <w:bCs/>
                <w:color w:val="auto"/>
                <w:sz w:val="22"/>
              </w:rPr>
              <w:t>/</w:t>
            </w:r>
            <w:r>
              <w:t xml:space="preserve"> </w:t>
            </w:r>
            <w:r w:rsidRPr="0013002D">
              <w:rPr>
                <w:rStyle w:val="afffffffffff4"/>
                <w:rFonts w:ascii="Times New Roman" w:hAnsi="Times New Roman" w:cs="Times New Roman"/>
                <w:b w:val="0"/>
                <w:bCs/>
                <w:color w:val="auto"/>
                <w:sz w:val="22"/>
              </w:rPr>
              <w:t>место</w:t>
            </w:r>
          </w:p>
        </w:tc>
        <w:tc>
          <w:tcPr>
            <w:tcW w:w="2525" w:type="dxa"/>
            <w:tcBorders>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43" w:type="dxa"/>
            <w:tcBorders>
              <w:bottom w:val="nil"/>
            </w:tcBorders>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То же</w:t>
            </w:r>
          </w:p>
        </w:tc>
        <w:tc>
          <w:tcPr>
            <w:tcW w:w="1807" w:type="dxa"/>
            <w:tcBorders>
              <w:bottom w:val="nil"/>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p>
        </w:tc>
      </w:tr>
      <w:tr w:rsidR="001669ED" w:rsidRPr="00BC5D91" w:rsidTr="008E1424">
        <w:trPr>
          <w:trHeight w:val="318"/>
        </w:trPr>
        <w:tc>
          <w:tcPr>
            <w:tcW w:w="2331" w:type="dxa"/>
            <w:tcBorders>
              <w:top w:val="nil"/>
              <w:bottom w:val="nil"/>
            </w:tcBorders>
            <w:vAlign w:val="center"/>
          </w:tcPr>
          <w:p w:rsidR="001669ED" w:rsidRPr="0013002D" w:rsidRDefault="001669ED" w:rsidP="008E1424">
            <w:pPr>
              <w:spacing w:after="0" w:line="240" w:lineRule="auto"/>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свыше 1 до 3</w:t>
            </w:r>
          </w:p>
        </w:tc>
        <w:tc>
          <w:tcPr>
            <w:tcW w:w="1631" w:type="dxa"/>
            <w:tcBorders>
              <w:top w:val="nil"/>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2525" w:type="dxa"/>
            <w:tcBorders>
              <w:top w:val="nil"/>
              <w:bottom w:val="nil"/>
            </w:tcBorders>
            <w:vAlign w:val="center"/>
          </w:tcPr>
          <w:p w:rsidR="001669ED"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6-7,5/</w:t>
            </w:r>
          </w:p>
          <w:p w:rsidR="001669ED"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5-6</w:t>
            </w:r>
          </w:p>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43" w:type="dxa"/>
            <w:tcBorders>
              <w:top w:val="nil"/>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07" w:type="dxa"/>
            <w:tcBorders>
              <w:top w:val="nil"/>
              <w:bottom w:val="nil"/>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p>
        </w:tc>
      </w:tr>
      <w:tr w:rsidR="001669ED" w:rsidRPr="00BC5D91" w:rsidTr="008E1424">
        <w:trPr>
          <w:trHeight w:val="500"/>
        </w:trPr>
        <w:tc>
          <w:tcPr>
            <w:tcW w:w="2331" w:type="dxa"/>
            <w:tcBorders>
              <w:top w:val="nil"/>
              <w:bottom w:val="nil"/>
            </w:tcBorders>
            <w:vAlign w:val="center"/>
          </w:tcPr>
          <w:p w:rsidR="001669ED" w:rsidRPr="0013002D" w:rsidRDefault="001669ED" w:rsidP="008E1424">
            <w:pPr>
              <w:spacing w:after="0" w:line="240" w:lineRule="auto"/>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свыше 3 до 5</w:t>
            </w:r>
          </w:p>
        </w:tc>
        <w:tc>
          <w:tcPr>
            <w:tcW w:w="1631" w:type="dxa"/>
            <w:tcBorders>
              <w:top w:val="nil"/>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2525" w:type="dxa"/>
            <w:tcBorders>
              <w:top w:val="nil"/>
              <w:bottom w:val="nil"/>
            </w:tcBorders>
            <w:vAlign w:val="center"/>
          </w:tcPr>
          <w:p w:rsidR="001669ED"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5-6/</w:t>
            </w:r>
          </w:p>
          <w:p w:rsidR="001669ED"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4-5</w:t>
            </w:r>
          </w:p>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43" w:type="dxa"/>
            <w:tcBorders>
              <w:top w:val="nil"/>
              <w:bottom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07" w:type="dxa"/>
            <w:tcBorders>
              <w:top w:val="nil"/>
              <w:bottom w:val="nil"/>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p>
        </w:tc>
      </w:tr>
      <w:tr w:rsidR="001669ED" w:rsidRPr="00BC5D91" w:rsidTr="008E1424">
        <w:trPr>
          <w:trHeight w:val="289"/>
        </w:trPr>
        <w:tc>
          <w:tcPr>
            <w:tcW w:w="2331" w:type="dxa"/>
            <w:tcBorders>
              <w:top w:val="nil"/>
            </w:tcBorders>
            <w:vAlign w:val="center"/>
          </w:tcPr>
          <w:p w:rsidR="001669ED" w:rsidRPr="0013002D" w:rsidRDefault="001669ED" w:rsidP="008E1424">
            <w:pPr>
              <w:spacing w:after="0" w:line="240" w:lineRule="auto"/>
              <w:rPr>
                <w:rStyle w:val="afffffffffff4"/>
                <w:rFonts w:ascii="Times New Roman" w:hAnsi="Times New Roman" w:cs="Times New Roman"/>
                <w:b w:val="0"/>
                <w:bCs/>
                <w:color w:val="auto"/>
                <w:sz w:val="22"/>
              </w:rPr>
            </w:pPr>
            <w:r w:rsidRPr="0013002D">
              <w:rPr>
                <w:rStyle w:val="afffffffffff4"/>
                <w:rFonts w:ascii="Times New Roman" w:hAnsi="Times New Roman" w:cs="Times New Roman"/>
                <w:b w:val="0"/>
                <w:bCs/>
                <w:color w:val="auto"/>
                <w:sz w:val="22"/>
              </w:rPr>
              <w:t>свыше 5 до 10</w:t>
            </w:r>
          </w:p>
        </w:tc>
        <w:tc>
          <w:tcPr>
            <w:tcW w:w="1631" w:type="dxa"/>
            <w:tcBorders>
              <w:top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2525" w:type="dxa"/>
            <w:tcBorders>
              <w:top w:val="nil"/>
            </w:tcBorders>
            <w:vAlign w:val="center"/>
          </w:tcPr>
          <w:p w:rsidR="001669ED"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4,5-5/</w:t>
            </w:r>
          </w:p>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3-4</w:t>
            </w:r>
          </w:p>
        </w:tc>
        <w:tc>
          <w:tcPr>
            <w:tcW w:w="1843" w:type="dxa"/>
            <w:tcBorders>
              <w:top w:val="nil"/>
            </w:tcBorders>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p>
        </w:tc>
        <w:tc>
          <w:tcPr>
            <w:tcW w:w="1807" w:type="dxa"/>
            <w:tcBorders>
              <w:top w:val="nil"/>
            </w:tcBorders>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p>
        </w:tc>
      </w:tr>
      <w:tr w:rsidR="001669ED" w:rsidRPr="00BC5D91" w:rsidTr="008E1424">
        <w:trPr>
          <w:trHeight w:val="517"/>
        </w:trPr>
        <w:tc>
          <w:tcPr>
            <w:tcW w:w="2331" w:type="dxa"/>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r w:rsidRPr="00044329">
              <w:rPr>
                <w:rStyle w:val="afffffffffff4"/>
                <w:rFonts w:ascii="Times New Roman" w:hAnsi="Times New Roman" w:cs="Times New Roman"/>
                <w:b w:val="0"/>
                <w:bCs/>
                <w:color w:val="auto"/>
                <w:sz w:val="22"/>
              </w:rPr>
              <w:t>Многофункциональные</w:t>
            </w:r>
            <w:r>
              <w:rPr>
                <w:rStyle w:val="afffffffffff4"/>
                <w:rFonts w:ascii="Times New Roman" w:hAnsi="Times New Roman" w:cs="Times New Roman"/>
                <w:b w:val="0"/>
                <w:bCs/>
                <w:color w:val="auto"/>
                <w:sz w:val="22"/>
              </w:rPr>
              <w:t xml:space="preserve"> </w:t>
            </w:r>
            <w:r w:rsidRPr="00044329">
              <w:rPr>
                <w:rStyle w:val="afffffffffff4"/>
                <w:rFonts w:ascii="Times New Roman" w:hAnsi="Times New Roman" w:cs="Times New Roman"/>
                <w:b w:val="0"/>
                <w:bCs/>
                <w:color w:val="auto"/>
                <w:sz w:val="22"/>
              </w:rPr>
              <w:t>культурные</w:t>
            </w:r>
            <w:r>
              <w:rPr>
                <w:rStyle w:val="afffffffffff4"/>
                <w:rFonts w:ascii="Times New Roman" w:hAnsi="Times New Roman" w:cs="Times New Roman"/>
                <w:b w:val="0"/>
                <w:bCs/>
                <w:color w:val="auto"/>
                <w:sz w:val="22"/>
              </w:rPr>
              <w:t xml:space="preserve"> </w:t>
            </w:r>
            <w:r w:rsidRPr="00044329">
              <w:rPr>
                <w:rStyle w:val="afffffffffff4"/>
                <w:rFonts w:ascii="Times New Roman" w:hAnsi="Times New Roman" w:cs="Times New Roman"/>
                <w:b w:val="0"/>
                <w:bCs/>
                <w:color w:val="auto"/>
                <w:sz w:val="22"/>
              </w:rPr>
              <w:t>комплексы</w:t>
            </w:r>
          </w:p>
        </w:tc>
        <w:tc>
          <w:tcPr>
            <w:tcW w:w="1631" w:type="dxa"/>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r w:rsidRPr="005D2008">
              <w:rPr>
                <w:rStyle w:val="afffffffffff4"/>
                <w:rFonts w:ascii="Times New Roman" w:hAnsi="Times New Roman" w:cs="Times New Roman"/>
                <w:b w:val="0"/>
                <w:bCs/>
                <w:color w:val="auto"/>
                <w:sz w:val="22"/>
              </w:rPr>
              <w:t>1 место</w:t>
            </w:r>
          </w:p>
        </w:tc>
        <w:tc>
          <w:tcPr>
            <w:tcW w:w="2525" w:type="dxa"/>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r w:rsidRPr="00044329">
              <w:rPr>
                <w:rStyle w:val="afffffffffff4"/>
                <w:rFonts w:ascii="Times New Roman" w:hAnsi="Times New Roman" w:cs="Times New Roman"/>
                <w:b w:val="0"/>
                <w:bCs/>
                <w:color w:val="auto"/>
                <w:sz w:val="22"/>
              </w:rPr>
              <w:t>По заданию</w:t>
            </w:r>
            <w:r>
              <w:rPr>
                <w:rStyle w:val="afffffffffff4"/>
                <w:rFonts w:ascii="Times New Roman" w:hAnsi="Times New Roman" w:cs="Times New Roman"/>
                <w:b w:val="0"/>
                <w:bCs/>
                <w:color w:val="auto"/>
                <w:sz w:val="22"/>
              </w:rPr>
              <w:t xml:space="preserve"> </w:t>
            </w:r>
            <w:r w:rsidRPr="00044329">
              <w:rPr>
                <w:rStyle w:val="afffffffffff4"/>
                <w:rFonts w:ascii="Times New Roman" w:hAnsi="Times New Roman" w:cs="Times New Roman"/>
                <w:b w:val="0"/>
                <w:bCs/>
                <w:color w:val="auto"/>
                <w:sz w:val="22"/>
              </w:rPr>
              <w:t>на проектирование</w:t>
            </w:r>
          </w:p>
        </w:tc>
        <w:tc>
          <w:tcPr>
            <w:tcW w:w="1843" w:type="dxa"/>
            <w:vAlign w:val="center"/>
          </w:tcPr>
          <w:p w:rsidR="001669ED" w:rsidRPr="00BC5D91" w:rsidRDefault="001669ED" w:rsidP="008E1424">
            <w:pPr>
              <w:spacing w:after="0" w:line="240" w:lineRule="auto"/>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То же</w:t>
            </w:r>
          </w:p>
        </w:tc>
        <w:tc>
          <w:tcPr>
            <w:tcW w:w="1807" w:type="dxa"/>
            <w:vAlign w:val="center"/>
          </w:tcPr>
          <w:p w:rsidR="001669ED" w:rsidRPr="00BC5D91" w:rsidRDefault="001669ED" w:rsidP="008E1424">
            <w:pPr>
              <w:spacing w:after="0" w:line="240" w:lineRule="auto"/>
              <w:rPr>
                <w:rStyle w:val="afffffffffff4"/>
                <w:rFonts w:ascii="Times New Roman" w:hAnsi="Times New Roman" w:cs="Times New Roman"/>
                <w:b w:val="0"/>
                <w:bCs/>
                <w:color w:val="auto"/>
                <w:sz w:val="22"/>
              </w:rPr>
            </w:pPr>
          </w:p>
        </w:tc>
      </w:tr>
    </w:tbl>
    <w:p w:rsidR="001669ED" w:rsidRDefault="001669ED" w:rsidP="001669ED">
      <w:pPr>
        <w:spacing w:after="0"/>
        <w:rPr>
          <w:rStyle w:val="afffffffffff4"/>
          <w:rFonts w:ascii="Times New Roman" w:hAnsi="Times New Roman" w:cs="Times New Roman"/>
          <w:b w:val="0"/>
          <w:bCs/>
          <w:color w:val="auto"/>
          <w:sz w:val="24"/>
          <w:szCs w:val="24"/>
        </w:rPr>
      </w:pPr>
    </w:p>
    <w:p w:rsidR="001669ED" w:rsidRPr="00FC779C"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Перечень и расчетные показатели минимальной обеспеченности объектами культуры и искусства повседневного (приближенного) обслуживания приведен в таблице 63.</w:t>
      </w:r>
    </w:p>
    <w:p w:rsidR="001669ED" w:rsidRDefault="001669ED" w:rsidP="001669ED">
      <w:pPr>
        <w:tabs>
          <w:tab w:val="left" w:pos="9100"/>
        </w:tabs>
        <w:spacing w:after="0"/>
        <w:ind w:firstLine="851"/>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ab/>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lastRenderedPageBreak/>
        <w:t>Таблица 63</w:t>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2816"/>
        <w:gridCol w:w="2763"/>
      </w:tblGrid>
      <w:tr w:rsidR="001669ED" w:rsidRPr="00BC5D91" w:rsidTr="008E1424">
        <w:trPr>
          <w:tblHeader/>
        </w:trPr>
        <w:tc>
          <w:tcPr>
            <w:tcW w:w="0" w:type="auto"/>
            <w:tcBorders>
              <w:bottom w:val="single" w:sz="4" w:space="0" w:color="auto"/>
            </w:tcBorders>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2"/>
              </w:rPr>
            </w:pPr>
            <w:r w:rsidRPr="00044329">
              <w:rPr>
                <w:rStyle w:val="afffffffffff4"/>
                <w:rFonts w:ascii="Times New Roman" w:hAnsi="Times New Roman" w:cs="Times New Roman"/>
                <w:bCs/>
                <w:color w:val="auto"/>
                <w:sz w:val="22"/>
              </w:rPr>
              <w:t>Предприятия и учреждения</w:t>
            </w:r>
            <w:r>
              <w:rPr>
                <w:rStyle w:val="afffffffffff4"/>
                <w:rFonts w:ascii="Times New Roman" w:hAnsi="Times New Roman" w:cs="Times New Roman"/>
                <w:bCs/>
                <w:color w:val="auto"/>
                <w:sz w:val="22"/>
              </w:rPr>
              <w:t xml:space="preserve"> </w:t>
            </w:r>
            <w:r w:rsidRPr="00044329">
              <w:rPr>
                <w:rStyle w:val="afffffffffff4"/>
                <w:rFonts w:ascii="Times New Roman" w:hAnsi="Times New Roman" w:cs="Times New Roman"/>
                <w:bCs/>
                <w:color w:val="auto"/>
                <w:sz w:val="22"/>
              </w:rPr>
              <w:t>повседневного обслуживания</w:t>
            </w:r>
          </w:p>
        </w:tc>
        <w:tc>
          <w:tcPr>
            <w:tcW w:w="0" w:type="auto"/>
            <w:tcBorders>
              <w:bottom w:val="single" w:sz="4" w:space="0" w:color="auto"/>
            </w:tcBorders>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2"/>
              </w:rPr>
            </w:pPr>
            <w:r w:rsidRPr="00BC5D91">
              <w:rPr>
                <w:rStyle w:val="afffffffffff4"/>
                <w:rFonts w:ascii="Times New Roman" w:hAnsi="Times New Roman" w:cs="Times New Roman"/>
                <w:bCs/>
                <w:color w:val="auto"/>
                <w:sz w:val="22"/>
              </w:rPr>
              <w:t>Единица измерения</w:t>
            </w:r>
          </w:p>
        </w:tc>
        <w:tc>
          <w:tcPr>
            <w:tcW w:w="0" w:type="auto"/>
            <w:tcBorders>
              <w:bottom w:val="single" w:sz="4" w:space="0" w:color="auto"/>
            </w:tcBorders>
            <w:shd w:val="clear" w:color="auto" w:fill="D9D9D9"/>
            <w:vAlign w:val="center"/>
          </w:tcPr>
          <w:p w:rsidR="001669ED" w:rsidRPr="00BC5D91" w:rsidRDefault="001669ED" w:rsidP="008E1424">
            <w:pPr>
              <w:spacing w:after="0" w:line="240" w:lineRule="auto"/>
              <w:jc w:val="center"/>
              <w:rPr>
                <w:rStyle w:val="afffffffffff4"/>
                <w:rFonts w:ascii="Times New Roman" w:hAnsi="Times New Roman" w:cs="Times New Roman"/>
                <w:bCs/>
                <w:color w:val="auto"/>
                <w:sz w:val="22"/>
              </w:rPr>
            </w:pPr>
            <w:r w:rsidRPr="00044329">
              <w:rPr>
                <w:rStyle w:val="afffffffffff4"/>
                <w:rFonts w:ascii="Times New Roman" w:hAnsi="Times New Roman" w:cs="Times New Roman"/>
                <w:bCs/>
                <w:color w:val="auto"/>
                <w:sz w:val="22"/>
              </w:rPr>
              <w:t>Минимальная</w:t>
            </w:r>
            <w:r>
              <w:rPr>
                <w:rStyle w:val="afffffffffff4"/>
                <w:rFonts w:ascii="Times New Roman" w:hAnsi="Times New Roman" w:cs="Times New Roman"/>
                <w:bCs/>
                <w:color w:val="auto"/>
                <w:sz w:val="22"/>
              </w:rPr>
              <w:t xml:space="preserve"> </w:t>
            </w:r>
            <w:r w:rsidRPr="00044329">
              <w:rPr>
                <w:rStyle w:val="afffffffffff4"/>
                <w:rFonts w:ascii="Times New Roman" w:hAnsi="Times New Roman" w:cs="Times New Roman"/>
                <w:bCs/>
                <w:color w:val="auto"/>
                <w:sz w:val="22"/>
              </w:rPr>
              <w:t>обеспеченность</w:t>
            </w:r>
          </w:p>
        </w:tc>
      </w:tr>
      <w:tr w:rsidR="001669ED" w:rsidRPr="00044329" w:rsidTr="008E1424">
        <w:trPr>
          <w:trHeight w:val="336"/>
        </w:trPr>
        <w:tc>
          <w:tcPr>
            <w:tcW w:w="0" w:type="auto"/>
            <w:tcBorders>
              <w:bottom w:val="single" w:sz="4" w:space="0" w:color="auto"/>
            </w:tcBorders>
            <w:shd w:val="clear" w:color="auto" w:fill="D9D9D9" w:themeFill="background1" w:themeFillShade="D9"/>
            <w:vAlign w:val="center"/>
          </w:tcPr>
          <w:p w:rsidR="001669ED" w:rsidRPr="00044329" w:rsidRDefault="001669ED" w:rsidP="008E1424">
            <w:pPr>
              <w:spacing w:after="0" w:line="240" w:lineRule="auto"/>
              <w:jc w:val="center"/>
              <w:rPr>
                <w:rStyle w:val="afffffffffff4"/>
                <w:rFonts w:ascii="Times New Roman" w:hAnsi="Times New Roman" w:cs="Times New Roman"/>
                <w:bCs/>
                <w:color w:val="auto"/>
                <w:sz w:val="22"/>
              </w:rPr>
            </w:pPr>
            <w:r w:rsidRPr="00044329">
              <w:rPr>
                <w:rStyle w:val="afffffffffff4"/>
                <w:rFonts w:ascii="Times New Roman" w:hAnsi="Times New Roman" w:cs="Times New Roman"/>
                <w:bCs/>
                <w:color w:val="auto"/>
                <w:sz w:val="22"/>
              </w:rPr>
              <w:t>1</w:t>
            </w:r>
          </w:p>
        </w:tc>
        <w:tc>
          <w:tcPr>
            <w:tcW w:w="0" w:type="auto"/>
            <w:tcBorders>
              <w:bottom w:val="single" w:sz="4" w:space="0" w:color="auto"/>
            </w:tcBorders>
            <w:shd w:val="clear" w:color="auto" w:fill="D9D9D9" w:themeFill="background1" w:themeFillShade="D9"/>
            <w:vAlign w:val="center"/>
          </w:tcPr>
          <w:p w:rsidR="001669ED" w:rsidRPr="00044329" w:rsidRDefault="001669ED" w:rsidP="008E1424">
            <w:pPr>
              <w:spacing w:after="0" w:line="240" w:lineRule="auto"/>
              <w:jc w:val="center"/>
              <w:rPr>
                <w:rStyle w:val="afffffffffff4"/>
                <w:rFonts w:ascii="Times New Roman" w:hAnsi="Times New Roman" w:cs="Times New Roman"/>
                <w:bCs/>
                <w:color w:val="auto"/>
                <w:sz w:val="22"/>
              </w:rPr>
            </w:pPr>
            <w:r w:rsidRPr="00044329">
              <w:rPr>
                <w:rStyle w:val="afffffffffff4"/>
                <w:rFonts w:ascii="Times New Roman" w:hAnsi="Times New Roman" w:cs="Times New Roman"/>
                <w:bCs/>
                <w:color w:val="auto"/>
                <w:sz w:val="22"/>
              </w:rPr>
              <w:t>2</w:t>
            </w:r>
          </w:p>
        </w:tc>
        <w:tc>
          <w:tcPr>
            <w:tcW w:w="0" w:type="auto"/>
            <w:tcBorders>
              <w:bottom w:val="single" w:sz="4" w:space="0" w:color="auto"/>
            </w:tcBorders>
            <w:shd w:val="clear" w:color="auto" w:fill="D9D9D9" w:themeFill="background1" w:themeFillShade="D9"/>
            <w:vAlign w:val="center"/>
          </w:tcPr>
          <w:p w:rsidR="001669ED" w:rsidRPr="00044329" w:rsidRDefault="001669ED" w:rsidP="008E1424">
            <w:pPr>
              <w:spacing w:after="0" w:line="240" w:lineRule="auto"/>
              <w:jc w:val="center"/>
              <w:rPr>
                <w:rStyle w:val="afffffffffff4"/>
                <w:rFonts w:ascii="Times New Roman" w:hAnsi="Times New Roman" w:cs="Times New Roman"/>
                <w:bCs/>
                <w:color w:val="auto"/>
                <w:sz w:val="22"/>
              </w:rPr>
            </w:pPr>
            <w:r w:rsidRPr="00044329">
              <w:rPr>
                <w:rStyle w:val="afffffffffff4"/>
                <w:rFonts w:ascii="Times New Roman" w:hAnsi="Times New Roman" w:cs="Times New Roman"/>
                <w:bCs/>
                <w:color w:val="auto"/>
                <w:sz w:val="22"/>
              </w:rPr>
              <w:t>3</w:t>
            </w:r>
          </w:p>
        </w:tc>
      </w:tr>
      <w:tr w:rsidR="001669ED" w:rsidRPr="00BC5D91" w:rsidTr="008E1424">
        <w:trPr>
          <w:trHeight w:val="595"/>
        </w:trPr>
        <w:tc>
          <w:tcPr>
            <w:tcW w:w="0" w:type="auto"/>
            <w:tcBorders>
              <w:top w:val="single" w:sz="4" w:space="0" w:color="auto"/>
              <w:bottom w:val="single" w:sz="4" w:space="0" w:color="auto"/>
            </w:tcBorders>
            <w:vAlign w:val="center"/>
          </w:tcPr>
          <w:p w:rsidR="001669ED" w:rsidRPr="00044329" w:rsidRDefault="001669ED" w:rsidP="008E1424">
            <w:pPr>
              <w:spacing w:after="0"/>
              <w:rPr>
                <w:rStyle w:val="afffffffffff4"/>
                <w:rFonts w:ascii="Times New Roman" w:hAnsi="Times New Roman" w:cs="Times New Roman"/>
                <w:b w:val="0"/>
                <w:bCs/>
                <w:color w:val="auto"/>
                <w:sz w:val="22"/>
              </w:rPr>
            </w:pPr>
            <w:r w:rsidRPr="00044329">
              <w:rPr>
                <w:rStyle w:val="afffffffffff4"/>
                <w:rFonts w:ascii="Times New Roman" w:hAnsi="Times New Roman" w:cs="Times New Roman"/>
                <w:b w:val="0"/>
                <w:bCs/>
                <w:color w:val="auto"/>
                <w:sz w:val="22"/>
              </w:rPr>
              <w:t>Учреждения культуры *</w:t>
            </w:r>
          </w:p>
        </w:tc>
        <w:tc>
          <w:tcPr>
            <w:tcW w:w="0" w:type="auto"/>
            <w:tcBorders>
              <w:top w:val="single" w:sz="4" w:space="0" w:color="auto"/>
              <w:bottom w:val="single" w:sz="4" w:space="0" w:color="auto"/>
            </w:tcBorders>
            <w:vAlign w:val="center"/>
          </w:tcPr>
          <w:p w:rsidR="001669ED" w:rsidRPr="00044329" w:rsidRDefault="001669ED" w:rsidP="008E1424">
            <w:pPr>
              <w:spacing w:after="0"/>
              <w:jc w:val="center"/>
              <w:rPr>
                <w:rStyle w:val="afffffffffff4"/>
                <w:rFonts w:ascii="Times New Roman" w:hAnsi="Times New Roman" w:cs="Times New Roman"/>
                <w:b w:val="0"/>
                <w:bCs/>
                <w:color w:val="auto"/>
                <w:sz w:val="22"/>
              </w:rPr>
            </w:pPr>
            <w:r>
              <w:rPr>
                <w:rStyle w:val="afffffffffff4"/>
                <w:rFonts w:ascii="Times New Roman" w:hAnsi="Times New Roman" w:cs="Times New Roman"/>
                <w:b w:val="0"/>
                <w:bCs/>
                <w:color w:val="auto"/>
                <w:sz w:val="22"/>
              </w:rPr>
              <w:t>м</w:t>
            </w:r>
            <w:r w:rsidRPr="00044329">
              <w:rPr>
                <w:rStyle w:val="afffffffffff4"/>
                <w:rFonts w:ascii="Times New Roman" w:hAnsi="Times New Roman" w:cs="Times New Roman"/>
                <w:b w:val="0"/>
                <w:bCs/>
                <w:color w:val="auto"/>
                <w:sz w:val="22"/>
                <w:vertAlign w:val="superscript"/>
              </w:rPr>
              <w:t>2</w:t>
            </w:r>
            <w:r w:rsidRPr="00044329">
              <w:rPr>
                <w:rStyle w:val="afffffffffff4"/>
                <w:rFonts w:ascii="Times New Roman" w:hAnsi="Times New Roman" w:cs="Times New Roman"/>
                <w:b w:val="0"/>
                <w:bCs/>
                <w:color w:val="auto"/>
                <w:sz w:val="22"/>
              </w:rPr>
              <w:t xml:space="preserve"> общей площади на 1000 жителей</w:t>
            </w:r>
          </w:p>
        </w:tc>
        <w:tc>
          <w:tcPr>
            <w:tcW w:w="0" w:type="auto"/>
            <w:tcBorders>
              <w:top w:val="single" w:sz="4" w:space="0" w:color="auto"/>
              <w:bottom w:val="single" w:sz="4" w:space="0" w:color="auto"/>
            </w:tcBorders>
            <w:vAlign w:val="center"/>
          </w:tcPr>
          <w:p w:rsidR="001669ED" w:rsidRPr="00044329" w:rsidRDefault="001669ED" w:rsidP="008E1424">
            <w:pPr>
              <w:spacing w:after="0"/>
              <w:jc w:val="center"/>
              <w:rPr>
                <w:rStyle w:val="afffffffffff4"/>
                <w:rFonts w:ascii="Times New Roman" w:hAnsi="Times New Roman" w:cs="Times New Roman"/>
                <w:b w:val="0"/>
                <w:bCs/>
                <w:color w:val="auto"/>
                <w:sz w:val="22"/>
              </w:rPr>
            </w:pPr>
            <w:r w:rsidRPr="00044329">
              <w:rPr>
                <w:rStyle w:val="afffffffffff4"/>
                <w:rFonts w:ascii="Times New Roman" w:hAnsi="Times New Roman" w:cs="Times New Roman"/>
                <w:b w:val="0"/>
                <w:bCs/>
                <w:color w:val="auto"/>
                <w:sz w:val="22"/>
              </w:rPr>
              <w:t>50</w:t>
            </w:r>
          </w:p>
        </w:tc>
      </w:tr>
    </w:tbl>
    <w:p w:rsidR="001669ED" w:rsidRPr="00044329" w:rsidRDefault="001669ED" w:rsidP="001669ED">
      <w:pPr>
        <w:spacing w:after="0"/>
        <w:ind w:firstLine="851"/>
        <w:rPr>
          <w:rStyle w:val="afffffffffff4"/>
          <w:rFonts w:ascii="Times New Roman" w:hAnsi="Times New Roman" w:cs="Times New Roman"/>
          <w:b w:val="0"/>
          <w:bCs/>
          <w:i/>
          <w:color w:val="auto"/>
          <w:sz w:val="20"/>
          <w:szCs w:val="24"/>
        </w:rPr>
      </w:pPr>
      <w:r w:rsidRPr="00044329">
        <w:rPr>
          <w:rStyle w:val="afffffffffff4"/>
          <w:rFonts w:ascii="Times New Roman" w:hAnsi="Times New Roman" w:cs="Times New Roman"/>
          <w:b w:val="0"/>
          <w:bCs/>
          <w:i/>
          <w:color w:val="auto"/>
          <w:sz w:val="20"/>
          <w:szCs w:val="24"/>
        </w:rPr>
        <w:t>*В том числе для молодежи.</w:t>
      </w:r>
    </w:p>
    <w:p w:rsidR="001669ED" w:rsidRDefault="001669ED" w:rsidP="001669ED">
      <w:pPr>
        <w:spacing w:after="0"/>
        <w:ind w:firstLine="851"/>
        <w:rPr>
          <w:rStyle w:val="afffffffffff4"/>
          <w:rFonts w:ascii="Times New Roman" w:hAnsi="Times New Roman" w:cs="Times New Roman"/>
          <w:b w:val="0"/>
          <w:bCs/>
          <w:color w:val="auto"/>
          <w:sz w:val="24"/>
          <w:szCs w:val="24"/>
        </w:rPr>
      </w:pPr>
    </w:p>
    <w:p w:rsidR="001669ED" w:rsidRPr="00FC779C"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В целях обеспечения условий развития культуры и спорта в сельской местности следует проектировать многофункциональные культурно-досуговые центры, в том числе для работы с молодежью.</w:t>
      </w:r>
    </w:p>
    <w:p w:rsidR="001669ED" w:rsidRPr="00FC779C"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Пасеки (ульи) следует размещать на расстоянии от учреждений культуры, обеспечивающем безопасность людей и животных.</w:t>
      </w:r>
    </w:p>
    <w:p w:rsidR="001669ED" w:rsidRPr="00FC779C"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На территории малоэтажной жилой застройки объекты культуры необходимо размещать в ее общественном центре.</w:t>
      </w:r>
    </w:p>
    <w:p w:rsidR="001669ED" w:rsidRPr="00FC779C"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Культовые здания и сооружения – соборы, мечети и молельные помещения, православные церкви и монастыри, синагоги, молельные дома (далее культовые объекты) следует размещать на территории жилых, общественно-деловых и рекреационных зон населенных пунктов.</w:t>
      </w:r>
    </w:p>
    <w:p w:rsidR="001669ED" w:rsidRPr="005F7143" w:rsidRDefault="001669ED" w:rsidP="00FC779C">
      <w:pPr>
        <w:spacing w:after="0"/>
        <w:ind w:firstLine="709"/>
        <w:jc w:val="both"/>
        <w:rPr>
          <w:rStyle w:val="afffffffffff4"/>
          <w:rFonts w:ascii="Times New Roman" w:hAnsi="Times New Roman" w:cs="Times New Roman"/>
          <w:b w:val="0"/>
          <w:bCs/>
          <w:color w:val="auto"/>
          <w:sz w:val="24"/>
          <w:szCs w:val="24"/>
        </w:rPr>
      </w:pPr>
      <w:r w:rsidRPr="005F7143">
        <w:rPr>
          <w:rStyle w:val="afffffffffff4"/>
          <w:rFonts w:ascii="Times New Roman" w:hAnsi="Times New Roman" w:cs="Times New Roman"/>
          <w:b w:val="0"/>
          <w:bCs/>
          <w:color w:val="auto"/>
          <w:sz w:val="24"/>
          <w:szCs w:val="24"/>
        </w:rPr>
        <w:t>Допускается проектирование культовых и обрядовых сооружений на территории кладбищ.</w:t>
      </w:r>
    </w:p>
    <w:p w:rsidR="001669ED" w:rsidRPr="005F7143" w:rsidRDefault="001669ED" w:rsidP="00FC779C">
      <w:pPr>
        <w:spacing w:after="0"/>
        <w:ind w:firstLine="709"/>
        <w:jc w:val="both"/>
        <w:rPr>
          <w:rStyle w:val="afffffffffff4"/>
          <w:rFonts w:ascii="Times New Roman" w:hAnsi="Times New Roman" w:cs="Times New Roman"/>
          <w:b w:val="0"/>
          <w:bCs/>
          <w:color w:val="auto"/>
          <w:sz w:val="24"/>
          <w:szCs w:val="24"/>
        </w:rPr>
      </w:pPr>
      <w:r w:rsidRPr="005F7143">
        <w:rPr>
          <w:rStyle w:val="afffffffffff4"/>
          <w:rFonts w:ascii="Times New Roman" w:hAnsi="Times New Roman" w:cs="Times New Roman"/>
          <w:b w:val="0"/>
          <w:bCs/>
          <w:color w:val="auto"/>
          <w:sz w:val="24"/>
          <w:szCs w:val="24"/>
        </w:rPr>
        <w:t>Проектирование культовых объектов следует осуществлять в соответствии с требованиями</w:t>
      </w:r>
      <w:r>
        <w:rPr>
          <w:rStyle w:val="afffffffffff4"/>
          <w:rFonts w:ascii="Times New Roman" w:hAnsi="Times New Roman" w:cs="Times New Roman"/>
          <w:b w:val="0"/>
          <w:bCs/>
          <w:color w:val="auto"/>
          <w:sz w:val="24"/>
          <w:szCs w:val="24"/>
        </w:rPr>
        <w:t xml:space="preserve"> </w:t>
      </w:r>
      <w:r w:rsidRPr="005F7143">
        <w:rPr>
          <w:rStyle w:val="afffffffffff4"/>
          <w:rFonts w:ascii="Times New Roman" w:hAnsi="Times New Roman" w:cs="Times New Roman"/>
          <w:b w:val="0"/>
          <w:bCs/>
          <w:color w:val="auto"/>
          <w:sz w:val="24"/>
          <w:szCs w:val="24"/>
        </w:rPr>
        <w:t>соответствующих норм и правил, в том числе НПБ 108-96, зданий, сооружений и комплексов православных храмов – в соответствии с СП 31-103-99.</w:t>
      </w:r>
    </w:p>
    <w:p w:rsidR="001669ED" w:rsidRPr="005F7143" w:rsidRDefault="001669ED" w:rsidP="00FC779C">
      <w:pPr>
        <w:spacing w:after="0"/>
        <w:ind w:firstLine="709"/>
        <w:jc w:val="both"/>
        <w:rPr>
          <w:rStyle w:val="afffffffffff4"/>
          <w:rFonts w:ascii="Times New Roman" w:hAnsi="Times New Roman" w:cs="Times New Roman"/>
          <w:b w:val="0"/>
          <w:bCs/>
          <w:color w:val="auto"/>
          <w:sz w:val="24"/>
          <w:szCs w:val="24"/>
        </w:rPr>
      </w:pPr>
      <w:r w:rsidRPr="005F7143">
        <w:rPr>
          <w:rStyle w:val="afffffffffff4"/>
          <w:rFonts w:ascii="Times New Roman" w:hAnsi="Times New Roman" w:cs="Times New Roman"/>
          <w:b w:val="0"/>
          <w:bCs/>
          <w:color w:val="auto"/>
          <w:sz w:val="24"/>
          <w:szCs w:val="24"/>
        </w:rPr>
        <w:t>Проектирование объектов, связанных с духовно-религиозной сферой (учреждений ре</w:t>
      </w:r>
      <w:r>
        <w:rPr>
          <w:rStyle w:val="afffffffffff4"/>
          <w:rFonts w:ascii="Times New Roman" w:hAnsi="Times New Roman" w:cs="Times New Roman"/>
          <w:b w:val="0"/>
          <w:bCs/>
          <w:color w:val="auto"/>
          <w:sz w:val="24"/>
          <w:szCs w:val="24"/>
        </w:rPr>
        <w:t>л</w:t>
      </w:r>
      <w:r w:rsidRPr="005F7143">
        <w:rPr>
          <w:rStyle w:val="afffffffffff4"/>
          <w:rFonts w:ascii="Times New Roman" w:hAnsi="Times New Roman" w:cs="Times New Roman"/>
          <w:b w:val="0"/>
          <w:bCs/>
          <w:color w:val="auto"/>
          <w:sz w:val="24"/>
          <w:szCs w:val="24"/>
        </w:rPr>
        <w:t>игиозного образования, воскресных школ, духовно-просветительских центров и др.) следует осуществлять в соответствии с требованиями соответствующих нормативных документов.</w:t>
      </w:r>
    </w:p>
    <w:p w:rsidR="001669ED" w:rsidRPr="00FC779C"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Культовые объекты, входящие в состав комплексов и зданий общественного назначения (больниц, богаделен, приютов, учебных заведений, посольств, исправительных учреждений), жилого назначения или производственных предприятий проектируются отдельно стоящими, пристроенными или встроенными. Культовые объекты, встроенные в общественные и жилые здания следует размещать на верхних этажах.</w:t>
      </w:r>
    </w:p>
    <w:p w:rsidR="001669ED" w:rsidRPr="00FC779C"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Радиусы доступности культовых объектов принимаются:</w:t>
      </w:r>
    </w:p>
    <w:p w:rsidR="001669ED" w:rsidRPr="005F7143" w:rsidRDefault="001669ED" w:rsidP="00FC779C">
      <w:pPr>
        <w:spacing w:after="0"/>
        <w:ind w:firstLine="709"/>
        <w:jc w:val="both"/>
        <w:rPr>
          <w:rStyle w:val="afffffffffff4"/>
          <w:rFonts w:ascii="Times New Roman" w:hAnsi="Times New Roman" w:cs="Times New Roman"/>
          <w:b w:val="0"/>
          <w:bCs/>
          <w:color w:val="auto"/>
          <w:sz w:val="24"/>
          <w:szCs w:val="24"/>
        </w:rPr>
      </w:pPr>
      <w:r w:rsidRPr="005F7143">
        <w:rPr>
          <w:rStyle w:val="afffffffffff4"/>
          <w:rFonts w:ascii="Times New Roman" w:hAnsi="Times New Roman" w:cs="Times New Roman"/>
          <w:b w:val="0"/>
          <w:bCs/>
          <w:color w:val="auto"/>
          <w:sz w:val="24"/>
          <w:szCs w:val="24"/>
        </w:rPr>
        <w:t>- в сельских поселениях – 30 мин.</w:t>
      </w:r>
    </w:p>
    <w:p w:rsidR="001669ED" w:rsidRPr="006B7DEF" w:rsidRDefault="001669ED" w:rsidP="00FC779C">
      <w:pPr>
        <w:spacing w:after="0"/>
        <w:ind w:firstLine="709"/>
        <w:jc w:val="both"/>
        <w:rPr>
          <w:rStyle w:val="afffffffffff4"/>
          <w:rFonts w:ascii="Times New Roman" w:hAnsi="Times New Roman" w:cs="Times New Roman"/>
          <w:bCs/>
          <w:i/>
          <w:color w:val="auto"/>
          <w:sz w:val="20"/>
          <w:szCs w:val="24"/>
        </w:rPr>
      </w:pPr>
      <w:r w:rsidRPr="006B7DEF">
        <w:rPr>
          <w:rStyle w:val="afffffffffff4"/>
          <w:rFonts w:ascii="Times New Roman" w:hAnsi="Times New Roman" w:cs="Times New Roman"/>
          <w:bCs/>
          <w:i/>
          <w:color w:val="auto"/>
          <w:sz w:val="20"/>
          <w:szCs w:val="24"/>
        </w:rPr>
        <w:t>Примечание:</w:t>
      </w:r>
    </w:p>
    <w:p w:rsidR="001669ED" w:rsidRPr="006B7DEF" w:rsidRDefault="001669ED" w:rsidP="00FC779C">
      <w:pPr>
        <w:spacing w:after="0"/>
        <w:ind w:firstLine="709"/>
        <w:jc w:val="both"/>
        <w:rPr>
          <w:rStyle w:val="afffffffffff4"/>
          <w:rFonts w:ascii="Times New Roman" w:hAnsi="Times New Roman" w:cs="Times New Roman"/>
          <w:b w:val="0"/>
          <w:bCs/>
          <w:i/>
          <w:color w:val="auto"/>
          <w:sz w:val="20"/>
          <w:szCs w:val="24"/>
        </w:rPr>
      </w:pPr>
      <w:r w:rsidRPr="006B7DEF">
        <w:rPr>
          <w:rStyle w:val="afffffffffff4"/>
          <w:rFonts w:ascii="Times New Roman" w:hAnsi="Times New Roman" w:cs="Times New Roman"/>
          <w:b w:val="0"/>
          <w:bCs/>
          <w:i/>
          <w:color w:val="auto"/>
          <w:sz w:val="20"/>
          <w:szCs w:val="24"/>
        </w:rPr>
        <w:t>При количестве группы населения, исповедующего единую религию, менее 50 человек культовые объекты рекомендуется предусматривать на группу населенных пунктов с транспортной доступностью в пределах 2 ч.</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Размещение и проектирование культовых зданий и сооружений на территории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СП51.13330.2011.</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расчета 7 м</w:t>
      </w:r>
      <w:r w:rsidRPr="00FC779C">
        <w:rPr>
          <w:rStyle w:val="afffffffffff4"/>
          <w:rFonts w:ascii="Times New Roman" w:hAnsi="Times New Roman" w:cs="Times New Roman"/>
          <w:b w:val="0"/>
          <w:bCs/>
          <w:color w:val="auto"/>
          <w:sz w:val="24"/>
          <w:szCs w:val="24"/>
          <w:vertAlign w:val="superscript"/>
        </w:rPr>
        <w:t>2</w:t>
      </w:r>
      <w:r w:rsidRPr="00FC779C">
        <w:rPr>
          <w:rStyle w:val="afffffffffff4"/>
          <w:rFonts w:ascii="Times New Roman" w:hAnsi="Times New Roman" w:cs="Times New Roman"/>
          <w:b w:val="0"/>
          <w:bCs/>
          <w:color w:val="auto"/>
          <w:sz w:val="24"/>
          <w:szCs w:val="24"/>
        </w:rPr>
        <w:t xml:space="preserve"> площади участка на единицу вместимости объекта. При строительстве культо</w:t>
      </w:r>
      <w:r w:rsidRPr="00FC779C">
        <w:rPr>
          <w:rStyle w:val="afffffffffff4"/>
          <w:rFonts w:ascii="Times New Roman" w:hAnsi="Times New Roman" w:cs="Times New Roman"/>
          <w:b w:val="0"/>
          <w:bCs/>
          <w:color w:val="auto"/>
          <w:sz w:val="24"/>
          <w:szCs w:val="24"/>
        </w:rPr>
        <w:lastRenderedPageBreak/>
        <w:t>вых объектов в районах затесненной застройки допускается уменьшение удельного показателя площади земельного участка, но не более чем на 20-25 %.</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Культовые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w:t>
      </w:r>
    </w:p>
    <w:p w:rsidR="001669ED" w:rsidRPr="005F7143"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F7143">
        <w:rPr>
          <w:rStyle w:val="afffffffffff4"/>
          <w:rFonts w:ascii="Times New Roman" w:hAnsi="Times New Roman" w:cs="Times New Roman"/>
          <w:b w:val="0"/>
          <w:bCs/>
          <w:color w:val="auto"/>
          <w:sz w:val="24"/>
          <w:szCs w:val="24"/>
        </w:rPr>
        <w:t>Перед главным входом следует предусматривать площадь</w:t>
      </w:r>
      <w:r>
        <w:rPr>
          <w:rStyle w:val="afffffffffff4"/>
          <w:rFonts w:ascii="Times New Roman" w:hAnsi="Times New Roman" w:cs="Times New Roman"/>
          <w:b w:val="0"/>
          <w:bCs/>
          <w:color w:val="auto"/>
          <w:sz w:val="24"/>
          <w:szCs w:val="24"/>
        </w:rPr>
        <w:t xml:space="preserve"> из расчета 0,2 м</w:t>
      </w:r>
      <w:r w:rsidRPr="006B7DEF">
        <w:rPr>
          <w:rStyle w:val="afffffffffff4"/>
          <w:rFonts w:ascii="Times New Roman" w:hAnsi="Times New Roman" w:cs="Times New Roman"/>
          <w:b w:val="0"/>
          <w:bCs/>
          <w:color w:val="auto"/>
          <w:sz w:val="24"/>
          <w:szCs w:val="24"/>
          <w:vertAlign w:val="superscript"/>
        </w:rPr>
        <w:t>2</w:t>
      </w:r>
      <w:r w:rsidRPr="005F7143">
        <w:rPr>
          <w:rStyle w:val="afffffffffff4"/>
          <w:rFonts w:ascii="Times New Roman" w:hAnsi="Times New Roman" w:cs="Times New Roman"/>
          <w:b w:val="0"/>
          <w:bCs/>
          <w:color w:val="auto"/>
          <w:sz w:val="24"/>
          <w:szCs w:val="24"/>
        </w:rPr>
        <w:t xml:space="preserve"> на единицу</w:t>
      </w:r>
      <w:r>
        <w:rPr>
          <w:rStyle w:val="afffffffffff4"/>
          <w:rFonts w:ascii="Times New Roman" w:hAnsi="Times New Roman" w:cs="Times New Roman"/>
          <w:b w:val="0"/>
          <w:bCs/>
          <w:color w:val="auto"/>
          <w:sz w:val="24"/>
          <w:szCs w:val="24"/>
        </w:rPr>
        <w:t xml:space="preserve"> </w:t>
      </w:r>
      <w:r w:rsidRPr="005F7143">
        <w:rPr>
          <w:rStyle w:val="afffffffffff4"/>
          <w:rFonts w:ascii="Times New Roman" w:hAnsi="Times New Roman" w:cs="Times New Roman"/>
          <w:b w:val="0"/>
          <w:bCs/>
          <w:color w:val="auto"/>
          <w:sz w:val="24"/>
          <w:szCs w:val="24"/>
        </w:rPr>
        <w:t>вместимости объекта.</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На земельных участках культовых объектов не допускается размещать здания и сооружения, не связанные с ними функционально.</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Пути подходов к культовым объектам не должны пересекать в одном уровне проезжую часть магистральных улиц. Организация подземных (надземных) переходов осуществляется по согласованию с органами местного самоуправления.</w:t>
      </w:r>
    </w:p>
    <w:p w:rsidR="001669ED" w:rsidRPr="005F7143"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F7143">
        <w:rPr>
          <w:rStyle w:val="afffffffffff4"/>
          <w:rFonts w:ascii="Times New Roman" w:hAnsi="Times New Roman" w:cs="Times New Roman"/>
          <w:b w:val="0"/>
          <w:bCs/>
          <w:color w:val="auto"/>
          <w:sz w:val="24"/>
          <w:szCs w:val="24"/>
        </w:rPr>
        <w:t>Подъездные дороги следует предусматривать к главному входу, а также к основным эвакуационным выходам из всех зданий и сооружений, входящих в состав культового объекта.</w:t>
      </w:r>
    </w:p>
    <w:p w:rsidR="001669ED" w:rsidRPr="005F7143"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F7143">
        <w:rPr>
          <w:rStyle w:val="afffffffffff4"/>
          <w:rFonts w:ascii="Times New Roman" w:hAnsi="Times New Roman" w:cs="Times New Roman"/>
          <w:b w:val="0"/>
          <w:bCs/>
          <w:color w:val="auto"/>
          <w:sz w:val="24"/>
          <w:szCs w:val="24"/>
        </w:rPr>
        <w:t>Территория культового объекта должна быть благоустроена и озеленена. Площадь озеленения должна составлять не менее 15 % площади участка.</w:t>
      </w:r>
    </w:p>
    <w:p w:rsidR="001669ED" w:rsidRPr="005F7143"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F7143">
        <w:rPr>
          <w:rStyle w:val="afffffffffff4"/>
          <w:rFonts w:ascii="Times New Roman" w:hAnsi="Times New Roman" w:cs="Times New Roman"/>
          <w:b w:val="0"/>
          <w:bCs/>
          <w:color w:val="auto"/>
          <w:sz w:val="24"/>
          <w:szCs w:val="24"/>
        </w:rPr>
        <w:t>По всему периметру культового объекта следует предусматривать ограждение высотой 1,5-2,0 м.</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Стоянки автомобилей следует проектировать за пределами ограждения из расчета 2 машино-места на каждые 50 мест вместимости объекта. Стоянки легковых автомобилей и автобусов, а также остановки общественного транспорта следует располагать на расстоянии не менее 50 м от культовых зданий.</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Инженерное обеспечение культовых объектов следует проектировать в соответствии с требованиями действующих нормативных документов с учетом требований настоящих нормативов.</w:t>
      </w:r>
    </w:p>
    <w:p w:rsidR="001669ED" w:rsidRPr="00884D0E" w:rsidRDefault="001669ED" w:rsidP="001669ED">
      <w:pPr>
        <w:spacing w:before="120" w:after="0"/>
        <w:ind w:firstLine="851"/>
        <w:rPr>
          <w:rStyle w:val="afffffffffff4"/>
          <w:rFonts w:ascii="Times New Roman" w:hAnsi="Times New Roman" w:cs="Times New Roman"/>
          <w:bCs/>
          <w:i/>
          <w:color w:val="auto"/>
          <w:sz w:val="20"/>
          <w:szCs w:val="24"/>
        </w:rPr>
      </w:pPr>
      <w:r w:rsidRPr="00884D0E">
        <w:rPr>
          <w:rStyle w:val="afffffffffff4"/>
          <w:rFonts w:ascii="Times New Roman" w:hAnsi="Times New Roman" w:cs="Times New Roman"/>
          <w:bCs/>
          <w:i/>
          <w:color w:val="auto"/>
          <w:sz w:val="20"/>
          <w:szCs w:val="24"/>
        </w:rPr>
        <w:t>Примечание:</w:t>
      </w:r>
    </w:p>
    <w:p w:rsidR="001669ED" w:rsidRDefault="001669ED" w:rsidP="001669ED">
      <w:pPr>
        <w:spacing w:after="0"/>
        <w:ind w:firstLine="851"/>
        <w:rPr>
          <w:rStyle w:val="afffffffffff4"/>
          <w:rFonts w:ascii="Times New Roman" w:hAnsi="Times New Roman" w:cs="Times New Roman"/>
          <w:b w:val="0"/>
          <w:bCs/>
          <w:i/>
          <w:color w:val="auto"/>
          <w:sz w:val="20"/>
          <w:szCs w:val="24"/>
        </w:rPr>
      </w:pPr>
      <w:r w:rsidRPr="00884D0E">
        <w:rPr>
          <w:rStyle w:val="afffffffffff4"/>
          <w:rFonts w:ascii="Times New Roman" w:hAnsi="Times New Roman" w:cs="Times New Roman"/>
          <w:b w:val="0"/>
          <w:bCs/>
          <w:i/>
          <w:color w:val="auto"/>
          <w:sz w:val="20"/>
          <w:szCs w:val="24"/>
        </w:rPr>
        <w:t>При отсутствии в районе размещения объекта наружных сетей водопровода и канализации допускается устройство отдельно стоящих люфт-клозетов.</w:t>
      </w:r>
    </w:p>
    <w:p w:rsidR="00FC779C" w:rsidRDefault="00FC779C" w:rsidP="001669ED">
      <w:pPr>
        <w:spacing w:after="0"/>
        <w:ind w:firstLine="851"/>
        <w:rPr>
          <w:rStyle w:val="afffffffffff4"/>
          <w:rFonts w:ascii="Times New Roman" w:hAnsi="Times New Roman" w:cs="Times New Roman"/>
          <w:b w:val="0"/>
          <w:bCs/>
          <w:i/>
          <w:color w:val="auto"/>
          <w:sz w:val="20"/>
          <w:szCs w:val="24"/>
        </w:rPr>
      </w:pPr>
    </w:p>
    <w:p w:rsidR="001669ED" w:rsidRPr="00FC779C" w:rsidRDefault="001669ED" w:rsidP="00982C5D">
      <w:pPr>
        <w:pStyle w:val="10"/>
        <w:numPr>
          <w:ilvl w:val="1"/>
          <w:numId w:val="70"/>
        </w:numPr>
        <w:tabs>
          <w:tab w:val="left" w:pos="1276"/>
        </w:tabs>
        <w:spacing w:after="120"/>
        <w:ind w:left="0" w:firstLine="720"/>
        <w:jc w:val="center"/>
        <w:outlineLvl w:val="1"/>
        <w:rPr>
          <w:rStyle w:val="afffffffffff4"/>
          <w:i/>
          <w:color w:val="auto"/>
          <w:sz w:val="20"/>
          <w:szCs w:val="24"/>
        </w:rPr>
      </w:pPr>
      <w:bookmarkStart w:id="41" w:name="_Toc519110033"/>
      <w:bookmarkStart w:id="42" w:name="_Toc519114107"/>
      <w:bookmarkStart w:id="43" w:name="_Toc521341870"/>
      <w:r w:rsidRPr="00FC779C">
        <w:rPr>
          <w:rStyle w:val="afffffffffff4"/>
          <w:color w:val="auto"/>
          <w:sz w:val="24"/>
          <w:szCs w:val="24"/>
          <w:u w:val="single"/>
        </w:rPr>
        <w:t>Показатели обеспеченности и доступности объектов, относящихся к области благоустройства (озеленения) территории, создания условий для массового отдыха</w:t>
      </w:r>
      <w:bookmarkEnd w:id="41"/>
      <w:bookmarkEnd w:id="42"/>
      <w:bookmarkEnd w:id="43"/>
    </w:p>
    <w:p w:rsidR="001669ED" w:rsidRPr="00FC779C" w:rsidRDefault="001669ED" w:rsidP="00982C5D">
      <w:pPr>
        <w:pStyle w:val="af3"/>
        <w:numPr>
          <w:ilvl w:val="2"/>
          <w:numId w:val="70"/>
        </w:numPr>
        <w:spacing w:after="0"/>
        <w:ind w:left="0" w:firstLine="709"/>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Озелененные территории общего пользования, зоны массового отдыха выделяются в составе рекреационных зон.</w:t>
      </w:r>
    </w:p>
    <w:p w:rsidR="001669ED" w:rsidRPr="00FC779C"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землях лесного фонда (городские леса, защитные леса).</w:t>
      </w:r>
    </w:p>
    <w:p w:rsidR="001669ED" w:rsidRPr="00FC779C" w:rsidRDefault="001669ED" w:rsidP="00982C5D">
      <w:pPr>
        <w:pStyle w:val="af3"/>
        <w:numPr>
          <w:ilvl w:val="2"/>
          <w:numId w:val="70"/>
        </w:numPr>
        <w:spacing w:after="0"/>
        <w:ind w:left="0" w:firstLine="709"/>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 xml:space="preserve">На территории </w:t>
      </w:r>
      <w:r w:rsidR="00145046" w:rsidRPr="00FC779C">
        <w:rPr>
          <w:rStyle w:val="afffffffffff4"/>
          <w:rFonts w:ascii="Times New Roman" w:hAnsi="Times New Roman" w:cs="Times New Roman"/>
          <w:b w:val="0"/>
          <w:bCs/>
          <w:color w:val="auto"/>
          <w:sz w:val="24"/>
          <w:szCs w:val="24"/>
        </w:rPr>
        <w:t>Нижнебузулинского</w:t>
      </w:r>
      <w:r w:rsidRPr="00FC779C">
        <w:rPr>
          <w:rStyle w:val="afffffffffff4"/>
          <w:rFonts w:ascii="Times New Roman" w:hAnsi="Times New Roman" w:cs="Times New Roman"/>
          <w:b w:val="0"/>
          <w:bCs/>
          <w:color w:val="auto"/>
          <w:sz w:val="24"/>
          <w:szCs w:val="24"/>
        </w:rPr>
        <w:t xml:space="preserve"> сельсовета могут быть сформированы два типа рекреационных зон: специализированные и многофункциональные.</w:t>
      </w:r>
    </w:p>
    <w:p w:rsidR="001669ED" w:rsidRPr="00884D0E" w:rsidRDefault="001669ED" w:rsidP="00FC779C">
      <w:pPr>
        <w:spacing w:after="0"/>
        <w:ind w:firstLine="709"/>
        <w:rPr>
          <w:rStyle w:val="afffffffffff4"/>
          <w:rFonts w:ascii="Times New Roman" w:hAnsi="Times New Roman" w:cs="Times New Roman"/>
          <w:b w:val="0"/>
          <w:bCs/>
          <w:color w:val="auto"/>
          <w:sz w:val="24"/>
          <w:szCs w:val="24"/>
        </w:rPr>
      </w:pPr>
      <w:r w:rsidRPr="00884D0E">
        <w:rPr>
          <w:rStyle w:val="afffffffffff4"/>
          <w:rFonts w:ascii="Times New Roman" w:hAnsi="Times New Roman" w:cs="Times New Roman"/>
          <w:b w:val="0"/>
          <w:bCs/>
          <w:color w:val="auto"/>
          <w:sz w:val="24"/>
          <w:szCs w:val="24"/>
        </w:rPr>
        <w:t xml:space="preserve">К специализированным зонам массового отдыха относятся </w:t>
      </w:r>
      <w:r>
        <w:rPr>
          <w:rStyle w:val="afffffffffff4"/>
          <w:rFonts w:ascii="Times New Roman" w:hAnsi="Times New Roman" w:cs="Times New Roman"/>
          <w:b w:val="0"/>
          <w:bCs/>
          <w:color w:val="auto"/>
          <w:sz w:val="24"/>
          <w:szCs w:val="24"/>
        </w:rPr>
        <w:t>территории</w:t>
      </w:r>
      <w:r w:rsidRPr="00884D0E">
        <w:rPr>
          <w:rStyle w:val="afffffffffff4"/>
          <w:rFonts w:ascii="Times New Roman" w:hAnsi="Times New Roman" w:cs="Times New Roman"/>
          <w:b w:val="0"/>
          <w:bCs/>
          <w:color w:val="auto"/>
          <w:sz w:val="24"/>
          <w:szCs w:val="24"/>
        </w:rPr>
        <w:t xml:space="preserve"> распростране</w:t>
      </w:r>
      <w:r>
        <w:rPr>
          <w:rStyle w:val="afffffffffff4"/>
          <w:rFonts w:ascii="Times New Roman" w:hAnsi="Times New Roman" w:cs="Times New Roman"/>
          <w:b w:val="0"/>
          <w:bCs/>
          <w:color w:val="auto"/>
          <w:sz w:val="24"/>
          <w:szCs w:val="24"/>
        </w:rPr>
        <w:t xml:space="preserve">ния </w:t>
      </w:r>
      <w:r w:rsidRPr="00884D0E">
        <w:rPr>
          <w:rStyle w:val="afffffffffff4"/>
          <w:rFonts w:ascii="Times New Roman" w:hAnsi="Times New Roman" w:cs="Times New Roman"/>
          <w:b w:val="0"/>
          <w:bCs/>
          <w:color w:val="auto"/>
          <w:sz w:val="24"/>
          <w:szCs w:val="24"/>
        </w:rPr>
        <w:t>водного туризма (в том числе организации спортивного и</w:t>
      </w:r>
      <w:r>
        <w:rPr>
          <w:rStyle w:val="afffffffffff4"/>
          <w:rFonts w:ascii="Times New Roman" w:hAnsi="Times New Roman" w:cs="Times New Roman"/>
          <w:b w:val="0"/>
          <w:bCs/>
          <w:color w:val="auto"/>
          <w:sz w:val="24"/>
          <w:szCs w:val="24"/>
        </w:rPr>
        <w:t xml:space="preserve"> </w:t>
      </w:r>
      <w:r w:rsidRPr="00884D0E">
        <w:rPr>
          <w:rStyle w:val="afffffffffff4"/>
          <w:rFonts w:ascii="Times New Roman" w:hAnsi="Times New Roman" w:cs="Times New Roman"/>
          <w:b w:val="0"/>
          <w:bCs/>
          <w:color w:val="auto"/>
          <w:sz w:val="24"/>
          <w:szCs w:val="24"/>
        </w:rPr>
        <w:t>любительского рыболовства), экологического туризма, культурно-познавательного и научного туризма (этнографические туры</w:t>
      </w:r>
      <w:r>
        <w:rPr>
          <w:rStyle w:val="afffffffffff4"/>
          <w:rFonts w:ascii="Times New Roman" w:hAnsi="Times New Roman" w:cs="Times New Roman"/>
          <w:b w:val="0"/>
          <w:bCs/>
          <w:color w:val="auto"/>
          <w:sz w:val="24"/>
          <w:szCs w:val="24"/>
        </w:rPr>
        <w:t>), экстре</w:t>
      </w:r>
      <w:r w:rsidRPr="00884D0E">
        <w:rPr>
          <w:rStyle w:val="afffffffffff4"/>
          <w:rFonts w:ascii="Times New Roman" w:hAnsi="Times New Roman" w:cs="Times New Roman"/>
          <w:b w:val="0"/>
          <w:bCs/>
          <w:color w:val="auto"/>
          <w:sz w:val="24"/>
          <w:szCs w:val="24"/>
        </w:rPr>
        <w:t>мально</w:t>
      </w:r>
      <w:r>
        <w:rPr>
          <w:rStyle w:val="afffffffffff4"/>
          <w:rFonts w:ascii="Times New Roman" w:hAnsi="Times New Roman" w:cs="Times New Roman"/>
          <w:b w:val="0"/>
          <w:bCs/>
          <w:color w:val="auto"/>
          <w:sz w:val="24"/>
          <w:szCs w:val="24"/>
        </w:rPr>
        <w:t xml:space="preserve"> </w:t>
      </w:r>
      <w:r w:rsidRPr="00884D0E">
        <w:rPr>
          <w:rStyle w:val="afffffffffff4"/>
          <w:rFonts w:ascii="Times New Roman" w:hAnsi="Times New Roman" w:cs="Times New Roman"/>
          <w:b w:val="0"/>
          <w:bCs/>
          <w:color w:val="auto"/>
          <w:sz w:val="24"/>
          <w:szCs w:val="24"/>
        </w:rPr>
        <w:t>экзотического туризма (в том числе пешего и автотуризма по маршрутам раз</w:t>
      </w:r>
      <w:r>
        <w:rPr>
          <w:rStyle w:val="afffffffffff4"/>
          <w:rFonts w:ascii="Times New Roman" w:hAnsi="Times New Roman" w:cs="Times New Roman"/>
          <w:b w:val="0"/>
          <w:bCs/>
          <w:color w:val="auto"/>
          <w:sz w:val="24"/>
          <w:szCs w:val="24"/>
        </w:rPr>
        <w:t>лич</w:t>
      </w:r>
      <w:r>
        <w:rPr>
          <w:rStyle w:val="afffffffffff4"/>
          <w:rFonts w:ascii="Times New Roman" w:hAnsi="Times New Roman" w:cs="Times New Roman"/>
          <w:b w:val="0"/>
          <w:bCs/>
          <w:color w:val="auto"/>
          <w:sz w:val="24"/>
          <w:szCs w:val="24"/>
        </w:rPr>
        <w:lastRenderedPageBreak/>
        <w:t>ных категорий сложности</w:t>
      </w:r>
      <w:r w:rsidRPr="00884D0E">
        <w:rPr>
          <w:rStyle w:val="afffffffffff4"/>
          <w:rFonts w:ascii="Times New Roman" w:hAnsi="Times New Roman" w:cs="Times New Roman"/>
          <w:b w:val="0"/>
          <w:bCs/>
          <w:color w:val="auto"/>
          <w:sz w:val="24"/>
          <w:szCs w:val="24"/>
        </w:rPr>
        <w:t>), конного туризма (в том числе конного спорта, прогулок на</w:t>
      </w:r>
      <w:r>
        <w:rPr>
          <w:rStyle w:val="afffffffffff4"/>
          <w:rFonts w:ascii="Times New Roman" w:hAnsi="Times New Roman" w:cs="Times New Roman"/>
          <w:b w:val="0"/>
          <w:bCs/>
          <w:color w:val="auto"/>
          <w:sz w:val="24"/>
          <w:szCs w:val="24"/>
        </w:rPr>
        <w:t xml:space="preserve"> </w:t>
      </w:r>
      <w:r w:rsidRPr="00884D0E">
        <w:rPr>
          <w:rStyle w:val="afffffffffff4"/>
          <w:rFonts w:ascii="Times New Roman" w:hAnsi="Times New Roman" w:cs="Times New Roman"/>
          <w:b w:val="0"/>
          <w:bCs/>
          <w:color w:val="auto"/>
          <w:sz w:val="24"/>
          <w:szCs w:val="24"/>
        </w:rPr>
        <w:t>лошадях, конных туристских маршрутов), охотничьи туры (спортивная и любительская охота),</w:t>
      </w:r>
      <w:r>
        <w:rPr>
          <w:rStyle w:val="afffffffffff4"/>
          <w:rFonts w:ascii="Times New Roman" w:hAnsi="Times New Roman" w:cs="Times New Roman"/>
          <w:b w:val="0"/>
          <w:bCs/>
          <w:color w:val="auto"/>
          <w:sz w:val="24"/>
          <w:szCs w:val="24"/>
        </w:rPr>
        <w:t xml:space="preserve"> </w:t>
      </w:r>
      <w:r w:rsidRPr="00884D0E">
        <w:rPr>
          <w:rStyle w:val="afffffffffff4"/>
          <w:rFonts w:ascii="Times New Roman" w:hAnsi="Times New Roman" w:cs="Times New Roman"/>
          <w:b w:val="0"/>
          <w:bCs/>
          <w:color w:val="auto"/>
          <w:sz w:val="24"/>
          <w:szCs w:val="24"/>
        </w:rPr>
        <w:t>лыжного туризма и др. Специализированные районы организуются на специальных территориях с ограниченным режимом строительства и рекреационного использования.</w:t>
      </w:r>
    </w:p>
    <w:p w:rsidR="001669ED" w:rsidRPr="00FC779C" w:rsidRDefault="001669ED" w:rsidP="00982C5D">
      <w:pPr>
        <w:pStyle w:val="af3"/>
        <w:numPr>
          <w:ilvl w:val="2"/>
          <w:numId w:val="70"/>
        </w:numPr>
        <w:spacing w:after="0"/>
        <w:ind w:left="0" w:firstLine="709"/>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К многофункциональным рекреационным зонам относятся многофункциональные зоны круглогодичного и сезонного действия, в том числе:</w:t>
      </w:r>
    </w:p>
    <w:p w:rsidR="001669ED" w:rsidRPr="00884D0E" w:rsidRDefault="001669ED" w:rsidP="00FC779C">
      <w:pPr>
        <w:spacing w:after="0"/>
        <w:ind w:firstLine="709"/>
        <w:jc w:val="both"/>
        <w:rPr>
          <w:rStyle w:val="afffffffffff4"/>
          <w:rFonts w:ascii="Times New Roman" w:hAnsi="Times New Roman" w:cs="Times New Roman"/>
          <w:b w:val="0"/>
          <w:bCs/>
          <w:color w:val="auto"/>
          <w:sz w:val="24"/>
          <w:szCs w:val="24"/>
        </w:rPr>
      </w:pPr>
      <w:r w:rsidRPr="00884D0E">
        <w:rPr>
          <w:rStyle w:val="afffffffffff4"/>
          <w:rFonts w:ascii="Times New Roman" w:hAnsi="Times New Roman" w:cs="Times New Roman"/>
          <w:b w:val="0"/>
          <w:bCs/>
          <w:color w:val="auto"/>
          <w:sz w:val="24"/>
          <w:szCs w:val="24"/>
        </w:rPr>
        <w:t>- крупные зоны лечебно-оздоровительного профиля (курорты, санатории-профилактории,</w:t>
      </w:r>
      <w:r>
        <w:rPr>
          <w:rStyle w:val="afffffffffff4"/>
          <w:rFonts w:ascii="Times New Roman" w:hAnsi="Times New Roman" w:cs="Times New Roman"/>
          <w:b w:val="0"/>
          <w:bCs/>
          <w:color w:val="auto"/>
          <w:sz w:val="24"/>
          <w:szCs w:val="24"/>
        </w:rPr>
        <w:t xml:space="preserve"> </w:t>
      </w:r>
      <w:r w:rsidRPr="00884D0E">
        <w:rPr>
          <w:rStyle w:val="afffffffffff4"/>
          <w:rFonts w:ascii="Times New Roman" w:hAnsi="Times New Roman" w:cs="Times New Roman"/>
          <w:b w:val="0"/>
          <w:bCs/>
          <w:color w:val="auto"/>
          <w:sz w:val="24"/>
          <w:szCs w:val="24"/>
        </w:rPr>
        <w:t>оздоровительные комплексы, бальнеологические лечебницы, грязелечебницы, базы от</w:t>
      </w:r>
      <w:r>
        <w:rPr>
          <w:rStyle w:val="afffffffffff4"/>
          <w:rFonts w:ascii="Times New Roman" w:hAnsi="Times New Roman" w:cs="Times New Roman"/>
          <w:b w:val="0"/>
          <w:bCs/>
          <w:color w:val="auto"/>
          <w:sz w:val="24"/>
          <w:szCs w:val="24"/>
        </w:rPr>
        <w:t>дыха, тури</w:t>
      </w:r>
      <w:r w:rsidRPr="00884D0E">
        <w:rPr>
          <w:rStyle w:val="afffffffffff4"/>
          <w:rFonts w:ascii="Times New Roman" w:hAnsi="Times New Roman" w:cs="Times New Roman"/>
          <w:b w:val="0"/>
          <w:bCs/>
          <w:color w:val="auto"/>
          <w:sz w:val="24"/>
          <w:szCs w:val="24"/>
        </w:rPr>
        <w:t>стские базы);</w:t>
      </w:r>
    </w:p>
    <w:p w:rsidR="001669ED" w:rsidRPr="00884D0E" w:rsidRDefault="001669ED" w:rsidP="00FC779C">
      <w:pPr>
        <w:spacing w:after="0"/>
        <w:ind w:firstLine="709"/>
        <w:rPr>
          <w:rStyle w:val="afffffffffff4"/>
          <w:rFonts w:ascii="Times New Roman" w:hAnsi="Times New Roman" w:cs="Times New Roman"/>
          <w:b w:val="0"/>
          <w:bCs/>
          <w:color w:val="auto"/>
          <w:sz w:val="24"/>
          <w:szCs w:val="24"/>
        </w:rPr>
      </w:pPr>
      <w:r w:rsidRPr="00884D0E">
        <w:rPr>
          <w:rStyle w:val="afffffffffff4"/>
          <w:rFonts w:ascii="Times New Roman" w:hAnsi="Times New Roman" w:cs="Times New Roman"/>
          <w:b w:val="0"/>
          <w:bCs/>
          <w:color w:val="auto"/>
          <w:sz w:val="24"/>
          <w:szCs w:val="24"/>
        </w:rPr>
        <w:t>- зоны круглогодичного действия (учреждения круглогодичного действия, зимние и летние</w:t>
      </w:r>
      <w:r>
        <w:rPr>
          <w:rStyle w:val="afffffffffff4"/>
          <w:rFonts w:ascii="Times New Roman" w:hAnsi="Times New Roman" w:cs="Times New Roman"/>
          <w:b w:val="0"/>
          <w:bCs/>
          <w:color w:val="auto"/>
          <w:sz w:val="24"/>
          <w:szCs w:val="24"/>
        </w:rPr>
        <w:t xml:space="preserve"> </w:t>
      </w:r>
      <w:r w:rsidRPr="00884D0E">
        <w:rPr>
          <w:rStyle w:val="afffffffffff4"/>
          <w:rFonts w:ascii="Times New Roman" w:hAnsi="Times New Roman" w:cs="Times New Roman"/>
          <w:b w:val="0"/>
          <w:bCs/>
          <w:color w:val="auto"/>
          <w:sz w:val="24"/>
          <w:szCs w:val="24"/>
        </w:rPr>
        <w:t>базы отдыха, туристские базы, спортивные базы, детские оздоровительные лагеря и др.);</w:t>
      </w:r>
    </w:p>
    <w:p w:rsidR="001669ED" w:rsidRPr="00884D0E" w:rsidRDefault="001669ED" w:rsidP="00FC779C">
      <w:pPr>
        <w:spacing w:after="0"/>
        <w:ind w:firstLine="709"/>
        <w:rPr>
          <w:rStyle w:val="afffffffffff4"/>
          <w:rFonts w:ascii="Times New Roman" w:hAnsi="Times New Roman" w:cs="Times New Roman"/>
          <w:b w:val="0"/>
          <w:bCs/>
          <w:color w:val="auto"/>
          <w:sz w:val="24"/>
          <w:szCs w:val="24"/>
        </w:rPr>
      </w:pPr>
      <w:r w:rsidRPr="00884D0E">
        <w:rPr>
          <w:rStyle w:val="afffffffffff4"/>
          <w:rFonts w:ascii="Times New Roman" w:hAnsi="Times New Roman" w:cs="Times New Roman"/>
          <w:b w:val="0"/>
          <w:bCs/>
          <w:color w:val="auto"/>
          <w:sz w:val="24"/>
          <w:szCs w:val="24"/>
        </w:rPr>
        <w:t>- зоны сезонного действия (учреждения сезонного дейст</w:t>
      </w:r>
      <w:r>
        <w:rPr>
          <w:rStyle w:val="afffffffffff4"/>
          <w:rFonts w:ascii="Times New Roman" w:hAnsi="Times New Roman" w:cs="Times New Roman"/>
          <w:b w:val="0"/>
          <w:bCs/>
          <w:color w:val="auto"/>
          <w:sz w:val="24"/>
          <w:szCs w:val="24"/>
        </w:rPr>
        <w:t>вия, детские оздоровительные ла</w:t>
      </w:r>
      <w:r w:rsidRPr="00884D0E">
        <w:rPr>
          <w:rStyle w:val="afffffffffff4"/>
          <w:rFonts w:ascii="Times New Roman" w:hAnsi="Times New Roman" w:cs="Times New Roman"/>
          <w:b w:val="0"/>
          <w:bCs/>
          <w:color w:val="auto"/>
          <w:sz w:val="24"/>
          <w:szCs w:val="24"/>
        </w:rPr>
        <w:t>геря, пансионаты, базы отдыха, туристские базы и др.).</w:t>
      </w:r>
    </w:p>
    <w:p w:rsidR="001669ED" w:rsidRPr="00FC779C" w:rsidRDefault="001669ED" w:rsidP="00982C5D">
      <w:pPr>
        <w:pStyle w:val="af3"/>
        <w:numPr>
          <w:ilvl w:val="2"/>
          <w:numId w:val="70"/>
        </w:numPr>
        <w:spacing w:after="0"/>
        <w:ind w:left="0" w:firstLine="709"/>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На территориях многофункциональных зон следует проектировать музейные экспозиции историко-этнографического, археологического направления на базе существующих объектов культурного наследия (памятников истории и культуры) и природных объектов.</w:t>
      </w:r>
    </w:p>
    <w:p w:rsidR="001669ED" w:rsidRPr="00FC779C" w:rsidRDefault="001669ED" w:rsidP="00982C5D">
      <w:pPr>
        <w:pStyle w:val="af3"/>
        <w:numPr>
          <w:ilvl w:val="2"/>
          <w:numId w:val="70"/>
        </w:numPr>
        <w:spacing w:after="0"/>
        <w:ind w:left="0" w:firstLine="709"/>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1669ED" w:rsidRPr="00FC779C" w:rsidRDefault="001669ED" w:rsidP="00982C5D">
      <w:pPr>
        <w:pStyle w:val="af3"/>
        <w:numPr>
          <w:ilvl w:val="2"/>
          <w:numId w:val="70"/>
        </w:numPr>
        <w:spacing w:after="0"/>
        <w:ind w:left="0" w:firstLine="709"/>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квартала (микрорайона).</w:t>
      </w:r>
    </w:p>
    <w:p w:rsidR="001669ED" w:rsidRPr="00A1306A" w:rsidRDefault="001669ED" w:rsidP="00FC779C">
      <w:pPr>
        <w:spacing w:before="120" w:after="0"/>
        <w:ind w:firstLine="709"/>
        <w:rPr>
          <w:rStyle w:val="afffffffffff4"/>
          <w:rFonts w:ascii="Times New Roman" w:hAnsi="Times New Roman" w:cs="Times New Roman"/>
          <w:bCs/>
          <w:i/>
          <w:color w:val="auto"/>
          <w:sz w:val="20"/>
          <w:szCs w:val="24"/>
        </w:rPr>
      </w:pPr>
      <w:r w:rsidRPr="00A1306A">
        <w:rPr>
          <w:rStyle w:val="afffffffffff4"/>
          <w:rFonts w:ascii="Times New Roman" w:hAnsi="Times New Roman" w:cs="Times New Roman"/>
          <w:bCs/>
          <w:i/>
          <w:color w:val="auto"/>
          <w:sz w:val="20"/>
          <w:szCs w:val="24"/>
        </w:rPr>
        <w:t xml:space="preserve">Примечание: </w:t>
      </w:r>
    </w:p>
    <w:p w:rsidR="001669ED" w:rsidRPr="00A1306A" w:rsidRDefault="001669ED" w:rsidP="00FC779C">
      <w:pPr>
        <w:spacing w:after="120"/>
        <w:ind w:firstLine="709"/>
        <w:rPr>
          <w:rStyle w:val="afffffffffff4"/>
          <w:rFonts w:ascii="Times New Roman" w:hAnsi="Times New Roman" w:cs="Times New Roman"/>
          <w:b w:val="0"/>
          <w:bCs/>
          <w:i/>
          <w:color w:val="auto"/>
          <w:sz w:val="20"/>
          <w:szCs w:val="24"/>
        </w:rPr>
      </w:pPr>
      <w:r w:rsidRPr="00A1306A">
        <w:rPr>
          <w:rStyle w:val="afffffffffff4"/>
          <w:rFonts w:ascii="Times New Roman" w:hAnsi="Times New Roman" w:cs="Times New Roman"/>
          <w:b w:val="0"/>
          <w:bCs/>
          <w:i/>
          <w:color w:val="auto"/>
          <w:sz w:val="20"/>
          <w:szCs w:val="24"/>
        </w:rPr>
        <w:t>В населенных пунктах с предприятиями, требующими устройства санитарно-защитных зон шириной более 1 000 м, уровень озелененности территории застройки следует увеличивать не менее чем на 15 %.</w:t>
      </w:r>
    </w:p>
    <w:p w:rsidR="001669ED" w:rsidRPr="00A1306A" w:rsidRDefault="001669ED" w:rsidP="00FC779C">
      <w:pPr>
        <w:spacing w:after="0"/>
        <w:ind w:firstLine="709"/>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t>Общая площадь озелененных и благоустраиваемых территорий жилой застройки формируется из озелененных территорий в с</w:t>
      </w:r>
      <w:r>
        <w:rPr>
          <w:rStyle w:val="afffffffffff4"/>
          <w:rFonts w:ascii="Times New Roman" w:hAnsi="Times New Roman" w:cs="Times New Roman"/>
          <w:b w:val="0"/>
          <w:bCs/>
          <w:color w:val="auto"/>
          <w:sz w:val="24"/>
          <w:szCs w:val="24"/>
        </w:rPr>
        <w:t>оставе участка жилого дома (ком</w:t>
      </w:r>
      <w:r w:rsidRPr="00A1306A">
        <w:rPr>
          <w:rStyle w:val="afffffffffff4"/>
          <w:rFonts w:ascii="Times New Roman" w:hAnsi="Times New Roman" w:cs="Times New Roman"/>
          <w:b w:val="0"/>
          <w:bCs/>
          <w:color w:val="auto"/>
          <w:sz w:val="24"/>
          <w:szCs w:val="24"/>
        </w:rPr>
        <w:t>плекса) и озелененных территорий общего пользования. В площадь озелененных и бла</w:t>
      </w:r>
      <w:r>
        <w:rPr>
          <w:rStyle w:val="afffffffffff4"/>
          <w:rFonts w:ascii="Times New Roman" w:hAnsi="Times New Roman" w:cs="Times New Roman"/>
          <w:b w:val="0"/>
          <w:bCs/>
          <w:color w:val="auto"/>
          <w:sz w:val="24"/>
          <w:szCs w:val="24"/>
        </w:rPr>
        <w:t>гоустраи</w:t>
      </w:r>
      <w:r w:rsidRPr="00A1306A">
        <w:rPr>
          <w:rStyle w:val="afffffffffff4"/>
          <w:rFonts w:ascii="Times New Roman" w:hAnsi="Times New Roman" w:cs="Times New Roman"/>
          <w:b w:val="0"/>
          <w:bCs/>
          <w:color w:val="auto"/>
          <w:sz w:val="24"/>
          <w:szCs w:val="24"/>
        </w:rPr>
        <w:t xml:space="preserve">ваемых территорий включается вся территория </w:t>
      </w:r>
      <w:r>
        <w:rPr>
          <w:rStyle w:val="afffffffffff4"/>
          <w:rFonts w:ascii="Times New Roman" w:hAnsi="Times New Roman" w:cs="Times New Roman"/>
          <w:b w:val="0"/>
          <w:bCs/>
          <w:color w:val="auto"/>
          <w:sz w:val="24"/>
          <w:szCs w:val="24"/>
        </w:rPr>
        <w:t>квартала</w:t>
      </w:r>
      <w:r w:rsidRPr="00A1306A">
        <w:rPr>
          <w:rStyle w:val="afffffffffff4"/>
          <w:rFonts w:ascii="Times New Roman" w:hAnsi="Times New Roman" w:cs="Times New Roman"/>
          <w:b w:val="0"/>
          <w:bCs/>
          <w:color w:val="auto"/>
          <w:sz w:val="24"/>
          <w:szCs w:val="24"/>
        </w:rPr>
        <w:t>, кроме площа</w:t>
      </w:r>
      <w:r>
        <w:rPr>
          <w:rStyle w:val="afffffffffff4"/>
          <w:rFonts w:ascii="Times New Roman" w:hAnsi="Times New Roman" w:cs="Times New Roman"/>
          <w:b w:val="0"/>
          <w:bCs/>
          <w:color w:val="auto"/>
          <w:sz w:val="24"/>
          <w:szCs w:val="24"/>
        </w:rPr>
        <w:t>ди застрой</w:t>
      </w:r>
      <w:r w:rsidRPr="00A1306A">
        <w:rPr>
          <w:rStyle w:val="afffffffffff4"/>
          <w:rFonts w:ascii="Times New Roman" w:hAnsi="Times New Roman" w:cs="Times New Roman"/>
          <w:b w:val="0"/>
          <w:bCs/>
          <w:color w:val="auto"/>
          <w:sz w:val="24"/>
          <w:szCs w:val="24"/>
        </w:rPr>
        <w:t>ки жилых зданий, участков общественных учреждений, а также</w:t>
      </w:r>
      <w:r>
        <w:rPr>
          <w:rStyle w:val="afffffffffff4"/>
          <w:rFonts w:ascii="Times New Roman" w:hAnsi="Times New Roman" w:cs="Times New Roman"/>
          <w:b w:val="0"/>
          <w:bCs/>
          <w:color w:val="auto"/>
          <w:sz w:val="24"/>
          <w:szCs w:val="24"/>
        </w:rPr>
        <w:t xml:space="preserve"> проездов, стоянок и физкультур</w:t>
      </w:r>
      <w:r w:rsidRPr="00A1306A">
        <w:rPr>
          <w:rStyle w:val="afffffffffff4"/>
          <w:rFonts w:ascii="Times New Roman" w:hAnsi="Times New Roman" w:cs="Times New Roman"/>
          <w:b w:val="0"/>
          <w:bCs/>
          <w:color w:val="auto"/>
          <w:sz w:val="24"/>
          <w:szCs w:val="24"/>
        </w:rPr>
        <w:t>ных площадок. В площадь отдельных участков озелененных территорий включаются площадки</w:t>
      </w:r>
      <w:r>
        <w:rPr>
          <w:rStyle w:val="afffffffffff4"/>
          <w:rFonts w:ascii="Times New Roman" w:hAnsi="Times New Roman" w:cs="Times New Roman"/>
          <w:b w:val="0"/>
          <w:bCs/>
          <w:color w:val="auto"/>
          <w:sz w:val="24"/>
          <w:szCs w:val="24"/>
        </w:rPr>
        <w:t xml:space="preserve"> </w:t>
      </w:r>
      <w:r w:rsidRPr="00A1306A">
        <w:rPr>
          <w:rStyle w:val="afffffffffff4"/>
          <w:rFonts w:ascii="Times New Roman" w:hAnsi="Times New Roman" w:cs="Times New Roman"/>
          <w:b w:val="0"/>
          <w:bCs/>
          <w:color w:val="auto"/>
          <w:sz w:val="24"/>
          <w:szCs w:val="24"/>
        </w:rPr>
        <w:t>для отдыха и игр детей, пешеходные дорожки, если они составляют не более 30 % об</w:t>
      </w:r>
      <w:r>
        <w:rPr>
          <w:rStyle w:val="afffffffffff4"/>
          <w:rFonts w:ascii="Times New Roman" w:hAnsi="Times New Roman" w:cs="Times New Roman"/>
          <w:b w:val="0"/>
          <w:bCs/>
          <w:color w:val="auto"/>
          <w:sz w:val="24"/>
          <w:szCs w:val="24"/>
        </w:rPr>
        <w:t>щей площа</w:t>
      </w:r>
      <w:r w:rsidRPr="00A1306A">
        <w:rPr>
          <w:rStyle w:val="afffffffffff4"/>
          <w:rFonts w:ascii="Times New Roman" w:hAnsi="Times New Roman" w:cs="Times New Roman"/>
          <w:b w:val="0"/>
          <w:bCs/>
          <w:color w:val="auto"/>
          <w:sz w:val="24"/>
          <w:szCs w:val="24"/>
        </w:rPr>
        <w:t>ди участка.</w:t>
      </w:r>
    </w:p>
    <w:p w:rsidR="001669ED" w:rsidRPr="00FC779C" w:rsidRDefault="001669ED" w:rsidP="00982C5D">
      <w:pPr>
        <w:pStyle w:val="af3"/>
        <w:numPr>
          <w:ilvl w:val="2"/>
          <w:numId w:val="70"/>
        </w:numPr>
        <w:spacing w:after="0"/>
        <w:ind w:left="0" w:firstLine="709"/>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Параметры общего баланса рекреационной территории рекомендуется принимать по таблице 64.</w:t>
      </w:r>
    </w:p>
    <w:p w:rsidR="001669ED" w:rsidRDefault="001669ED" w:rsidP="001669ED">
      <w:pPr>
        <w:spacing w:after="0"/>
        <w:ind w:firstLine="851"/>
        <w:rPr>
          <w:rStyle w:val="afffffffffff4"/>
          <w:rFonts w:ascii="Times New Roman" w:hAnsi="Times New Roman" w:cs="Times New Roman"/>
          <w:b w:val="0"/>
          <w:bCs/>
          <w:i/>
          <w:color w:val="auto"/>
          <w:sz w:val="20"/>
          <w:szCs w:val="24"/>
        </w:rPr>
      </w:pPr>
    </w:p>
    <w:p w:rsidR="001669ED" w:rsidRDefault="001669ED" w:rsidP="001669ED">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br w:type="page"/>
      </w:r>
    </w:p>
    <w:p w:rsidR="001669ED" w:rsidRPr="00A1306A" w:rsidRDefault="001669ED" w:rsidP="001669ED">
      <w:pPr>
        <w:spacing w:after="0"/>
        <w:ind w:firstLine="851"/>
        <w:jc w:val="right"/>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lastRenderedPageBreak/>
        <w:t>Таблица 64</w:t>
      </w:r>
    </w:p>
    <w:p w:rsidR="001669ED" w:rsidRPr="00A1306A" w:rsidRDefault="001669ED" w:rsidP="001669ED">
      <w:pPr>
        <w:spacing w:after="0"/>
        <w:ind w:firstLine="851"/>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7633"/>
        <w:gridCol w:w="2504"/>
      </w:tblGrid>
      <w:tr w:rsidR="001669ED" w:rsidRPr="00A1306A" w:rsidTr="008E1424">
        <w:tc>
          <w:tcPr>
            <w:tcW w:w="0" w:type="auto"/>
            <w:shd w:val="clear" w:color="auto" w:fill="D9D9D9" w:themeFill="background1" w:themeFillShade="D9"/>
          </w:tcPr>
          <w:p w:rsidR="001669ED" w:rsidRPr="00A1306A" w:rsidRDefault="001669ED" w:rsidP="008E1424">
            <w:pPr>
              <w:jc w:val="center"/>
              <w:rPr>
                <w:rStyle w:val="afffffffffff4"/>
                <w:rFonts w:ascii="Times New Roman" w:hAnsi="Times New Roman" w:cs="Times New Roman"/>
                <w:bCs/>
                <w:color w:val="auto"/>
                <w:sz w:val="24"/>
                <w:szCs w:val="24"/>
              </w:rPr>
            </w:pPr>
            <w:r w:rsidRPr="00A1306A">
              <w:rPr>
                <w:rStyle w:val="afffffffffff4"/>
                <w:rFonts w:ascii="Times New Roman" w:hAnsi="Times New Roman" w:cs="Times New Roman"/>
                <w:bCs/>
                <w:color w:val="auto"/>
                <w:sz w:val="24"/>
                <w:szCs w:val="24"/>
              </w:rPr>
              <w:t>Территории</w:t>
            </w:r>
          </w:p>
        </w:tc>
        <w:tc>
          <w:tcPr>
            <w:tcW w:w="0" w:type="auto"/>
            <w:shd w:val="clear" w:color="auto" w:fill="D9D9D9" w:themeFill="background1" w:themeFillShade="D9"/>
          </w:tcPr>
          <w:p w:rsidR="001669ED" w:rsidRPr="00A1306A" w:rsidRDefault="001669ED" w:rsidP="008E1424">
            <w:pPr>
              <w:jc w:val="center"/>
              <w:rPr>
                <w:rStyle w:val="afffffffffff4"/>
                <w:rFonts w:ascii="Times New Roman" w:hAnsi="Times New Roman" w:cs="Times New Roman"/>
                <w:bCs/>
                <w:color w:val="auto"/>
                <w:sz w:val="24"/>
                <w:szCs w:val="24"/>
              </w:rPr>
            </w:pPr>
            <w:r w:rsidRPr="00A1306A">
              <w:rPr>
                <w:rStyle w:val="afffffffffff4"/>
                <w:rFonts w:ascii="Times New Roman" w:hAnsi="Times New Roman" w:cs="Times New Roman"/>
                <w:bCs/>
                <w:color w:val="auto"/>
                <w:sz w:val="24"/>
                <w:szCs w:val="24"/>
              </w:rPr>
              <w:t>Баланс территории, %</w:t>
            </w:r>
          </w:p>
        </w:tc>
      </w:tr>
      <w:tr w:rsidR="001669ED" w:rsidTr="008E1424">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t xml:space="preserve">Открытые пространства: </w:t>
            </w: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r>
      <w:tr w:rsidR="001669ED" w:rsidTr="008E1424">
        <w:tc>
          <w:tcPr>
            <w:tcW w:w="0" w:type="auto"/>
            <w:tcBorders>
              <w:top w:val="nil"/>
              <w:bottom w:val="nil"/>
            </w:tcBorders>
          </w:tcPr>
          <w:p w:rsidR="001669ED" w:rsidRDefault="001669ED" w:rsidP="008E1424">
            <w:pPr>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t>- зеленые насаждения</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65-75</w:t>
            </w:r>
          </w:p>
        </w:tc>
      </w:tr>
      <w:tr w:rsidR="001669ED" w:rsidTr="008E1424">
        <w:tc>
          <w:tcPr>
            <w:tcW w:w="0" w:type="auto"/>
            <w:tcBorders>
              <w:top w:val="nil"/>
              <w:bottom w:val="nil"/>
            </w:tcBorders>
          </w:tcPr>
          <w:p w:rsidR="001669ED" w:rsidRDefault="001669ED" w:rsidP="008E1424">
            <w:pPr>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t>- аллеи и дороги</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10-15</w:t>
            </w:r>
          </w:p>
        </w:tc>
      </w:tr>
      <w:tr w:rsidR="001669ED" w:rsidTr="008E1424">
        <w:tc>
          <w:tcPr>
            <w:tcW w:w="0" w:type="auto"/>
            <w:tcBorders>
              <w:top w:val="nil"/>
              <w:bottom w:val="nil"/>
            </w:tcBorders>
          </w:tcPr>
          <w:p w:rsidR="001669ED" w:rsidRDefault="001669ED" w:rsidP="008E1424">
            <w:pPr>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t xml:space="preserve">- площадки  </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8-12</w:t>
            </w:r>
          </w:p>
        </w:tc>
      </w:tr>
      <w:tr w:rsidR="001669ED" w:rsidTr="008E1424">
        <w:tc>
          <w:tcPr>
            <w:tcW w:w="0" w:type="auto"/>
            <w:tcBorders>
              <w:top w:val="nil"/>
              <w:bottom w:val="single" w:sz="4" w:space="0" w:color="auto"/>
            </w:tcBorders>
          </w:tcPr>
          <w:p w:rsidR="001669ED" w:rsidRDefault="001669ED" w:rsidP="008E1424">
            <w:pPr>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t xml:space="preserve">- сооружения  </w:t>
            </w:r>
          </w:p>
        </w:tc>
        <w:tc>
          <w:tcPr>
            <w:tcW w:w="0" w:type="auto"/>
            <w:tcBorders>
              <w:top w:val="nil"/>
              <w:bottom w:val="single" w:sz="4" w:space="0" w:color="auto"/>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5-7</w:t>
            </w:r>
          </w:p>
        </w:tc>
      </w:tr>
      <w:tr w:rsidR="001669ED" w:rsidTr="008E1424">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t>Зона природных ландшафтов:</w:t>
            </w: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r>
      <w:tr w:rsidR="001669ED" w:rsidTr="008E1424">
        <w:tc>
          <w:tcPr>
            <w:tcW w:w="0" w:type="auto"/>
            <w:tcBorders>
              <w:top w:val="nil"/>
              <w:left w:val="single" w:sz="4" w:space="0" w:color="auto"/>
              <w:bottom w:val="nil"/>
              <w:right w:val="single" w:sz="4" w:space="0" w:color="auto"/>
            </w:tcBorders>
          </w:tcPr>
          <w:p w:rsidR="001669ED" w:rsidRDefault="001669ED" w:rsidP="008E1424">
            <w:pPr>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t>- древесно-кустарниковые насаждения, открытые луговые пространства</w:t>
            </w:r>
            <w:r>
              <w:rPr>
                <w:rStyle w:val="afffffffffff4"/>
                <w:rFonts w:ascii="Times New Roman" w:hAnsi="Times New Roman" w:cs="Times New Roman"/>
                <w:b w:val="0"/>
                <w:bCs/>
                <w:color w:val="auto"/>
                <w:sz w:val="24"/>
                <w:szCs w:val="24"/>
              </w:rPr>
              <w:t xml:space="preserve"> </w:t>
            </w:r>
            <w:r w:rsidRPr="00A1306A">
              <w:rPr>
                <w:rStyle w:val="afffffffffff4"/>
                <w:rFonts w:ascii="Times New Roman" w:hAnsi="Times New Roman" w:cs="Times New Roman"/>
                <w:b w:val="0"/>
                <w:bCs/>
                <w:color w:val="auto"/>
                <w:sz w:val="24"/>
                <w:szCs w:val="24"/>
              </w:rPr>
              <w:t>и водоемы</w:t>
            </w:r>
          </w:p>
        </w:tc>
        <w:tc>
          <w:tcPr>
            <w:tcW w:w="0" w:type="auto"/>
            <w:tcBorders>
              <w:top w:val="nil"/>
              <w:left w:val="single" w:sz="4" w:space="0" w:color="auto"/>
              <w:bottom w:val="nil"/>
              <w:right w:val="single" w:sz="4" w:space="0" w:color="auto"/>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93-97</w:t>
            </w:r>
          </w:p>
        </w:tc>
      </w:tr>
      <w:tr w:rsidR="001669ED" w:rsidTr="008E1424">
        <w:tc>
          <w:tcPr>
            <w:tcW w:w="0" w:type="auto"/>
            <w:tcBorders>
              <w:top w:val="nil"/>
              <w:bottom w:val="nil"/>
            </w:tcBorders>
          </w:tcPr>
          <w:p w:rsidR="001669ED" w:rsidRDefault="001669ED" w:rsidP="008E1424">
            <w:pPr>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t xml:space="preserve">- дорожно-транспортная сеть, спортивные и игровые площадки  </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2-5</w:t>
            </w:r>
          </w:p>
        </w:tc>
      </w:tr>
      <w:tr w:rsidR="001669ED" w:rsidTr="008E1424">
        <w:tc>
          <w:tcPr>
            <w:tcW w:w="0" w:type="auto"/>
            <w:tcBorders>
              <w:top w:val="nil"/>
            </w:tcBorders>
          </w:tcPr>
          <w:p w:rsidR="001669ED" w:rsidRDefault="001669ED" w:rsidP="008E1424">
            <w:pPr>
              <w:rPr>
                <w:rStyle w:val="afffffffffff4"/>
                <w:rFonts w:ascii="Times New Roman" w:hAnsi="Times New Roman" w:cs="Times New Roman"/>
                <w:b w:val="0"/>
                <w:bCs/>
                <w:color w:val="auto"/>
                <w:sz w:val="24"/>
                <w:szCs w:val="24"/>
              </w:rPr>
            </w:pPr>
            <w:r w:rsidRPr="00A1306A">
              <w:rPr>
                <w:rStyle w:val="afffffffffff4"/>
                <w:rFonts w:ascii="Times New Roman" w:hAnsi="Times New Roman" w:cs="Times New Roman"/>
                <w:b w:val="0"/>
                <w:bCs/>
                <w:color w:val="auto"/>
                <w:sz w:val="24"/>
                <w:szCs w:val="24"/>
              </w:rPr>
              <w:t>- обслуживающие сооружения и хозяйственные постройки</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w:t>
            </w:r>
          </w:p>
        </w:tc>
      </w:tr>
    </w:tbl>
    <w:p w:rsidR="001669ED" w:rsidRPr="00A1306A" w:rsidRDefault="001669ED" w:rsidP="001669ED">
      <w:pPr>
        <w:spacing w:after="0"/>
        <w:ind w:firstLine="851"/>
        <w:rPr>
          <w:rStyle w:val="afffffffffff4"/>
          <w:rFonts w:ascii="Times New Roman" w:hAnsi="Times New Roman" w:cs="Times New Roman"/>
          <w:b w:val="0"/>
          <w:bCs/>
          <w:color w:val="auto"/>
          <w:sz w:val="24"/>
          <w:szCs w:val="24"/>
        </w:rPr>
      </w:pPr>
    </w:p>
    <w:p w:rsidR="001669ED" w:rsidRPr="00FC779C" w:rsidRDefault="001669ED" w:rsidP="00982C5D">
      <w:pPr>
        <w:pStyle w:val="af3"/>
        <w:numPr>
          <w:ilvl w:val="2"/>
          <w:numId w:val="70"/>
        </w:numPr>
        <w:spacing w:after="0"/>
        <w:ind w:left="0" w:firstLine="709"/>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Площадь озелененных территорий общего пользования – парков, садов, бульваров, скверов, размещаемых на территории сельских населенных пунктов, следует принимать по таблице 65.</w:t>
      </w:r>
    </w:p>
    <w:p w:rsidR="001669ED" w:rsidRPr="00A1306A"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65</w:t>
      </w:r>
    </w:p>
    <w:p w:rsidR="001669ED" w:rsidRDefault="001669ED" w:rsidP="001669ED">
      <w:pPr>
        <w:spacing w:after="0"/>
        <w:ind w:firstLine="851"/>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3794"/>
        <w:gridCol w:w="6343"/>
      </w:tblGrid>
      <w:tr w:rsidR="001669ED" w:rsidRPr="004977B5" w:rsidTr="008E1424">
        <w:tc>
          <w:tcPr>
            <w:tcW w:w="3794" w:type="dxa"/>
            <w:vMerge w:val="restart"/>
            <w:shd w:val="clear" w:color="auto" w:fill="D9D9D9" w:themeFill="background1" w:themeFillShade="D9"/>
            <w:vAlign w:val="center"/>
          </w:tcPr>
          <w:p w:rsidR="001669ED" w:rsidRPr="004977B5" w:rsidRDefault="001669ED" w:rsidP="008E1424">
            <w:pPr>
              <w:jc w:val="center"/>
              <w:rPr>
                <w:rStyle w:val="afffffffffff4"/>
                <w:rFonts w:ascii="Times New Roman" w:hAnsi="Times New Roman" w:cs="Times New Roman"/>
                <w:bCs/>
                <w:color w:val="auto"/>
                <w:sz w:val="24"/>
                <w:szCs w:val="24"/>
              </w:rPr>
            </w:pPr>
            <w:r w:rsidRPr="004977B5">
              <w:rPr>
                <w:rStyle w:val="afffffffffff4"/>
                <w:rFonts w:ascii="Times New Roman" w:hAnsi="Times New Roman" w:cs="Times New Roman"/>
                <w:bCs/>
                <w:color w:val="auto"/>
                <w:sz w:val="24"/>
                <w:szCs w:val="24"/>
              </w:rPr>
              <w:t>Озелененные территории</w:t>
            </w:r>
          </w:p>
          <w:p w:rsidR="001669ED" w:rsidRPr="004977B5" w:rsidRDefault="001669ED" w:rsidP="008E1424">
            <w:pPr>
              <w:jc w:val="center"/>
              <w:rPr>
                <w:rStyle w:val="afffffffffff4"/>
                <w:rFonts w:ascii="Times New Roman" w:hAnsi="Times New Roman" w:cs="Times New Roman"/>
                <w:bCs/>
                <w:color w:val="auto"/>
                <w:sz w:val="24"/>
                <w:szCs w:val="24"/>
              </w:rPr>
            </w:pPr>
            <w:r w:rsidRPr="004977B5">
              <w:rPr>
                <w:rStyle w:val="afffffffffff4"/>
                <w:rFonts w:ascii="Times New Roman" w:hAnsi="Times New Roman" w:cs="Times New Roman"/>
                <w:bCs/>
                <w:color w:val="auto"/>
                <w:sz w:val="24"/>
                <w:szCs w:val="24"/>
              </w:rPr>
              <w:t>общего пользования</w:t>
            </w:r>
          </w:p>
        </w:tc>
        <w:tc>
          <w:tcPr>
            <w:tcW w:w="6343" w:type="dxa"/>
            <w:shd w:val="clear" w:color="auto" w:fill="D9D9D9" w:themeFill="background1" w:themeFillShade="D9"/>
            <w:vAlign w:val="center"/>
          </w:tcPr>
          <w:p w:rsidR="001669ED" w:rsidRPr="004977B5" w:rsidRDefault="001669ED" w:rsidP="008E1424">
            <w:pPr>
              <w:jc w:val="center"/>
              <w:rPr>
                <w:rStyle w:val="afffffffffff4"/>
                <w:rFonts w:ascii="Times New Roman" w:hAnsi="Times New Roman" w:cs="Times New Roman"/>
                <w:bCs/>
                <w:color w:val="auto"/>
                <w:sz w:val="24"/>
                <w:szCs w:val="24"/>
              </w:rPr>
            </w:pPr>
            <w:r w:rsidRPr="004977B5">
              <w:rPr>
                <w:rStyle w:val="afffffffffff4"/>
                <w:rFonts w:ascii="Times New Roman" w:hAnsi="Times New Roman" w:cs="Times New Roman"/>
                <w:bCs/>
                <w:color w:val="auto"/>
                <w:sz w:val="24"/>
                <w:szCs w:val="24"/>
              </w:rPr>
              <w:t>Пл</w:t>
            </w:r>
            <w:r>
              <w:rPr>
                <w:rStyle w:val="afffffffffff4"/>
                <w:rFonts w:ascii="Times New Roman" w:hAnsi="Times New Roman" w:cs="Times New Roman"/>
                <w:bCs/>
                <w:color w:val="auto"/>
                <w:sz w:val="24"/>
                <w:szCs w:val="24"/>
              </w:rPr>
              <w:t>ощадь озелененных территорий, м</w:t>
            </w:r>
            <w:r w:rsidRPr="004977B5">
              <w:rPr>
                <w:rStyle w:val="afffffffffff4"/>
                <w:rFonts w:ascii="Times New Roman" w:hAnsi="Times New Roman" w:cs="Times New Roman"/>
                <w:bCs/>
                <w:color w:val="auto"/>
                <w:sz w:val="24"/>
                <w:szCs w:val="24"/>
                <w:vertAlign w:val="superscript"/>
              </w:rPr>
              <w:t>2</w:t>
            </w:r>
            <w:r w:rsidRPr="004977B5">
              <w:rPr>
                <w:rStyle w:val="afffffffffff4"/>
                <w:rFonts w:ascii="Times New Roman" w:hAnsi="Times New Roman" w:cs="Times New Roman"/>
                <w:bCs/>
                <w:color w:val="auto"/>
                <w:sz w:val="24"/>
                <w:szCs w:val="24"/>
              </w:rPr>
              <w:t xml:space="preserve"> /чел.</w:t>
            </w:r>
          </w:p>
        </w:tc>
      </w:tr>
      <w:tr w:rsidR="001669ED" w:rsidRPr="004977B5" w:rsidTr="008E1424">
        <w:trPr>
          <w:trHeight w:val="331"/>
        </w:trPr>
        <w:tc>
          <w:tcPr>
            <w:tcW w:w="3794" w:type="dxa"/>
            <w:vMerge/>
            <w:shd w:val="clear" w:color="auto" w:fill="D9D9D9" w:themeFill="background1" w:themeFillShade="D9"/>
            <w:vAlign w:val="center"/>
          </w:tcPr>
          <w:p w:rsidR="001669ED" w:rsidRPr="004977B5" w:rsidRDefault="001669ED" w:rsidP="008E1424">
            <w:pPr>
              <w:jc w:val="center"/>
              <w:rPr>
                <w:rStyle w:val="afffffffffff4"/>
                <w:rFonts w:ascii="Times New Roman" w:hAnsi="Times New Roman" w:cs="Times New Roman"/>
                <w:bCs/>
                <w:color w:val="auto"/>
                <w:sz w:val="24"/>
                <w:szCs w:val="24"/>
              </w:rPr>
            </w:pPr>
          </w:p>
        </w:tc>
        <w:tc>
          <w:tcPr>
            <w:tcW w:w="6343" w:type="dxa"/>
            <w:shd w:val="clear" w:color="auto" w:fill="D9D9D9" w:themeFill="background1" w:themeFillShade="D9"/>
            <w:vAlign w:val="center"/>
          </w:tcPr>
          <w:p w:rsidR="001669ED" w:rsidRPr="004977B5" w:rsidRDefault="001669ED" w:rsidP="008E1424">
            <w:pPr>
              <w:jc w:val="center"/>
              <w:rPr>
                <w:rStyle w:val="afffffffffff4"/>
                <w:rFonts w:ascii="Times New Roman" w:hAnsi="Times New Roman" w:cs="Times New Roman"/>
                <w:bCs/>
                <w:color w:val="auto"/>
                <w:sz w:val="24"/>
                <w:szCs w:val="24"/>
              </w:rPr>
            </w:pPr>
            <w:r w:rsidRPr="004977B5">
              <w:rPr>
                <w:rStyle w:val="afffffffffff4"/>
                <w:rFonts w:ascii="Times New Roman" w:hAnsi="Times New Roman" w:cs="Times New Roman"/>
                <w:bCs/>
                <w:color w:val="auto"/>
                <w:sz w:val="24"/>
                <w:szCs w:val="24"/>
              </w:rPr>
              <w:t>сельских населенных</w:t>
            </w:r>
            <w:r>
              <w:rPr>
                <w:rStyle w:val="afffffffffff4"/>
                <w:rFonts w:ascii="Times New Roman" w:hAnsi="Times New Roman" w:cs="Times New Roman"/>
                <w:bCs/>
                <w:color w:val="auto"/>
                <w:sz w:val="24"/>
                <w:szCs w:val="24"/>
              </w:rPr>
              <w:t xml:space="preserve"> </w:t>
            </w:r>
            <w:r w:rsidRPr="004977B5">
              <w:rPr>
                <w:rStyle w:val="afffffffffff4"/>
                <w:rFonts w:ascii="Times New Roman" w:hAnsi="Times New Roman" w:cs="Times New Roman"/>
                <w:bCs/>
                <w:color w:val="auto"/>
                <w:sz w:val="24"/>
                <w:szCs w:val="24"/>
              </w:rPr>
              <w:t>пунктов</w:t>
            </w:r>
          </w:p>
        </w:tc>
      </w:tr>
      <w:tr w:rsidR="001669ED" w:rsidTr="008E1424">
        <w:tc>
          <w:tcPr>
            <w:tcW w:w="3794" w:type="dxa"/>
          </w:tcPr>
          <w:p w:rsidR="001669ED" w:rsidRDefault="001669ED" w:rsidP="008E1424">
            <w:pPr>
              <w:rPr>
                <w:rStyle w:val="afffffffffff4"/>
                <w:rFonts w:ascii="Times New Roman" w:hAnsi="Times New Roman" w:cs="Times New Roman"/>
                <w:b w:val="0"/>
                <w:bCs/>
                <w:color w:val="auto"/>
                <w:sz w:val="24"/>
                <w:szCs w:val="24"/>
              </w:rPr>
            </w:pPr>
            <w:r w:rsidRPr="004977B5">
              <w:rPr>
                <w:rStyle w:val="afffffffffff4"/>
                <w:rFonts w:ascii="Times New Roman" w:hAnsi="Times New Roman" w:cs="Times New Roman"/>
                <w:b w:val="0"/>
                <w:bCs/>
                <w:color w:val="auto"/>
                <w:sz w:val="24"/>
                <w:szCs w:val="24"/>
              </w:rPr>
              <w:t>Общегородские</w:t>
            </w:r>
          </w:p>
        </w:tc>
        <w:tc>
          <w:tcPr>
            <w:tcW w:w="6343" w:type="dxa"/>
            <w:shd w:val="clear" w:color="auto" w:fill="FFFFFF" w:themeFill="background1"/>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12</w:t>
            </w:r>
          </w:p>
        </w:tc>
      </w:tr>
      <w:tr w:rsidR="001669ED" w:rsidTr="008E1424">
        <w:tc>
          <w:tcPr>
            <w:tcW w:w="3794" w:type="dxa"/>
          </w:tcPr>
          <w:p w:rsidR="001669ED" w:rsidRDefault="001669ED" w:rsidP="008E1424">
            <w:pPr>
              <w:rPr>
                <w:rStyle w:val="afffffffffff4"/>
                <w:rFonts w:ascii="Times New Roman" w:hAnsi="Times New Roman" w:cs="Times New Roman"/>
                <w:b w:val="0"/>
                <w:bCs/>
                <w:color w:val="auto"/>
                <w:sz w:val="24"/>
                <w:szCs w:val="24"/>
              </w:rPr>
            </w:pPr>
            <w:r w:rsidRPr="004977B5">
              <w:rPr>
                <w:rStyle w:val="afffffffffff4"/>
                <w:rFonts w:ascii="Times New Roman" w:hAnsi="Times New Roman" w:cs="Times New Roman"/>
                <w:b w:val="0"/>
                <w:bCs/>
                <w:color w:val="auto"/>
                <w:sz w:val="24"/>
                <w:szCs w:val="24"/>
              </w:rPr>
              <w:t>Жилых районов</w:t>
            </w:r>
          </w:p>
        </w:tc>
        <w:tc>
          <w:tcPr>
            <w:tcW w:w="6343" w:type="dxa"/>
            <w:shd w:val="clear" w:color="auto" w:fill="FFFFFF" w:themeFill="background1"/>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r>
    </w:tbl>
    <w:p w:rsidR="001669ED" w:rsidRPr="004977B5" w:rsidRDefault="001669ED" w:rsidP="001669ED">
      <w:pPr>
        <w:spacing w:after="0"/>
        <w:ind w:firstLine="851"/>
        <w:rPr>
          <w:rStyle w:val="afffffffffff4"/>
          <w:rFonts w:ascii="Times New Roman" w:hAnsi="Times New Roman" w:cs="Times New Roman"/>
          <w:bCs/>
          <w:i/>
          <w:color w:val="auto"/>
          <w:sz w:val="20"/>
          <w:szCs w:val="24"/>
        </w:rPr>
      </w:pPr>
      <w:r w:rsidRPr="004977B5">
        <w:rPr>
          <w:rStyle w:val="afffffffffff4"/>
          <w:rFonts w:ascii="Times New Roman" w:hAnsi="Times New Roman" w:cs="Times New Roman"/>
          <w:bCs/>
          <w:i/>
          <w:color w:val="auto"/>
          <w:sz w:val="20"/>
          <w:szCs w:val="24"/>
        </w:rPr>
        <w:t>Примечания:</w:t>
      </w:r>
    </w:p>
    <w:p w:rsidR="001669ED" w:rsidRPr="004977B5" w:rsidRDefault="001669ED" w:rsidP="001669ED">
      <w:pPr>
        <w:spacing w:after="0"/>
        <w:ind w:firstLine="851"/>
        <w:jc w:val="both"/>
        <w:rPr>
          <w:rStyle w:val="afffffffffff4"/>
          <w:rFonts w:ascii="Times New Roman" w:hAnsi="Times New Roman" w:cs="Times New Roman"/>
          <w:b w:val="0"/>
          <w:bCs/>
          <w:i/>
          <w:color w:val="auto"/>
          <w:sz w:val="20"/>
          <w:szCs w:val="24"/>
        </w:rPr>
      </w:pPr>
      <w:r>
        <w:rPr>
          <w:rStyle w:val="afffffffffff4"/>
          <w:rFonts w:ascii="Times New Roman" w:hAnsi="Times New Roman" w:cs="Times New Roman"/>
          <w:b w:val="0"/>
          <w:bCs/>
          <w:i/>
          <w:color w:val="auto"/>
          <w:sz w:val="20"/>
          <w:szCs w:val="24"/>
        </w:rPr>
        <w:t>1</w:t>
      </w:r>
      <w:r w:rsidRPr="004977B5">
        <w:rPr>
          <w:rStyle w:val="afffffffffff4"/>
          <w:rFonts w:ascii="Times New Roman" w:hAnsi="Times New Roman" w:cs="Times New Roman"/>
          <w:b w:val="0"/>
          <w:bCs/>
          <w:i/>
          <w:color w:val="auto"/>
          <w:sz w:val="20"/>
          <w:szCs w:val="24"/>
        </w:rPr>
        <w:t xml:space="preserve">. </w:t>
      </w:r>
      <w:r>
        <w:rPr>
          <w:rStyle w:val="afffffffffff4"/>
          <w:rFonts w:ascii="Times New Roman" w:hAnsi="Times New Roman" w:cs="Times New Roman"/>
          <w:b w:val="0"/>
          <w:bCs/>
          <w:i/>
          <w:color w:val="auto"/>
          <w:sz w:val="20"/>
          <w:szCs w:val="24"/>
        </w:rPr>
        <w:t>В</w:t>
      </w:r>
      <w:r w:rsidRPr="004977B5">
        <w:rPr>
          <w:rStyle w:val="afffffffffff4"/>
          <w:rFonts w:ascii="Times New Roman" w:hAnsi="Times New Roman" w:cs="Times New Roman"/>
          <w:b w:val="0"/>
          <w:bCs/>
          <w:i/>
          <w:color w:val="auto"/>
          <w:sz w:val="20"/>
          <w:szCs w:val="24"/>
        </w:rPr>
        <w:t xml:space="preserve">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1669ED" w:rsidRPr="00FC779C" w:rsidRDefault="001669ED" w:rsidP="00982C5D">
      <w:pPr>
        <w:pStyle w:val="af3"/>
        <w:numPr>
          <w:ilvl w:val="2"/>
          <w:numId w:val="70"/>
        </w:numPr>
        <w:tabs>
          <w:tab w:val="left" w:pos="1560"/>
        </w:tabs>
        <w:spacing w:before="120"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Суммарная площадь озелененных территорий общего пользования – парков, лесопарков, садов, скверов, бульваров и др. должна быть не менее, м</w:t>
      </w:r>
      <w:r w:rsidRPr="00FC779C">
        <w:rPr>
          <w:rStyle w:val="afffffffffff4"/>
          <w:rFonts w:ascii="Times New Roman" w:hAnsi="Times New Roman" w:cs="Times New Roman"/>
          <w:b w:val="0"/>
          <w:bCs/>
          <w:color w:val="auto"/>
          <w:sz w:val="24"/>
          <w:szCs w:val="24"/>
          <w:vertAlign w:val="superscript"/>
        </w:rPr>
        <w:t>2</w:t>
      </w:r>
      <w:r w:rsidRPr="00FC779C">
        <w:rPr>
          <w:rStyle w:val="afffffffffff4"/>
          <w:rFonts w:ascii="Times New Roman" w:hAnsi="Times New Roman" w:cs="Times New Roman"/>
          <w:b w:val="0"/>
          <w:bCs/>
          <w:color w:val="auto"/>
          <w:sz w:val="24"/>
          <w:szCs w:val="24"/>
        </w:rPr>
        <w:t>/чел.:</w:t>
      </w:r>
    </w:p>
    <w:p w:rsidR="001669ED" w:rsidRPr="004977B5"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4977B5">
        <w:rPr>
          <w:rStyle w:val="afffffffffff4"/>
          <w:rFonts w:ascii="Times New Roman" w:hAnsi="Times New Roman" w:cs="Times New Roman"/>
          <w:b w:val="0"/>
          <w:bCs/>
          <w:color w:val="auto"/>
          <w:sz w:val="24"/>
          <w:szCs w:val="24"/>
        </w:rPr>
        <w:t>- для сельских населенных пунктов – 12.</w:t>
      </w:r>
    </w:p>
    <w:p w:rsidR="001669ED" w:rsidRPr="004977B5"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4977B5">
        <w:rPr>
          <w:rStyle w:val="afffffffffff4"/>
          <w:rFonts w:ascii="Times New Roman" w:hAnsi="Times New Roman" w:cs="Times New Roman"/>
          <w:b w:val="0"/>
          <w:bCs/>
          <w:color w:val="auto"/>
          <w:sz w:val="24"/>
          <w:szCs w:val="24"/>
        </w:rPr>
        <w:t>Озеленение деревьями в грунте должно составлять не менее 50 % от нормы озеленения на</w:t>
      </w:r>
      <w:r>
        <w:rPr>
          <w:rStyle w:val="afffffffffff4"/>
          <w:rFonts w:ascii="Times New Roman" w:hAnsi="Times New Roman" w:cs="Times New Roman"/>
          <w:b w:val="0"/>
          <w:bCs/>
          <w:color w:val="auto"/>
          <w:sz w:val="24"/>
          <w:szCs w:val="24"/>
        </w:rPr>
        <w:t xml:space="preserve"> </w:t>
      </w:r>
      <w:r w:rsidRPr="004977B5">
        <w:rPr>
          <w:rStyle w:val="afffffffffff4"/>
          <w:rFonts w:ascii="Times New Roman" w:hAnsi="Times New Roman" w:cs="Times New Roman"/>
          <w:b w:val="0"/>
          <w:bCs/>
          <w:color w:val="auto"/>
          <w:sz w:val="24"/>
          <w:szCs w:val="24"/>
        </w:rPr>
        <w:t>территории населенного пункта.</w:t>
      </w:r>
    </w:p>
    <w:p w:rsidR="001669ED" w:rsidRPr="004977B5"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4977B5">
        <w:rPr>
          <w:rStyle w:val="afffffffffff4"/>
          <w:rFonts w:ascii="Times New Roman" w:hAnsi="Times New Roman" w:cs="Times New Roman"/>
          <w:b w:val="0"/>
          <w:bCs/>
          <w:color w:val="auto"/>
          <w:sz w:val="24"/>
          <w:szCs w:val="24"/>
        </w:rPr>
        <w:t>В структуре озелененных территорий общего пользования крупные парки лесопарки шириной 0,5 км и более должны составлять не менее 10 %.</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Cs/>
          <w:color w:val="auto"/>
          <w:sz w:val="24"/>
          <w:szCs w:val="24"/>
        </w:rPr>
        <w:t>Парк</w:t>
      </w:r>
      <w:r w:rsidRPr="00FC779C">
        <w:rPr>
          <w:rStyle w:val="afffffffffff4"/>
          <w:rFonts w:ascii="Times New Roman" w:hAnsi="Times New Roman" w:cs="Times New Roman"/>
          <w:b w:val="0"/>
          <w:bCs/>
          <w:color w:val="auto"/>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На территории парка разрешается строительство зданий для обслуживания посетителей и</w:t>
      </w:r>
      <w:r>
        <w:rPr>
          <w:rStyle w:val="afffffffffff4"/>
          <w:rFonts w:ascii="Times New Roman" w:hAnsi="Times New Roman" w:cs="Times New Roman"/>
          <w:b w:val="0"/>
          <w:bCs/>
          <w:color w:val="auto"/>
          <w:sz w:val="24"/>
          <w:szCs w:val="24"/>
        </w:rPr>
        <w:t xml:space="preserve"> </w:t>
      </w:r>
      <w:r w:rsidRPr="005E6934">
        <w:rPr>
          <w:rStyle w:val="afffffffffff4"/>
          <w:rFonts w:ascii="Times New Roman" w:hAnsi="Times New Roman" w:cs="Times New Roman"/>
          <w:b w:val="0"/>
          <w:bCs/>
          <w:color w:val="auto"/>
          <w:sz w:val="24"/>
          <w:szCs w:val="24"/>
        </w:rPr>
        <w:t>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Соотношение элементов территории парка следует принимать, % от общей площади парка:</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территории зеленых насаждений и водоемов – не менее 70;</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аллеи, дорожки, площадки – 25-28;</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здания и сооружения – 5-7.</w:t>
      </w:r>
    </w:p>
    <w:p w:rsidR="001669ED" w:rsidRPr="00FC779C" w:rsidRDefault="001669ED" w:rsidP="00982C5D">
      <w:pPr>
        <w:pStyle w:val="af3"/>
        <w:numPr>
          <w:ilvl w:val="2"/>
          <w:numId w:val="70"/>
        </w:numPr>
        <w:tabs>
          <w:tab w:val="left" w:pos="1560"/>
        </w:tabs>
        <w:spacing w:after="0"/>
        <w:ind w:left="0" w:firstLine="709"/>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lastRenderedPageBreak/>
        <w:t>Функциональную организацию территории парка следует проектировать в соответствии с таблицей 66.</w:t>
      </w:r>
    </w:p>
    <w:p w:rsidR="001669ED" w:rsidRDefault="001669ED" w:rsidP="001669ED">
      <w:pPr>
        <w:spacing w:after="0"/>
        <w:ind w:firstLine="851"/>
        <w:rPr>
          <w:rStyle w:val="afffffffffff4"/>
          <w:rFonts w:ascii="Times New Roman" w:hAnsi="Times New Roman" w:cs="Times New Roman"/>
          <w:b w:val="0"/>
          <w:bCs/>
          <w:color w:val="auto"/>
          <w:sz w:val="24"/>
          <w:szCs w:val="24"/>
        </w:rPr>
      </w:pPr>
    </w:p>
    <w:p w:rsidR="001669ED" w:rsidRPr="00A1306A"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66</w:t>
      </w:r>
    </w:p>
    <w:p w:rsidR="001669ED" w:rsidRDefault="001669ED" w:rsidP="001669ED">
      <w:pPr>
        <w:spacing w:after="0"/>
        <w:ind w:firstLine="851"/>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3379"/>
        <w:gridCol w:w="3379"/>
        <w:gridCol w:w="3379"/>
      </w:tblGrid>
      <w:tr w:rsidR="001669ED" w:rsidRPr="005E6934" w:rsidTr="008E1424">
        <w:tc>
          <w:tcPr>
            <w:tcW w:w="3379" w:type="dxa"/>
            <w:vMerge w:val="restart"/>
            <w:shd w:val="clear" w:color="auto" w:fill="D9D9D9" w:themeFill="background1" w:themeFillShade="D9"/>
            <w:vAlign w:val="center"/>
          </w:tcPr>
          <w:p w:rsidR="001669ED" w:rsidRPr="005E6934" w:rsidRDefault="001669ED" w:rsidP="008E1424">
            <w:pPr>
              <w:jc w:val="center"/>
              <w:rPr>
                <w:rStyle w:val="afffffffffff4"/>
                <w:rFonts w:ascii="Times New Roman" w:hAnsi="Times New Roman" w:cs="Times New Roman"/>
                <w:bCs/>
                <w:color w:val="auto"/>
                <w:sz w:val="24"/>
                <w:szCs w:val="24"/>
              </w:rPr>
            </w:pPr>
            <w:r w:rsidRPr="005E6934">
              <w:rPr>
                <w:rStyle w:val="afffffffffff4"/>
                <w:rFonts w:ascii="Times New Roman" w:hAnsi="Times New Roman" w:cs="Times New Roman"/>
                <w:bCs/>
                <w:color w:val="auto"/>
                <w:sz w:val="24"/>
                <w:szCs w:val="24"/>
              </w:rPr>
              <w:t>Функциональные зоны парка</w:t>
            </w:r>
            <w:r>
              <w:rPr>
                <w:rStyle w:val="afffffffffff4"/>
                <w:rFonts w:ascii="Times New Roman" w:hAnsi="Times New Roman" w:cs="Times New Roman"/>
                <w:bCs/>
                <w:color w:val="auto"/>
                <w:sz w:val="24"/>
                <w:szCs w:val="24"/>
              </w:rPr>
              <w:t xml:space="preserve"> </w:t>
            </w:r>
            <w:r w:rsidRPr="005E6934">
              <w:rPr>
                <w:rStyle w:val="afffffffffff4"/>
                <w:rFonts w:ascii="Times New Roman" w:hAnsi="Times New Roman" w:cs="Times New Roman"/>
                <w:bCs/>
                <w:color w:val="auto"/>
                <w:sz w:val="24"/>
                <w:szCs w:val="24"/>
              </w:rPr>
              <w:t>по видам использования</w:t>
            </w:r>
          </w:p>
        </w:tc>
        <w:tc>
          <w:tcPr>
            <w:tcW w:w="6758" w:type="dxa"/>
            <w:gridSpan w:val="2"/>
            <w:shd w:val="clear" w:color="auto" w:fill="D9D9D9" w:themeFill="background1" w:themeFillShade="D9"/>
            <w:vAlign w:val="center"/>
          </w:tcPr>
          <w:p w:rsidR="001669ED" w:rsidRPr="005E6934" w:rsidRDefault="001669ED" w:rsidP="008E1424">
            <w:pPr>
              <w:jc w:val="center"/>
              <w:rPr>
                <w:rStyle w:val="afffffffffff4"/>
                <w:rFonts w:ascii="Times New Roman" w:hAnsi="Times New Roman" w:cs="Times New Roman"/>
                <w:bCs/>
                <w:color w:val="auto"/>
                <w:sz w:val="24"/>
                <w:szCs w:val="24"/>
              </w:rPr>
            </w:pPr>
            <w:r w:rsidRPr="005E6934">
              <w:rPr>
                <w:rStyle w:val="afffffffffff4"/>
                <w:rFonts w:ascii="Times New Roman" w:hAnsi="Times New Roman" w:cs="Times New Roman"/>
                <w:bCs/>
                <w:color w:val="auto"/>
                <w:sz w:val="24"/>
                <w:szCs w:val="24"/>
              </w:rPr>
              <w:t>Размеры земельных участков зон парка</w:t>
            </w:r>
          </w:p>
        </w:tc>
      </w:tr>
      <w:tr w:rsidR="001669ED" w:rsidRPr="005E6934" w:rsidTr="008E1424">
        <w:tc>
          <w:tcPr>
            <w:tcW w:w="3379" w:type="dxa"/>
            <w:vMerge/>
            <w:shd w:val="clear" w:color="auto" w:fill="D9D9D9" w:themeFill="background1" w:themeFillShade="D9"/>
            <w:vAlign w:val="center"/>
          </w:tcPr>
          <w:p w:rsidR="001669ED" w:rsidRPr="005E6934" w:rsidRDefault="001669ED" w:rsidP="008E1424">
            <w:pPr>
              <w:jc w:val="center"/>
              <w:rPr>
                <w:rStyle w:val="afffffffffff4"/>
                <w:rFonts w:ascii="Times New Roman" w:hAnsi="Times New Roman" w:cs="Times New Roman"/>
                <w:bCs/>
                <w:color w:val="auto"/>
                <w:sz w:val="24"/>
                <w:szCs w:val="24"/>
              </w:rPr>
            </w:pPr>
          </w:p>
        </w:tc>
        <w:tc>
          <w:tcPr>
            <w:tcW w:w="3379" w:type="dxa"/>
            <w:shd w:val="clear" w:color="auto" w:fill="D9D9D9" w:themeFill="background1" w:themeFillShade="D9"/>
            <w:vAlign w:val="center"/>
          </w:tcPr>
          <w:p w:rsidR="001669ED" w:rsidRPr="005E6934" w:rsidRDefault="001669ED" w:rsidP="008E1424">
            <w:pPr>
              <w:jc w:val="center"/>
              <w:rPr>
                <w:rStyle w:val="afffffffffff4"/>
                <w:rFonts w:ascii="Times New Roman" w:hAnsi="Times New Roman" w:cs="Times New Roman"/>
                <w:bCs/>
                <w:color w:val="auto"/>
                <w:sz w:val="24"/>
                <w:szCs w:val="24"/>
              </w:rPr>
            </w:pPr>
            <w:r w:rsidRPr="005E6934">
              <w:rPr>
                <w:rStyle w:val="afffffffffff4"/>
                <w:rFonts w:ascii="Times New Roman" w:hAnsi="Times New Roman" w:cs="Times New Roman"/>
                <w:bCs/>
                <w:color w:val="auto"/>
                <w:sz w:val="24"/>
                <w:szCs w:val="24"/>
              </w:rPr>
              <w:t>% от общей площади парка</w:t>
            </w:r>
          </w:p>
        </w:tc>
        <w:tc>
          <w:tcPr>
            <w:tcW w:w="3379" w:type="dxa"/>
            <w:shd w:val="clear" w:color="auto" w:fill="D9D9D9" w:themeFill="background1" w:themeFillShade="D9"/>
            <w:vAlign w:val="center"/>
          </w:tcPr>
          <w:p w:rsidR="001669ED" w:rsidRPr="005E6934" w:rsidRDefault="001669ED" w:rsidP="008E1424">
            <w:pPr>
              <w:jc w:val="center"/>
              <w:rPr>
                <w:rStyle w:val="afffffffffff4"/>
                <w:rFonts w:ascii="Times New Roman" w:hAnsi="Times New Roman" w:cs="Times New Roman"/>
                <w:bCs/>
                <w:color w:val="auto"/>
                <w:sz w:val="24"/>
                <w:szCs w:val="24"/>
              </w:rPr>
            </w:pPr>
            <w:r>
              <w:rPr>
                <w:rStyle w:val="afffffffffff4"/>
                <w:rFonts w:ascii="Times New Roman" w:hAnsi="Times New Roman" w:cs="Times New Roman"/>
                <w:bCs/>
                <w:color w:val="auto"/>
                <w:sz w:val="24"/>
                <w:szCs w:val="24"/>
              </w:rPr>
              <w:t>м</w:t>
            </w:r>
            <w:r w:rsidRPr="005E6934">
              <w:rPr>
                <w:rStyle w:val="afffffffffff4"/>
                <w:rFonts w:ascii="Times New Roman" w:hAnsi="Times New Roman" w:cs="Times New Roman"/>
                <w:bCs/>
                <w:color w:val="auto"/>
                <w:sz w:val="24"/>
                <w:szCs w:val="24"/>
                <w:vertAlign w:val="superscript"/>
              </w:rPr>
              <w:t>2</w:t>
            </w:r>
            <w:r w:rsidRPr="005E6934">
              <w:rPr>
                <w:rStyle w:val="afffffffffff4"/>
                <w:rFonts w:ascii="Times New Roman" w:hAnsi="Times New Roman" w:cs="Times New Roman"/>
                <w:bCs/>
                <w:color w:val="auto"/>
                <w:sz w:val="24"/>
                <w:szCs w:val="24"/>
              </w:rPr>
              <w:t>/чел.</w:t>
            </w:r>
          </w:p>
        </w:tc>
      </w:tr>
      <w:tr w:rsidR="001669ED" w:rsidTr="008E1424">
        <w:tc>
          <w:tcPr>
            <w:tcW w:w="3379" w:type="dxa"/>
            <w:vAlign w:val="center"/>
          </w:tcPr>
          <w:p w:rsidR="001669ED" w:rsidRDefault="001669ED" w:rsidP="008E1424">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з</w:t>
            </w:r>
            <w:r w:rsidRPr="005E6934">
              <w:rPr>
                <w:rStyle w:val="afffffffffff4"/>
                <w:rFonts w:ascii="Times New Roman" w:hAnsi="Times New Roman" w:cs="Times New Roman"/>
                <w:b w:val="0"/>
                <w:bCs/>
                <w:color w:val="auto"/>
                <w:sz w:val="24"/>
                <w:szCs w:val="24"/>
              </w:rPr>
              <w:t>она культурно-просветительских мероприятий</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3-8</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10-20</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Зона массовых мероприятий (зрелищ, аттракционов и др.)</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5-17</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30-40</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Зона физкультурно-оздоровительных мероприятий</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10-20</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75-100</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xml:space="preserve">Зона отдыха детей  </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5-10</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80-170</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xml:space="preserve">Прогулочная зона  </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40-75</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200</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xml:space="preserve">Хозяйственная зона  </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2-5</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r>
    </w:tbl>
    <w:p w:rsidR="001669ED" w:rsidRDefault="001669ED" w:rsidP="001669ED">
      <w:pPr>
        <w:spacing w:after="0"/>
        <w:ind w:firstLine="851"/>
        <w:rPr>
          <w:rStyle w:val="afffffffffff4"/>
          <w:rFonts w:ascii="Times New Roman" w:hAnsi="Times New Roman" w:cs="Times New Roman"/>
          <w:b w:val="0"/>
          <w:bCs/>
          <w:color w:val="auto"/>
          <w:sz w:val="24"/>
          <w:szCs w:val="24"/>
        </w:rPr>
      </w:pP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Число посетителей парка следует принимать из расчета 10-15 % численности населения, проживающего в 30-минутной доступности от парка.</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Расчетное число единовременных посетителей территории парков следует принимать,</w:t>
      </w:r>
      <w:r>
        <w:rPr>
          <w:rStyle w:val="afffffffffff4"/>
          <w:rFonts w:ascii="Times New Roman" w:hAnsi="Times New Roman" w:cs="Times New Roman"/>
          <w:b w:val="0"/>
          <w:bCs/>
          <w:color w:val="auto"/>
          <w:sz w:val="24"/>
          <w:szCs w:val="24"/>
        </w:rPr>
        <w:t xml:space="preserve"> </w:t>
      </w:r>
      <w:r w:rsidRPr="005E6934">
        <w:rPr>
          <w:rStyle w:val="afffffffffff4"/>
          <w:rFonts w:ascii="Times New Roman" w:hAnsi="Times New Roman" w:cs="Times New Roman"/>
          <w:b w:val="0"/>
          <w:bCs/>
          <w:color w:val="auto"/>
          <w:sz w:val="24"/>
          <w:szCs w:val="24"/>
        </w:rPr>
        <w:t>чел./га, не более:</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для городских парков – 100;</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для парков зон отдыха – 70;</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для лесопарков – 10;</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для лесов – 1-3.</w:t>
      </w:r>
    </w:p>
    <w:p w:rsidR="001669ED" w:rsidRPr="005E6934" w:rsidRDefault="001669ED" w:rsidP="00FC779C">
      <w:pPr>
        <w:tabs>
          <w:tab w:val="left" w:pos="1560"/>
        </w:tabs>
        <w:spacing w:before="120" w:after="0"/>
        <w:ind w:firstLine="709"/>
        <w:jc w:val="both"/>
        <w:rPr>
          <w:rStyle w:val="afffffffffff4"/>
          <w:rFonts w:ascii="Times New Roman" w:hAnsi="Times New Roman" w:cs="Times New Roman"/>
          <w:bCs/>
          <w:i/>
          <w:color w:val="auto"/>
          <w:sz w:val="20"/>
          <w:szCs w:val="24"/>
        </w:rPr>
      </w:pPr>
      <w:r w:rsidRPr="005E6934">
        <w:rPr>
          <w:rStyle w:val="afffffffffff4"/>
          <w:rFonts w:ascii="Times New Roman" w:hAnsi="Times New Roman" w:cs="Times New Roman"/>
          <w:bCs/>
          <w:i/>
          <w:color w:val="auto"/>
          <w:sz w:val="20"/>
          <w:szCs w:val="24"/>
        </w:rPr>
        <w:t>Примечание:</w:t>
      </w:r>
    </w:p>
    <w:p w:rsidR="001669ED" w:rsidRPr="005E6934" w:rsidRDefault="001669ED" w:rsidP="00FC779C">
      <w:pPr>
        <w:tabs>
          <w:tab w:val="left" w:pos="1560"/>
        </w:tabs>
        <w:spacing w:after="120"/>
        <w:ind w:firstLine="709"/>
        <w:jc w:val="both"/>
        <w:rPr>
          <w:rStyle w:val="afffffffffff4"/>
          <w:rFonts w:ascii="Times New Roman" w:hAnsi="Times New Roman" w:cs="Times New Roman"/>
          <w:b w:val="0"/>
          <w:bCs/>
          <w:i/>
          <w:color w:val="auto"/>
          <w:sz w:val="20"/>
          <w:szCs w:val="24"/>
        </w:rPr>
      </w:pPr>
      <w:r w:rsidRPr="005E6934">
        <w:rPr>
          <w:rStyle w:val="afffffffffff4"/>
          <w:rFonts w:ascii="Times New Roman" w:hAnsi="Times New Roman" w:cs="Times New Roman"/>
          <w:b w:val="0"/>
          <w:bCs/>
          <w:i/>
          <w:color w:val="auto"/>
          <w:sz w:val="20"/>
          <w:szCs w:val="24"/>
        </w:rPr>
        <w:t>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Радиус доступности должен составлять:</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для городских парков – не более 20 мин;</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для парков планировочных районов – не более 15 мин или 1200 м.</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Расстояние между границей территории жилой застройки и ближним краем паркового массива следует принимать не менее 30 м.</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Cs/>
          <w:color w:val="auto"/>
          <w:sz w:val="24"/>
          <w:szCs w:val="24"/>
        </w:rPr>
        <w:t xml:space="preserve"> </w:t>
      </w:r>
      <w:r w:rsidRPr="00FC779C">
        <w:rPr>
          <w:rStyle w:val="afffffffffff4"/>
          <w:rFonts w:ascii="Times New Roman" w:hAnsi="Times New Roman" w:cs="Times New Roman"/>
          <w:b w:val="0"/>
          <w:bCs/>
          <w:color w:val="auto"/>
          <w:sz w:val="24"/>
          <w:szCs w:val="24"/>
        </w:rPr>
        <w:t>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для легковых автомобилей – 25 м</w:t>
      </w:r>
      <w:r w:rsidRPr="005E6934">
        <w:rPr>
          <w:rStyle w:val="afffffffffff4"/>
          <w:rFonts w:ascii="Times New Roman" w:hAnsi="Times New Roman" w:cs="Times New Roman"/>
          <w:b w:val="0"/>
          <w:bCs/>
          <w:color w:val="auto"/>
          <w:sz w:val="24"/>
          <w:szCs w:val="24"/>
          <w:vertAlign w:val="superscript"/>
        </w:rPr>
        <w:t>2</w:t>
      </w:r>
      <w:r w:rsidRPr="005E6934">
        <w:rPr>
          <w:rStyle w:val="afffffffffff4"/>
          <w:rFonts w:ascii="Times New Roman" w:hAnsi="Times New Roman" w:cs="Times New Roman"/>
          <w:b w:val="0"/>
          <w:bCs/>
          <w:color w:val="auto"/>
          <w:sz w:val="24"/>
          <w:szCs w:val="24"/>
        </w:rPr>
        <w:t>;</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автобусов – 40 м</w:t>
      </w:r>
      <w:r w:rsidRPr="005E6934">
        <w:rPr>
          <w:rStyle w:val="afffffffffff4"/>
          <w:rFonts w:ascii="Times New Roman" w:hAnsi="Times New Roman" w:cs="Times New Roman"/>
          <w:b w:val="0"/>
          <w:bCs/>
          <w:color w:val="auto"/>
          <w:sz w:val="24"/>
          <w:szCs w:val="24"/>
          <w:vertAlign w:val="superscript"/>
        </w:rPr>
        <w:t>2</w:t>
      </w:r>
      <w:r w:rsidRPr="005E6934">
        <w:rPr>
          <w:rStyle w:val="afffffffffff4"/>
          <w:rFonts w:ascii="Times New Roman" w:hAnsi="Times New Roman" w:cs="Times New Roman"/>
          <w:b w:val="0"/>
          <w:bCs/>
          <w:color w:val="auto"/>
          <w:sz w:val="24"/>
          <w:szCs w:val="24"/>
        </w:rPr>
        <w:t>;</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для велосипедов – 0,9 м</w:t>
      </w:r>
      <w:r w:rsidRPr="005E6934">
        <w:rPr>
          <w:rStyle w:val="afffffffffff4"/>
          <w:rFonts w:ascii="Times New Roman" w:hAnsi="Times New Roman" w:cs="Times New Roman"/>
          <w:b w:val="0"/>
          <w:bCs/>
          <w:color w:val="auto"/>
          <w:sz w:val="24"/>
          <w:szCs w:val="24"/>
          <w:vertAlign w:val="superscript"/>
        </w:rPr>
        <w:t>2</w:t>
      </w:r>
      <w:r w:rsidRPr="005E6934">
        <w:rPr>
          <w:rStyle w:val="afffffffffff4"/>
          <w:rFonts w:ascii="Times New Roman" w:hAnsi="Times New Roman" w:cs="Times New Roman"/>
          <w:b w:val="0"/>
          <w:bCs/>
          <w:color w:val="auto"/>
          <w:sz w:val="24"/>
          <w:szCs w:val="24"/>
        </w:rPr>
        <w:t>.</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В указанные размеры не входит площадь подъездов и разделительных полос зеленых насаждений.</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 xml:space="preserve">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w:t>
      </w:r>
      <w:r w:rsidRPr="00FC779C">
        <w:rPr>
          <w:rStyle w:val="afffffffffff4"/>
          <w:rFonts w:ascii="Times New Roman" w:hAnsi="Times New Roman" w:cs="Times New Roman"/>
          <w:b w:val="0"/>
          <w:bCs/>
          <w:color w:val="auto"/>
          <w:sz w:val="24"/>
          <w:szCs w:val="24"/>
        </w:rPr>
        <w:lastRenderedPageBreak/>
        <w:t>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закона от 14.03.1995 № 33-ФЗ «Об особо охраняемых природных территориях».</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При размещении парков на пойменных территориях необходимо соблюдать требования</w:t>
      </w:r>
      <w:r>
        <w:rPr>
          <w:rStyle w:val="afffffffffff4"/>
          <w:rFonts w:ascii="Times New Roman" w:hAnsi="Times New Roman" w:cs="Times New Roman"/>
          <w:b w:val="0"/>
          <w:bCs/>
          <w:color w:val="auto"/>
          <w:sz w:val="24"/>
          <w:szCs w:val="24"/>
        </w:rPr>
        <w:t xml:space="preserve"> </w:t>
      </w:r>
      <w:r w:rsidRPr="005E6934">
        <w:rPr>
          <w:rStyle w:val="afffffffffff4"/>
          <w:rFonts w:ascii="Times New Roman" w:hAnsi="Times New Roman" w:cs="Times New Roman"/>
          <w:b w:val="0"/>
          <w:bCs/>
          <w:color w:val="auto"/>
          <w:sz w:val="24"/>
          <w:szCs w:val="24"/>
        </w:rPr>
        <w:t>настоящего раздела и СНиП 2.06.15-85.</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Cs/>
          <w:color w:val="auto"/>
          <w:sz w:val="24"/>
          <w:szCs w:val="24"/>
        </w:rPr>
        <w:t>Городской сад</w:t>
      </w:r>
      <w:r w:rsidRPr="00FC779C">
        <w:rPr>
          <w:rStyle w:val="afffffffffff4"/>
          <w:rFonts w:ascii="Times New Roman" w:hAnsi="Times New Roman" w:cs="Times New Roman"/>
          <w:b w:val="0"/>
          <w:bCs/>
          <w:color w:val="auto"/>
          <w:sz w:val="24"/>
          <w:szCs w:val="24"/>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 территории сада.</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Соотношение элементов территории городского сада следует принимать, % от общей площади сада:</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территории зеленых насаждений и водоемов – 80-90;</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аллеи, дорожки, площадки – 8-15;</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здания и сооружения – 2-5.</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При проектировании квартала (микрорайона) озелененные территории общего пользования рекомендуется формировать в виде сада квартала (микрорайона), обеспечивая его доступность для жителей квартала (микрорайона) на расстоянии не более 400 м.</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Для сада квартала (микрорайона) допускается изменение соотношения элементов территории сада, приведенных в п</w:t>
      </w:r>
      <w:r w:rsidRPr="00174BCB">
        <w:rPr>
          <w:rStyle w:val="afffffffffff4"/>
          <w:rFonts w:ascii="Times New Roman" w:hAnsi="Times New Roman" w:cs="Times New Roman"/>
          <w:b w:val="0"/>
          <w:bCs/>
          <w:color w:val="948A54" w:themeColor="background2" w:themeShade="80"/>
          <w:sz w:val="24"/>
          <w:szCs w:val="24"/>
        </w:rPr>
        <w:t xml:space="preserve">. </w:t>
      </w:r>
      <w:r w:rsidRPr="00654D68">
        <w:rPr>
          <w:rStyle w:val="afffffffffff4"/>
          <w:rFonts w:ascii="Times New Roman" w:hAnsi="Times New Roman" w:cs="Times New Roman"/>
          <w:b w:val="0"/>
          <w:bCs/>
          <w:color w:val="auto"/>
          <w:sz w:val="24"/>
          <w:szCs w:val="24"/>
        </w:rPr>
        <w:t>2.14.18</w:t>
      </w:r>
      <w:r w:rsidRPr="005E6934">
        <w:rPr>
          <w:rStyle w:val="afffffffffff4"/>
          <w:rFonts w:ascii="Times New Roman" w:hAnsi="Times New Roman" w:cs="Times New Roman"/>
          <w:b w:val="0"/>
          <w:bCs/>
          <w:color w:val="auto"/>
          <w:sz w:val="24"/>
          <w:szCs w:val="24"/>
        </w:rPr>
        <w:t>, в сторону снижения процента озеленения и увеличения площади дорожек, но не более чем на 20 %.</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Кроме городских садов и садов кварталов (микрорайонов) возможно проектирование садо</w:t>
      </w:r>
      <w:r>
        <w:rPr>
          <w:rStyle w:val="afffffffffff4"/>
          <w:rFonts w:ascii="Times New Roman" w:hAnsi="Times New Roman" w:cs="Times New Roman"/>
          <w:b w:val="0"/>
          <w:bCs/>
          <w:color w:val="auto"/>
          <w:sz w:val="24"/>
          <w:szCs w:val="24"/>
        </w:rPr>
        <w:t xml:space="preserve">в </w:t>
      </w:r>
      <w:r w:rsidRPr="005E6934">
        <w:rPr>
          <w:rStyle w:val="afffffffffff4"/>
          <w:rFonts w:ascii="Times New Roman" w:hAnsi="Times New Roman" w:cs="Times New Roman"/>
          <w:b w:val="0"/>
          <w:bCs/>
          <w:color w:val="auto"/>
          <w:sz w:val="24"/>
          <w:szCs w:val="24"/>
        </w:rPr>
        <w:t>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Cs/>
          <w:color w:val="auto"/>
          <w:sz w:val="24"/>
          <w:szCs w:val="24"/>
        </w:rPr>
        <w:t>Бульвар и пешеходные аллеи</w:t>
      </w:r>
      <w:r w:rsidRPr="00FC779C">
        <w:rPr>
          <w:rStyle w:val="afffffffffff4"/>
          <w:rFonts w:ascii="Times New Roman" w:hAnsi="Times New Roman" w:cs="Times New Roman"/>
          <w:b w:val="0"/>
          <w:bCs/>
          <w:color w:val="auto"/>
          <w:sz w:val="24"/>
          <w:szCs w:val="24"/>
        </w:rPr>
        <w:t xml:space="preserve">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Бульвары и пешеходные аллеи следует предусматривать в направлении массовых потоков</w:t>
      </w:r>
      <w:r>
        <w:rPr>
          <w:rStyle w:val="afffffffffff4"/>
          <w:rFonts w:ascii="Times New Roman" w:hAnsi="Times New Roman" w:cs="Times New Roman"/>
          <w:b w:val="0"/>
          <w:bCs/>
          <w:color w:val="auto"/>
          <w:sz w:val="24"/>
          <w:szCs w:val="24"/>
        </w:rPr>
        <w:t xml:space="preserve"> </w:t>
      </w:r>
      <w:r w:rsidRPr="005E6934">
        <w:rPr>
          <w:rStyle w:val="afffffffffff4"/>
          <w:rFonts w:ascii="Times New Roman" w:hAnsi="Times New Roman" w:cs="Times New Roman"/>
          <w:b w:val="0"/>
          <w:bCs/>
          <w:color w:val="auto"/>
          <w:sz w:val="24"/>
          <w:szCs w:val="24"/>
        </w:rPr>
        <w:t>пешеходного движения.</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Ширину бульваров с одной продольной пешеходной аллеей следует принимать, м, не менее, размещаемых:</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по оси улиц – 18;</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 с одной стороны улицы между проезжей частью и застройкой – 10.</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Минимальное соотношение ширины и длины бульвара следует принимать не менее 1:3.</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При ширине бульвара 18-25 м следует предусматривать устройство одной аллеи шириной</w:t>
      </w:r>
      <w:r>
        <w:rPr>
          <w:rStyle w:val="afffffffffff4"/>
          <w:rFonts w:ascii="Times New Roman" w:hAnsi="Times New Roman" w:cs="Times New Roman"/>
          <w:b w:val="0"/>
          <w:bCs/>
          <w:color w:val="auto"/>
          <w:sz w:val="24"/>
          <w:szCs w:val="24"/>
        </w:rPr>
        <w:t xml:space="preserve"> </w:t>
      </w:r>
      <w:r w:rsidRPr="005E6934">
        <w:rPr>
          <w:rStyle w:val="afffffffffff4"/>
          <w:rFonts w:ascii="Times New Roman" w:hAnsi="Times New Roman" w:cs="Times New Roman"/>
          <w:b w:val="0"/>
          <w:bCs/>
          <w:color w:val="auto"/>
          <w:sz w:val="24"/>
          <w:szCs w:val="24"/>
        </w:rPr>
        <w:t>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w:t>
      </w:r>
      <w:r>
        <w:rPr>
          <w:rStyle w:val="afffffffffff4"/>
          <w:rFonts w:ascii="Times New Roman" w:hAnsi="Times New Roman" w:cs="Times New Roman"/>
          <w:b w:val="0"/>
          <w:bCs/>
          <w:color w:val="auto"/>
          <w:sz w:val="24"/>
          <w:szCs w:val="24"/>
        </w:rPr>
        <w:t xml:space="preserve"> </w:t>
      </w:r>
      <w:r w:rsidRPr="005E6934">
        <w:rPr>
          <w:rStyle w:val="afffffffffff4"/>
          <w:rFonts w:ascii="Times New Roman" w:hAnsi="Times New Roman" w:cs="Times New Roman"/>
          <w:b w:val="0"/>
          <w:bCs/>
          <w:color w:val="auto"/>
          <w:sz w:val="24"/>
          <w:szCs w:val="24"/>
        </w:rPr>
        <w:t>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1669ED" w:rsidRPr="005E6934" w:rsidRDefault="001669ED" w:rsidP="00FC779C">
      <w:pPr>
        <w:tabs>
          <w:tab w:val="left" w:pos="1560"/>
        </w:tabs>
        <w:spacing w:after="0"/>
        <w:ind w:firstLine="709"/>
        <w:jc w:val="both"/>
        <w:rPr>
          <w:rStyle w:val="afffffffffff4"/>
          <w:rFonts w:ascii="Times New Roman" w:hAnsi="Times New Roman" w:cs="Times New Roman"/>
          <w:b w:val="0"/>
          <w:bCs/>
          <w:color w:val="auto"/>
          <w:sz w:val="24"/>
          <w:szCs w:val="24"/>
        </w:rPr>
      </w:pPr>
      <w:r w:rsidRPr="005E6934">
        <w:rPr>
          <w:rStyle w:val="afffffffffff4"/>
          <w:rFonts w:ascii="Times New Roman" w:hAnsi="Times New Roman" w:cs="Times New Roman"/>
          <w:b w:val="0"/>
          <w:bCs/>
          <w:color w:val="auto"/>
          <w:sz w:val="24"/>
          <w:szCs w:val="24"/>
        </w:rPr>
        <w:t>Высота зданий не должна превышать 6 м.</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lastRenderedPageBreak/>
        <w:t>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1669ED" w:rsidRPr="00FC779C"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FC779C">
        <w:rPr>
          <w:rStyle w:val="afffffffffff4"/>
          <w:rFonts w:ascii="Times New Roman" w:hAnsi="Times New Roman" w:cs="Times New Roman"/>
          <w:b w:val="0"/>
          <w:bCs/>
          <w:color w:val="auto"/>
          <w:sz w:val="24"/>
          <w:szCs w:val="24"/>
        </w:rPr>
        <w:t>Соотношение элементов территории бульвара следует принимать согласно таблице 67 в зависимости от его ширины.</w:t>
      </w:r>
    </w:p>
    <w:p w:rsidR="001669ED" w:rsidRDefault="001669ED" w:rsidP="001669ED">
      <w:pPr>
        <w:spacing w:after="0"/>
        <w:ind w:firstLine="851"/>
        <w:rPr>
          <w:rStyle w:val="afffffffffff4"/>
          <w:rFonts w:ascii="Times New Roman" w:hAnsi="Times New Roman" w:cs="Times New Roman"/>
          <w:b w:val="0"/>
          <w:bCs/>
          <w:color w:val="auto"/>
          <w:sz w:val="24"/>
          <w:szCs w:val="24"/>
        </w:rPr>
      </w:pP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67</w:t>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1950"/>
        <w:gridCol w:w="3510"/>
        <w:gridCol w:w="2363"/>
        <w:gridCol w:w="2314"/>
      </w:tblGrid>
      <w:tr w:rsidR="001669ED" w:rsidRPr="00174BCB" w:rsidTr="008E1424">
        <w:tc>
          <w:tcPr>
            <w:tcW w:w="0" w:type="auto"/>
            <w:vMerge w:val="restart"/>
            <w:shd w:val="clear" w:color="auto" w:fill="D9D9D9" w:themeFill="background1" w:themeFillShade="D9"/>
            <w:vAlign w:val="center"/>
          </w:tcPr>
          <w:p w:rsidR="001669ED" w:rsidRPr="00174BCB" w:rsidRDefault="001669ED" w:rsidP="008E1424">
            <w:pPr>
              <w:jc w:val="center"/>
              <w:rPr>
                <w:rStyle w:val="afffffffffff4"/>
                <w:rFonts w:ascii="Times New Roman" w:hAnsi="Times New Roman" w:cs="Times New Roman"/>
                <w:bCs/>
                <w:color w:val="auto"/>
                <w:sz w:val="24"/>
                <w:szCs w:val="24"/>
              </w:rPr>
            </w:pPr>
            <w:r w:rsidRPr="00174BCB">
              <w:rPr>
                <w:rStyle w:val="afffffffffff4"/>
                <w:rFonts w:ascii="Times New Roman" w:hAnsi="Times New Roman" w:cs="Times New Roman"/>
                <w:bCs/>
                <w:color w:val="auto"/>
                <w:sz w:val="24"/>
                <w:szCs w:val="24"/>
              </w:rPr>
              <w:t>Ширина бульвара, м</w:t>
            </w:r>
          </w:p>
        </w:tc>
        <w:tc>
          <w:tcPr>
            <w:tcW w:w="0" w:type="auto"/>
            <w:gridSpan w:val="3"/>
            <w:shd w:val="clear" w:color="auto" w:fill="D9D9D9" w:themeFill="background1" w:themeFillShade="D9"/>
            <w:vAlign w:val="center"/>
          </w:tcPr>
          <w:p w:rsidR="001669ED" w:rsidRPr="00174BCB" w:rsidRDefault="001669ED" w:rsidP="008E1424">
            <w:pPr>
              <w:jc w:val="center"/>
              <w:rPr>
                <w:rStyle w:val="afffffffffff4"/>
                <w:rFonts w:ascii="Times New Roman" w:hAnsi="Times New Roman" w:cs="Times New Roman"/>
                <w:bCs/>
                <w:color w:val="auto"/>
                <w:sz w:val="24"/>
                <w:szCs w:val="24"/>
              </w:rPr>
            </w:pPr>
            <w:r w:rsidRPr="00174BCB">
              <w:rPr>
                <w:rStyle w:val="afffffffffff4"/>
                <w:rFonts w:ascii="Times New Roman" w:hAnsi="Times New Roman" w:cs="Times New Roman"/>
                <w:bCs/>
                <w:color w:val="auto"/>
                <w:sz w:val="24"/>
                <w:szCs w:val="24"/>
              </w:rPr>
              <w:t>Элементы территории (% от общей площади)</w:t>
            </w:r>
          </w:p>
        </w:tc>
      </w:tr>
      <w:tr w:rsidR="001669ED" w:rsidRPr="00174BCB" w:rsidTr="008E1424">
        <w:tc>
          <w:tcPr>
            <w:tcW w:w="0" w:type="auto"/>
            <w:vMerge/>
            <w:shd w:val="clear" w:color="auto" w:fill="D9D9D9" w:themeFill="background1" w:themeFillShade="D9"/>
            <w:vAlign w:val="center"/>
          </w:tcPr>
          <w:p w:rsidR="001669ED" w:rsidRPr="00174BCB" w:rsidRDefault="001669ED" w:rsidP="008E1424">
            <w:pPr>
              <w:jc w:val="center"/>
              <w:rPr>
                <w:rStyle w:val="afffffffffff4"/>
                <w:rFonts w:ascii="Times New Roman" w:hAnsi="Times New Roman" w:cs="Times New Roman"/>
                <w:bCs/>
                <w:color w:val="auto"/>
                <w:sz w:val="24"/>
                <w:szCs w:val="24"/>
              </w:rPr>
            </w:pPr>
          </w:p>
        </w:tc>
        <w:tc>
          <w:tcPr>
            <w:tcW w:w="0" w:type="auto"/>
            <w:shd w:val="clear" w:color="auto" w:fill="D9D9D9" w:themeFill="background1" w:themeFillShade="D9"/>
            <w:vAlign w:val="center"/>
          </w:tcPr>
          <w:p w:rsidR="001669ED" w:rsidRPr="00174BCB" w:rsidRDefault="001669ED" w:rsidP="008E1424">
            <w:pPr>
              <w:jc w:val="center"/>
              <w:rPr>
                <w:rStyle w:val="afffffffffff4"/>
                <w:rFonts w:ascii="Times New Roman" w:hAnsi="Times New Roman" w:cs="Times New Roman"/>
                <w:bCs/>
                <w:color w:val="auto"/>
                <w:sz w:val="24"/>
                <w:szCs w:val="24"/>
              </w:rPr>
            </w:pPr>
            <w:r w:rsidRPr="00174BCB">
              <w:rPr>
                <w:rStyle w:val="afffffffffff4"/>
                <w:rFonts w:ascii="Times New Roman" w:hAnsi="Times New Roman" w:cs="Times New Roman"/>
                <w:bCs/>
                <w:color w:val="auto"/>
                <w:sz w:val="24"/>
                <w:szCs w:val="24"/>
              </w:rPr>
              <w:t>Территории зеленых насаждений и водоемов</w:t>
            </w:r>
          </w:p>
        </w:tc>
        <w:tc>
          <w:tcPr>
            <w:tcW w:w="0" w:type="auto"/>
            <w:shd w:val="clear" w:color="auto" w:fill="D9D9D9" w:themeFill="background1" w:themeFillShade="D9"/>
            <w:vAlign w:val="center"/>
          </w:tcPr>
          <w:p w:rsidR="001669ED" w:rsidRPr="00174BCB" w:rsidRDefault="001669ED" w:rsidP="008E1424">
            <w:pPr>
              <w:jc w:val="center"/>
              <w:rPr>
                <w:rStyle w:val="afffffffffff4"/>
                <w:rFonts w:ascii="Times New Roman" w:hAnsi="Times New Roman" w:cs="Times New Roman"/>
                <w:bCs/>
                <w:color w:val="auto"/>
                <w:sz w:val="24"/>
                <w:szCs w:val="24"/>
              </w:rPr>
            </w:pPr>
            <w:r w:rsidRPr="00174BCB">
              <w:rPr>
                <w:rStyle w:val="afffffffffff4"/>
                <w:rFonts w:ascii="Times New Roman" w:hAnsi="Times New Roman" w:cs="Times New Roman"/>
                <w:bCs/>
                <w:color w:val="auto"/>
                <w:sz w:val="24"/>
                <w:szCs w:val="24"/>
              </w:rPr>
              <w:t>Аллеи, дорожки, площадки</w:t>
            </w:r>
          </w:p>
        </w:tc>
        <w:tc>
          <w:tcPr>
            <w:tcW w:w="0" w:type="auto"/>
            <w:shd w:val="clear" w:color="auto" w:fill="D9D9D9" w:themeFill="background1" w:themeFillShade="D9"/>
            <w:vAlign w:val="center"/>
          </w:tcPr>
          <w:p w:rsidR="001669ED" w:rsidRPr="00174BCB" w:rsidRDefault="001669ED" w:rsidP="008E1424">
            <w:pPr>
              <w:jc w:val="center"/>
              <w:rPr>
                <w:rStyle w:val="afffffffffff4"/>
                <w:rFonts w:ascii="Times New Roman" w:hAnsi="Times New Roman" w:cs="Times New Roman"/>
                <w:bCs/>
                <w:color w:val="auto"/>
                <w:sz w:val="24"/>
                <w:szCs w:val="24"/>
              </w:rPr>
            </w:pPr>
            <w:r w:rsidRPr="00174BCB">
              <w:rPr>
                <w:rStyle w:val="afffffffffff4"/>
                <w:rFonts w:ascii="Times New Roman" w:hAnsi="Times New Roman" w:cs="Times New Roman"/>
                <w:bCs/>
                <w:color w:val="auto"/>
                <w:sz w:val="24"/>
                <w:szCs w:val="24"/>
              </w:rPr>
              <w:t>Сооружения и застройка</w:t>
            </w:r>
          </w:p>
        </w:tc>
      </w:tr>
      <w:tr w:rsidR="001669ED" w:rsidTr="008E1424">
        <w:tc>
          <w:tcPr>
            <w:tcW w:w="0" w:type="auto"/>
          </w:tcPr>
          <w:p w:rsidR="001669ED" w:rsidRDefault="001669ED" w:rsidP="008E1424">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18-25</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70-75</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30-25</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r>
      <w:tr w:rsidR="001669ED" w:rsidTr="008E1424">
        <w:tc>
          <w:tcPr>
            <w:tcW w:w="0" w:type="auto"/>
          </w:tcPr>
          <w:p w:rsidR="001669ED" w:rsidRDefault="001669ED" w:rsidP="008E1424">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25-50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75-80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23-17</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2-3</w:t>
            </w:r>
          </w:p>
        </w:tc>
      </w:tr>
      <w:tr w:rsidR="001669ED" w:rsidTr="008E1424">
        <w:tc>
          <w:tcPr>
            <w:tcW w:w="0" w:type="auto"/>
          </w:tcPr>
          <w:p w:rsidR="001669ED" w:rsidRDefault="001669ED" w:rsidP="008E1424">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50 и более</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65-70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30-25</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Не более 5</w:t>
            </w:r>
          </w:p>
        </w:tc>
      </w:tr>
    </w:tbl>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Cs/>
          <w:color w:val="auto"/>
          <w:sz w:val="24"/>
          <w:szCs w:val="24"/>
        </w:rPr>
        <w:t>Сквер</w:t>
      </w:r>
      <w:r w:rsidRPr="007E05A9">
        <w:rPr>
          <w:rStyle w:val="afffffffffff4"/>
          <w:rFonts w:ascii="Times New Roman" w:hAnsi="Times New Roman" w:cs="Times New Roman"/>
          <w:b w:val="0"/>
          <w:bCs/>
          <w:color w:val="auto"/>
          <w:sz w:val="24"/>
          <w:szCs w:val="24"/>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1669ED" w:rsidRPr="00174BCB"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174BCB">
        <w:rPr>
          <w:rStyle w:val="afffffffffff4"/>
          <w:rFonts w:ascii="Times New Roman" w:hAnsi="Times New Roman" w:cs="Times New Roman"/>
          <w:b w:val="0"/>
          <w:bCs/>
          <w:color w:val="auto"/>
          <w:sz w:val="24"/>
          <w:szCs w:val="24"/>
        </w:rPr>
        <w:t>На территории сквера размещение застройки запрещается.</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Соотношение элементов территории сквера следует принимать по таблице 68.</w:t>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sidRPr="00174BCB">
        <w:rPr>
          <w:rStyle w:val="afffffffffff4"/>
          <w:rFonts w:ascii="Times New Roman" w:hAnsi="Times New Roman" w:cs="Times New Roman"/>
          <w:b w:val="0"/>
          <w:bCs/>
          <w:color w:val="auto"/>
          <w:sz w:val="24"/>
          <w:szCs w:val="24"/>
        </w:rPr>
        <w:t xml:space="preserve">Таблица </w:t>
      </w:r>
      <w:r>
        <w:rPr>
          <w:rStyle w:val="afffffffffff4"/>
          <w:rFonts w:ascii="Times New Roman" w:hAnsi="Times New Roman" w:cs="Times New Roman"/>
          <w:b w:val="0"/>
          <w:bCs/>
          <w:color w:val="auto"/>
          <w:sz w:val="24"/>
          <w:szCs w:val="24"/>
        </w:rPr>
        <w:t>68</w:t>
      </w:r>
    </w:p>
    <w:p w:rsidR="001669ED" w:rsidRDefault="001669ED" w:rsidP="001669ED">
      <w:pPr>
        <w:spacing w:after="0"/>
        <w:ind w:firstLine="851"/>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4510"/>
        <w:gridCol w:w="2907"/>
        <w:gridCol w:w="2720"/>
      </w:tblGrid>
      <w:tr w:rsidR="001669ED" w:rsidTr="008E1424">
        <w:tc>
          <w:tcPr>
            <w:tcW w:w="0" w:type="auto"/>
            <w:vMerge w:val="restart"/>
            <w:shd w:val="clear" w:color="auto" w:fill="D9D9D9" w:themeFill="background1" w:themeFillShade="D9"/>
            <w:vAlign w:val="center"/>
          </w:tcPr>
          <w:p w:rsidR="001669ED" w:rsidRPr="004818A1" w:rsidRDefault="001669ED" w:rsidP="008E1424">
            <w:pPr>
              <w:jc w:val="center"/>
              <w:rPr>
                <w:rStyle w:val="afffffffffff4"/>
                <w:rFonts w:ascii="Times New Roman" w:hAnsi="Times New Roman" w:cs="Times New Roman"/>
                <w:bCs/>
                <w:color w:val="auto"/>
                <w:sz w:val="24"/>
                <w:szCs w:val="24"/>
              </w:rPr>
            </w:pPr>
            <w:r w:rsidRPr="004818A1">
              <w:rPr>
                <w:rStyle w:val="afffffffffff4"/>
                <w:rFonts w:ascii="Times New Roman" w:hAnsi="Times New Roman" w:cs="Times New Roman"/>
                <w:bCs/>
                <w:color w:val="auto"/>
                <w:sz w:val="24"/>
                <w:szCs w:val="24"/>
              </w:rPr>
              <w:t>Скверы, размещаемые:</w:t>
            </w:r>
          </w:p>
        </w:tc>
        <w:tc>
          <w:tcPr>
            <w:tcW w:w="0" w:type="auto"/>
            <w:gridSpan w:val="2"/>
            <w:shd w:val="clear" w:color="auto" w:fill="D9D9D9" w:themeFill="background1" w:themeFillShade="D9"/>
            <w:vAlign w:val="center"/>
          </w:tcPr>
          <w:p w:rsidR="001669ED" w:rsidRPr="004818A1" w:rsidRDefault="001669ED" w:rsidP="008E1424">
            <w:pPr>
              <w:jc w:val="center"/>
              <w:rPr>
                <w:rStyle w:val="afffffffffff4"/>
                <w:rFonts w:ascii="Times New Roman" w:hAnsi="Times New Roman" w:cs="Times New Roman"/>
                <w:bCs/>
                <w:color w:val="auto"/>
                <w:sz w:val="24"/>
                <w:szCs w:val="24"/>
              </w:rPr>
            </w:pPr>
            <w:r w:rsidRPr="004818A1">
              <w:rPr>
                <w:rStyle w:val="afffffffffff4"/>
                <w:rFonts w:ascii="Times New Roman" w:hAnsi="Times New Roman" w:cs="Times New Roman"/>
                <w:bCs/>
                <w:color w:val="auto"/>
                <w:sz w:val="24"/>
                <w:szCs w:val="24"/>
              </w:rPr>
              <w:t>Элементы территории (% от общей площади)</w:t>
            </w:r>
          </w:p>
        </w:tc>
      </w:tr>
      <w:tr w:rsidR="001669ED" w:rsidTr="008E1424">
        <w:tc>
          <w:tcPr>
            <w:tcW w:w="0" w:type="auto"/>
            <w:vMerge/>
            <w:shd w:val="clear" w:color="auto" w:fill="D9D9D9" w:themeFill="background1" w:themeFillShade="D9"/>
            <w:vAlign w:val="center"/>
          </w:tcPr>
          <w:p w:rsidR="001669ED" w:rsidRPr="004818A1" w:rsidRDefault="001669ED" w:rsidP="008E1424">
            <w:pPr>
              <w:jc w:val="center"/>
              <w:rPr>
                <w:rStyle w:val="afffffffffff4"/>
                <w:rFonts w:ascii="Times New Roman" w:hAnsi="Times New Roman" w:cs="Times New Roman"/>
                <w:bCs/>
                <w:color w:val="auto"/>
                <w:sz w:val="24"/>
                <w:szCs w:val="24"/>
              </w:rPr>
            </w:pPr>
          </w:p>
        </w:tc>
        <w:tc>
          <w:tcPr>
            <w:tcW w:w="0" w:type="auto"/>
            <w:shd w:val="clear" w:color="auto" w:fill="D9D9D9" w:themeFill="background1" w:themeFillShade="D9"/>
            <w:vAlign w:val="center"/>
          </w:tcPr>
          <w:p w:rsidR="001669ED" w:rsidRPr="004818A1" w:rsidRDefault="001669ED" w:rsidP="008E1424">
            <w:pPr>
              <w:jc w:val="center"/>
              <w:rPr>
                <w:rStyle w:val="afffffffffff4"/>
                <w:rFonts w:ascii="Times New Roman" w:hAnsi="Times New Roman" w:cs="Times New Roman"/>
                <w:bCs/>
                <w:color w:val="auto"/>
                <w:sz w:val="24"/>
                <w:szCs w:val="24"/>
              </w:rPr>
            </w:pPr>
            <w:r w:rsidRPr="004818A1">
              <w:rPr>
                <w:rStyle w:val="afffffffffff4"/>
                <w:rFonts w:ascii="Times New Roman" w:hAnsi="Times New Roman" w:cs="Times New Roman"/>
                <w:bCs/>
                <w:color w:val="auto"/>
                <w:sz w:val="24"/>
                <w:szCs w:val="24"/>
              </w:rPr>
              <w:t>Территории зеленых насаждений и водоемов</w:t>
            </w:r>
          </w:p>
        </w:tc>
        <w:tc>
          <w:tcPr>
            <w:tcW w:w="0" w:type="auto"/>
            <w:shd w:val="clear" w:color="auto" w:fill="D9D9D9" w:themeFill="background1" w:themeFillShade="D9"/>
            <w:vAlign w:val="center"/>
          </w:tcPr>
          <w:p w:rsidR="001669ED" w:rsidRPr="004818A1" w:rsidRDefault="001669ED" w:rsidP="008E1424">
            <w:pPr>
              <w:jc w:val="center"/>
              <w:rPr>
                <w:rStyle w:val="afffffffffff4"/>
                <w:rFonts w:ascii="Times New Roman" w:hAnsi="Times New Roman" w:cs="Times New Roman"/>
                <w:bCs/>
                <w:color w:val="auto"/>
                <w:sz w:val="24"/>
                <w:szCs w:val="24"/>
              </w:rPr>
            </w:pPr>
            <w:r w:rsidRPr="004818A1">
              <w:rPr>
                <w:rStyle w:val="afffffffffff4"/>
                <w:rFonts w:ascii="Times New Roman" w:hAnsi="Times New Roman" w:cs="Times New Roman"/>
                <w:bCs/>
                <w:color w:val="auto"/>
                <w:sz w:val="24"/>
                <w:szCs w:val="24"/>
              </w:rPr>
              <w:t>Аллеи, дорожки, площадки, малые формы</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 xml:space="preserve">- на улицах и площадях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60-75</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40-25</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 в жилых райо</w:t>
            </w:r>
            <w:r>
              <w:rPr>
                <w:rStyle w:val="afffffffffff4"/>
                <w:rFonts w:ascii="Times New Roman" w:hAnsi="Times New Roman" w:cs="Times New Roman"/>
                <w:b w:val="0"/>
                <w:bCs/>
                <w:color w:val="auto"/>
                <w:sz w:val="24"/>
                <w:szCs w:val="24"/>
              </w:rPr>
              <w:t>нах, на жилых улицах, между зда</w:t>
            </w:r>
            <w:r w:rsidRPr="004818A1">
              <w:rPr>
                <w:rStyle w:val="afffffffffff4"/>
                <w:rFonts w:ascii="Times New Roman" w:hAnsi="Times New Roman" w:cs="Times New Roman"/>
                <w:b w:val="0"/>
                <w:bCs/>
                <w:color w:val="auto"/>
                <w:sz w:val="24"/>
                <w:szCs w:val="24"/>
              </w:rPr>
              <w:t>ниями, перед отдельными зданиями</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70-80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30-20</w:t>
            </w:r>
          </w:p>
        </w:tc>
      </w:tr>
    </w:tbl>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 Ширина дорожки должна быть кратной 0,75 м (ширина полосы движения одного человека).</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Площадь озеленения участков жилой, общественной и производственной застройки рекомендуется принимать в соответствии с требованиями таблицы 69.</w:t>
      </w:r>
    </w:p>
    <w:p w:rsidR="001669ED" w:rsidRDefault="001669ED" w:rsidP="001669ED">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br w:type="page"/>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lastRenderedPageBreak/>
        <w:t xml:space="preserve">Таблица </w:t>
      </w:r>
      <w:r>
        <w:rPr>
          <w:rStyle w:val="afffffffffff4"/>
          <w:rFonts w:ascii="Times New Roman" w:hAnsi="Times New Roman" w:cs="Times New Roman"/>
          <w:b w:val="0"/>
          <w:bCs/>
          <w:color w:val="auto"/>
          <w:sz w:val="24"/>
          <w:szCs w:val="24"/>
        </w:rPr>
        <w:t>69</w:t>
      </w:r>
    </w:p>
    <w:p w:rsidR="001669ED" w:rsidRDefault="001669ED" w:rsidP="001669ED">
      <w:pPr>
        <w:spacing w:after="0"/>
        <w:ind w:firstLine="851"/>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7258"/>
        <w:gridCol w:w="2879"/>
      </w:tblGrid>
      <w:tr w:rsidR="001669ED" w:rsidRPr="004818A1" w:rsidTr="008E1424">
        <w:tc>
          <w:tcPr>
            <w:tcW w:w="0" w:type="auto"/>
            <w:shd w:val="clear" w:color="auto" w:fill="D9D9D9" w:themeFill="background1" w:themeFillShade="D9"/>
          </w:tcPr>
          <w:p w:rsidR="001669ED" w:rsidRPr="004818A1" w:rsidRDefault="001669ED" w:rsidP="008E1424">
            <w:pPr>
              <w:jc w:val="center"/>
              <w:rPr>
                <w:rStyle w:val="afffffffffff4"/>
                <w:rFonts w:ascii="Times New Roman" w:hAnsi="Times New Roman" w:cs="Times New Roman"/>
                <w:bCs/>
                <w:color w:val="auto"/>
                <w:sz w:val="24"/>
                <w:szCs w:val="24"/>
              </w:rPr>
            </w:pPr>
            <w:r w:rsidRPr="004818A1">
              <w:rPr>
                <w:rStyle w:val="afffffffffff4"/>
                <w:rFonts w:ascii="Times New Roman" w:hAnsi="Times New Roman" w:cs="Times New Roman"/>
                <w:bCs/>
                <w:color w:val="auto"/>
                <w:sz w:val="24"/>
                <w:szCs w:val="24"/>
              </w:rPr>
              <w:t>Территории участков жилой, общественной, производственной застройки</w:t>
            </w:r>
          </w:p>
        </w:tc>
        <w:tc>
          <w:tcPr>
            <w:tcW w:w="0" w:type="auto"/>
            <w:shd w:val="clear" w:color="auto" w:fill="D9D9D9" w:themeFill="background1" w:themeFillShade="D9"/>
          </w:tcPr>
          <w:p w:rsidR="001669ED" w:rsidRPr="004818A1" w:rsidRDefault="001669ED" w:rsidP="008E1424">
            <w:pPr>
              <w:jc w:val="center"/>
              <w:rPr>
                <w:rStyle w:val="afffffffffff4"/>
                <w:rFonts w:ascii="Times New Roman" w:hAnsi="Times New Roman" w:cs="Times New Roman"/>
                <w:bCs/>
                <w:color w:val="auto"/>
                <w:sz w:val="24"/>
                <w:szCs w:val="24"/>
              </w:rPr>
            </w:pPr>
            <w:r w:rsidRPr="004818A1">
              <w:rPr>
                <w:rStyle w:val="afffffffffff4"/>
                <w:rFonts w:ascii="Times New Roman" w:hAnsi="Times New Roman" w:cs="Times New Roman"/>
                <w:bCs/>
                <w:color w:val="auto"/>
                <w:sz w:val="24"/>
                <w:szCs w:val="24"/>
              </w:rPr>
              <w:t>Территории озеленения, %</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Участки дошкольных организаций</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не менее 50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Участки общеобразовательных школ</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не менее 50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Участки лечебных учреждений</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не менее 60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Участки культурно-просветительных учреждений</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20 - 30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Участки высших учебных заведений</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30 - 50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Участки учреждений среднего профессионального образования</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30-50, но не менее 30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Участки учреждений начального профессионального образования</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не менее 50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Участки жилой застройки</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40-60, но не менее 40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 xml:space="preserve">Участки производственной застройки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10 - 15*</w:t>
            </w:r>
          </w:p>
        </w:tc>
      </w:tr>
    </w:tbl>
    <w:p w:rsidR="001669ED" w:rsidRPr="004818A1" w:rsidRDefault="001669ED" w:rsidP="001669ED">
      <w:pPr>
        <w:spacing w:after="120"/>
        <w:ind w:firstLine="851"/>
        <w:rPr>
          <w:rStyle w:val="afffffffffff4"/>
          <w:rFonts w:ascii="Times New Roman" w:hAnsi="Times New Roman" w:cs="Times New Roman"/>
          <w:b w:val="0"/>
          <w:bCs/>
          <w:i/>
          <w:color w:val="auto"/>
          <w:sz w:val="20"/>
          <w:szCs w:val="24"/>
        </w:rPr>
      </w:pPr>
      <w:r w:rsidRPr="004818A1">
        <w:rPr>
          <w:rStyle w:val="afffffffffff4"/>
          <w:rFonts w:ascii="Times New Roman" w:hAnsi="Times New Roman" w:cs="Times New Roman"/>
          <w:b w:val="0"/>
          <w:bCs/>
          <w:i/>
          <w:color w:val="auto"/>
          <w:sz w:val="20"/>
          <w:szCs w:val="24"/>
        </w:rPr>
        <w:t>* В зависимости от отраслевой направленности производства.</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1669ED" w:rsidRPr="004818A1" w:rsidRDefault="001669ED" w:rsidP="00246F7E">
      <w:pPr>
        <w:tabs>
          <w:tab w:val="left" w:pos="1560"/>
        </w:tabs>
        <w:spacing w:after="0"/>
        <w:ind w:firstLine="709"/>
        <w:jc w:val="both"/>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Насаждения, расположенные вдоль основных пешехо</w:t>
      </w:r>
      <w:r>
        <w:rPr>
          <w:rStyle w:val="afffffffffff4"/>
          <w:rFonts w:ascii="Times New Roman" w:hAnsi="Times New Roman" w:cs="Times New Roman"/>
          <w:b w:val="0"/>
          <w:bCs/>
          <w:color w:val="auto"/>
          <w:sz w:val="24"/>
          <w:szCs w:val="24"/>
        </w:rPr>
        <w:t>дных коммуникаций, не должны со</w:t>
      </w:r>
      <w:r w:rsidRPr="004818A1">
        <w:rPr>
          <w:rStyle w:val="afffffffffff4"/>
          <w:rFonts w:ascii="Times New Roman" w:hAnsi="Times New Roman" w:cs="Times New Roman"/>
          <w:b w:val="0"/>
          <w:bCs/>
          <w:color w:val="auto"/>
          <w:sz w:val="24"/>
          <w:szCs w:val="24"/>
        </w:rPr>
        <w:t>кращать ширину дорожек, а также высоту свободного пространства над уровнем по</w:t>
      </w:r>
      <w:r>
        <w:rPr>
          <w:rStyle w:val="afffffffffff4"/>
          <w:rFonts w:ascii="Times New Roman" w:hAnsi="Times New Roman" w:cs="Times New Roman"/>
          <w:b w:val="0"/>
          <w:bCs/>
          <w:color w:val="auto"/>
          <w:sz w:val="24"/>
          <w:szCs w:val="24"/>
        </w:rPr>
        <w:t>крытия до</w:t>
      </w:r>
      <w:r w:rsidRPr="004818A1">
        <w:rPr>
          <w:rStyle w:val="afffffffffff4"/>
          <w:rFonts w:ascii="Times New Roman" w:hAnsi="Times New Roman" w:cs="Times New Roman"/>
          <w:b w:val="0"/>
          <w:bCs/>
          <w:color w:val="auto"/>
          <w:sz w:val="24"/>
          <w:szCs w:val="24"/>
        </w:rPr>
        <w:t xml:space="preserve">рожки более 2 м. Расстояния от края тротуаров, дорожек следует принимать по таблице </w:t>
      </w:r>
      <w:r>
        <w:rPr>
          <w:rStyle w:val="afffffffffff4"/>
          <w:rFonts w:ascii="Times New Roman" w:hAnsi="Times New Roman" w:cs="Times New Roman"/>
          <w:b w:val="0"/>
          <w:bCs/>
          <w:color w:val="auto"/>
          <w:sz w:val="24"/>
          <w:szCs w:val="24"/>
        </w:rPr>
        <w:t>71 на</w:t>
      </w:r>
      <w:r w:rsidRPr="004818A1">
        <w:rPr>
          <w:rStyle w:val="afffffffffff4"/>
          <w:rFonts w:ascii="Times New Roman" w:hAnsi="Times New Roman" w:cs="Times New Roman"/>
          <w:b w:val="0"/>
          <w:bCs/>
          <w:color w:val="auto"/>
          <w:sz w:val="24"/>
          <w:szCs w:val="24"/>
        </w:rPr>
        <w:t>стоящих нормативов.</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таблице 70.</w:t>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sidRPr="004818A1">
        <w:rPr>
          <w:rStyle w:val="afffffffffff4"/>
          <w:rFonts w:ascii="Times New Roman" w:hAnsi="Times New Roman" w:cs="Times New Roman"/>
          <w:b w:val="0"/>
          <w:bCs/>
          <w:color w:val="auto"/>
          <w:sz w:val="24"/>
          <w:szCs w:val="24"/>
        </w:rPr>
        <w:t xml:space="preserve">Таблица </w:t>
      </w:r>
      <w:r>
        <w:rPr>
          <w:rStyle w:val="afffffffffff4"/>
          <w:rFonts w:ascii="Times New Roman" w:hAnsi="Times New Roman" w:cs="Times New Roman"/>
          <w:b w:val="0"/>
          <w:bCs/>
          <w:color w:val="auto"/>
          <w:sz w:val="24"/>
          <w:szCs w:val="24"/>
        </w:rPr>
        <w:t>70</w:t>
      </w:r>
    </w:p>
    <w:p w:rsidR="001669ED" w:rsidRDefault="001669ED" w:rsidP="001669ED">
      <w:pPr>
        <w:spacing w:after="0"/>
        <w:ind w:firstLine="851"/>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6345"/>
        <w:gridCol w:w="3792"/>
      </w:tblGrid>
      <w:tr w:rsidR="001669ED" w:rsidRPr="00D94C61" w:rsidTr="008E1424">
        <w:tc>
          <w:tcPr>
            <w:tcW w:w="6345" w:type="dxa"/>
            <w:shd w:val="clear" w:color="auto" w:fill="D9D9D9" w:themeFill="background1" w:themeFillShade="D9"/>
            <w:vAlign w:val="center"/>
          </w:tcPr>
          <w:p w:rsidR="001669ED" w:rsidRPr="00D94C61" w:rsidRDefault="001669ED" w:rsidP="008E1424">
            <w:pPr>
              <w:jc w:val="center"/>
              <w:rPr>
                <w:rStyle w:val="afffffffffff4"/>
                <w:rFonts w:ascii="Times New Roman" w:hAnsi="Times New Roman" w:cs="Times New Roman"/>
                <w:bCs/>
                <w:color w:val="auto"/>
                <w:sz w:val="24"/>
                <w:szCs w:val="24"/>
              </w:rPr>
            </w:pPr>
            <w:r w:rsidRPr="00D94C61">
              <w:rPr>
                <w:rStyle w:val="afffffffffff4"/>
                <w:rFonts w:ascii="Times New Roman" w:hAnsi="Times New Roman" w:cs="Times New Roman"/>
                <w:bCs/>
                <w:color w:val="auto"/>
                <w:sz w:val="24"/>
                <w:szCs w:val="24"/>
              </w:rPr>
              <w:t>Категории улиц и дорог</w:t>
            </w:r>
          </w:p>
        </w:tc>
        <w:tc>
          <w:tcPr>
            <w:tcW w:w="3792" w:type="dxa"/>
            <w:shd w:val="clear" w:color="auto" w:fill="D9D9D9" w:themeFill="background1" w:themeFillShade="D9"/>
            <w:vAlign w:val="center"/>
          </w:tcPr>
          <w:p w:rsidR="001669ED" w:rsidRPr="00D94C61" w:rsidRDefault="001669ED" w:rsidP="008E1424">
            <w:pPr>
              <w:jc w:val="center"/>
              <w:rPr>
                <w:rStyle w:val="afffffffffff4"/>
                <w:rFonts w:ascii="Times New Roman" w:hAnsi="Times New Roman" w:cs="Times New Roman"/>
                <w:bCs/>
                <w:color w:val="auto"/>
                <w:sz w:val="24"/>
                <w:szCs w:val="24"/>
              </w:rPr>
            </w:pPr>
            <w:r w:rsidRPr="00D94C61">
              <w:rPr>
                <w:rStyle w:val="afffffffffff4"/>
                <w:rFonts w:ascii="Times New Roman" w:hAnsi="Times New Roman" w:cs="Times New Roman"/>
                <w:bCs/>
                <w:color w:val="auto"/>
                <w:sz w:val="24"/>
                <w:szCs w:val="24"/>
              </w:rPr>
              <w:t>Расстояние от оси ствола дерева, кустарника, м</w:t>
            </w:r>
          </w:p>
        </w:tc>
      </w:tr>
      <w:tr w:rsidR="001669ED" w:rsidTr="008E1424">
        <w:tc>
          <w:tcPr>
            <w:tcW w:w="6345" w:type="dxa"/>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Магистральные улицы общегородского значения</w:t>
            </w:r>
          </w:p>
        </w:tc>
        <w:tc>
          <w:tcPr>
            <w:tcW w:w="3792"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5-7</w:t>
            </w:r>
          </w:p>
        </w:tc>
      </w:tr>
      <w:tr w:rsidR="001669ED" w:rsidTr="008E1424">
        <w:tc>
          <w:tcPr>
            <w:tcW w:w="6345" w:type="dxa"/>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Магистральные улицы районного значения</w:t>
            </w:r>
          </w:p>
        </w:tc>
        <w:tc>
          <w:tcPr>
            <w:tcW w:w="3792"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3-4</w:t>
            </w:r>
          </w:p>
        </w:tc>
      </w:tr>
      <w:tr w:rsidR="001669ED" w:rsidTr="008E1424">
        <w:tc>
          <w:tcPr>
            <w:tcW w:w="6345" w:type="dxa"/>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Улицы и дороги местного значения</w:t>
            </w:r>
          </w:p>
        </w:tc>
        <w:tc>
          <w:tcPr>
            <w:tcW w:w="3792"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2-3</w:t>
            </w:r>
          </w:p>
        </w:tc>
      </w:tr>
      <w:tr w:rsidR="001669ED" w:rsidTr="008E1424">
        <w:tc>
          <w:tcPr>
            <w:tcW w:w="6345" w:type="dxa"/>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Проезды</w:t>
            </w:r>
          </w:p>
        </w:tc>
        <w:tc>
          <w:tcPr>
            <w:tcW w:w="3792"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1,5-2</w:t>
            </w:r>
          </w:p>
        </w:tc>
      </w:tr>
    </w:tbl>
    <w:p w:rsidR="001669ED" w:rsidRDefault="001669ED" w:rsidP="001669ED">
      <w:pPr>
        <w:spacing w:after="0"/>
        <w:ind w:firstLine="851"/>
        <w:rPr>
          <w:rStyle w:val="afffffffffff4"/>
          <w:rFonts w:ascii="Times New Roman" w:hAnsi="Times New Roman" w:cs="Times New Roman"/>
          <w:b w:val="0"/>
          <w:bCs/>
          <w:color w:val="auto"/>
          <w:sz w:val="24"/>
          <w:szCs w:val="24"/>
        </w:rPr>
      </w:pP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71 настоящих нормативов.</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Площадь участков, предназначенных для озеленения в пределах границ производственного объекта, рекомендуется принимать из расчета 3 м 2 на одного работающего в наиболее многочисленной смене. Площадь участков, предназначенных для озеленения, не должна, как правило, превышать 15 % площади объекта.</w:t>
      </w:r>
    </w:p>
    <w:p w:rsidR="001669ED" w:rsidRPr="00D94C61" w:rsidRDefault="001669ED" w:rsidP="00246F7E">
      <w:pPr>
        <w:tabs>
          <w:tab w:val="left" w:pos="1560"/>
        </w:tabs>
        <w:spacing w:after="0"/>
        <w:ind w:firstLine="709"/>
        <w:jc w:val="both"/>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Основным видом озеленения земельных участков производственных объектов следует предусматривать газон.</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Минимальную площадь озеленения санитарно-защитных зон следует принимать в зависимости от ширины санитарно-защитной зоны, %:</w:t>
      </w:r>
    </w:p>
    <w:p w:rsidR="001669ED" w:rsidRPr="00D94C61" w:rsidRDefault="001669ED" w:rsidP="00246F7E">
      <w:pPr>
        <w:tabs>
          <w:tab w:val="left" w:pos="1560"/>
        </w:tabs>
        <w:spacing w:after="0"/>
        <w:ind w:firstLine="709"/>
        <w:jc w:val="both"/>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 до 300 м – 60;</w:t>
      </w:r>
    </w:p>
    <w:p w:rsidR="001669ED" w:rsidRPr="00D94C61" w:rsidRDefault="001669ED" w:rsidP="00246F7E">
      <w:pPr>
        <w:tabs>
          <w:tab w:val="left" w:pos="1560"/>
        </w:tabs>
        <w:spacing w:after="0"/>
        <w:ind w:firstLine="709"/>
        <w:jc w:val="both"/>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 свыше 300 до 1000 м – 50;</w:t>
      </w:r>
    </w:p>
    <w:p w:rsidR="001669ED" w:rsidRPr="00D94C61" w:rsidRDefault="001669ED" w:rsidP="00246F7E">
      <w:pPr>
        <w:tabs>
          <w:tab w:val="left" w:pos="1560"/>
        </w:tabs>
        <w:spacing w:after="0"/>
        <w:ind w:firstLine="709"/>
        <w:jc w:val="both"/>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lastRenderedPageBreak/>
        <w:t>- свыше 1 000 до 3 000 м – 40;</w:t>
      </w:r>
    </w:p>
    <w:p w:rsidR="001669ED" w:rsidRPr="00D94C61" w:rsidRDefault="001669ED" w:rsidP="00246F7E">
      <w:pPr>
        <w:tabs>
          <w:tab w:val="left" w:pos="1560"/>
        </w:tabs>
        <w:spacing w:after="0"/>
        <w:ind w:firstLine="709"/>
        <w:jc w:val="both"/>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 свыше 3 000 – 20.</w:t>
      </w:r>
    </w:p>
    <w:p w:rsidR="001669ED" w:rsidRDefault="001669ED" w:rsidP="00246F7E">
      <w:pPr>
        <w:tabs>
          <w:tab w:val="left" w:pos="1560"/>
        </w:tabs>
        <w:spacing w:after="0"/>
        <w:ind w:firstLine="709"/>
        <w:jc w:val="both"/>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На территории санитарно-защитных зон со стороны жилых и общественно-деловых зон</w:t>
      </w:r>
      <w:r>
        <w:rPr>
          <w:rStyle w:val="afffffffffff4"/>
          <w:rFonts w:ascii="Times New Roman" w:hAnsi="Times New Roman" w:cs="Times New Roman"/>
          <w:b w:val="0"/>
          <w:bCs/>
          <w:color w:val="auto"/>
          <w:sz w:val="24"/>
          <w:szCs w:val="24"/>
        </w:rPr>
        <w:t xml:space="preserve"> </w:t>
      </w:r>
      <w:r w:rsidRPr="00D94C61">
        <w:rPr>
          <w:rStyle w:val="afffffffffff4"/>
          <w:rFonts w:ascii="Times New Roman" w:hAnsi="Times New Roman" w:cs="Times New Roman"/>
          <w:b w:val="0"/>
          <w:bCs/>
          <w:color w:val="auto"/>
          <w:sz w:val="24"/>
          <w:szCs w:val="24"/>
        </w:rPr>
        <w:t>необходимо предусматривать полосу древесно-кустарниковых насаждений шириной не менее 50</w:t>
      </w:r>
      <w:r>
        <w:rPr>
          <w:rStyle w:val="afffffffffff4"/>
          <w:rFonts w:ascii="Times New Roman" w:hAnsi="Times New Roman" w:cs="Times New Roman"/>
          <w:b w:val="0"/>
          <w:bCs/>
          <w:color w:val="auto"/>
          <w:sz w:val="24"/>
          <w:szCs w:val="24"/>
        </w:rPr>
        <w:t xml:space="preserve"> </w:t>
      </w:r>
      <w:r w:rsidRPr="00D94C61">
        <w:rPr>
          <w:rStyle w:val="afffffffffff4"/>
          <w:rFonts w:ascii="Times New Roman" w:hAnsi="Times New Roman" w:cs="Times New Roman"/>
          <w:b w:val="0"/>
          <w:bCs/>
          <w:color w:val="auto"/>
          <w:sz w:val="24"/>
          <w:szCs w:val="24"/>
        </w:rPr>
        <w:t>м, а при ширине санитарно-защитной зоны до 100 м – не менее 20 м.</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Расстояния от зданий и сооружений до зеленых насаждений следует принимать в соответствии с таблицей 71 при условии беспрепятственного подъезда и работы пожарного автотранспорта; от воздушных линий электропередачи – в соответствии с ПУЭ.</w:t>
      </w:r>
    </w:p>
    <w:p w:rsidR="001669ED" w:rsidRDefault="001669ED" w:rsidP="001669ED">
      <w:pPr>
        <w:spacing w:after="0"/>
        <w:ind w:firstLine="851"/>
        <w:rPr>
          <w:rStyle w:val="afffffffffff4"/>
          <w:rFonts w:ascii="Times New Roman" w:hAnsi="Times New Roman" w:cs="Times New Roman"/>
          <w:b w:val="0"/>
          <w:bCs/>
          <w:color w:val="auto"/>
          <w:sz w:val="24"/>
          <w:szCs w:val="24"/>
        </w:rPr>
      </w:pP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71</w:t>
      </w:r>
    </w:p>
    <w:tbl>
      <w:tblPr>
        <w:tblStyle w:val="ad"/>
        <w:tblW w:w="0" w:type="auto"/>
        <w:tblLook w:val="04A0" w:firstRow="1" w:lastRow="0" w:firstColumn="1" w:lastColumn="0" w:noHBand="0" w:noVBand="1"/>
      </w:tblPr>
      <w:tblGrid>
        <w:gridCol w:w="6116"/>
        <w:gridCol w:w="1956"/>
        <w:gridCol w:w="2065"/>
      </w:tblGrid>
      <w:tr w:rsidR="001669ED" w:rsidTr="008E1424">
        <w:tc>
          <w:tcPr>
            <w:tcW w:w="0" w:type="auto"/>
            <w:vMerge w:val="restart"/>
            <w:shd w:val="clear" w:color="auto" w:fill="D9D9D9" w:themeFill="background1" w:themeFillShade="D9"/>
            <w:vAlign w:val="center"/>
          </w:tcPr>
          <w:p w:rsidR="001669ED" w:rsidRPr="00D94C61" w:rsidRDefault="001669ED" w:rsidP="008E1424">
            <w:pPr>
              <w:jc w:val="center"/>
              <w:rPr>
                <w:rStyle w:val="afffffffffff4"/>
                <w:rFonts w:ascii="Times New Roman" w:hAnsi="Times New Roman" w:cs="Times New Roman"/>
                <w:bCs/>
                <w:color w:val="auto"/>
                <w:sz w:val="24"/>
                <w:szCs w:val="24"/>
              </w:rPr>
            </w:pPr>
            <w:r w:rsidRPr="00D94C61">
              <w:rPr>
                <w:rStyle w:val="afffffffffff4"/>
                <w:rFonts w:ascii="Times New Roman" w:hAnsi="Times New Roman" w:cs="Times New Roman"/>
                <w:bCs/>
                <w:color w:val="auto"/>
                <w:sz w:val="24"/>
                <w:szCs w:val="24"/>
              </w:rPr>
              <w:t>Здание, сооружение</w:t>
            </w:r>
          </w:p>
        </w:tc>
        <w:tc>
          <w:tcPr>
            <w:tcW w:w="0" w:type="auto"/>
            <w:gridSpan w:val="2"/>
            <w:shd w:val="clear" w:color="auto" w:fill="D9D9D9" w:themeFill="background1" w:themeFillShade="D9"/>
            <w:vAlign w:val="center"/>
          </w:tcPr>
          <w:p w:rsidR="001669ED" w:rsidRPr="00D94C61" w:rsidRDefault="001669ED" w:rsidP="008E1424">
            <w:pPr>
              <w:jc w:val="center"/>
              <w:rPr>
                <w:rStyle w:val="afffffffffff4"/>
                <w:rFonts w:ascii="Times New Roman" w:hAnsi="Times New Roman" w:cs="Times New Roman"/>
                <w:bCs/>
                <w:color w:val="auto"/>
                <w:sz w:val="24"/>
                <w:szCs w:val="24"/>
              </w:rPr>
            </w:pPr>
            <w:r w:rsidRPr="00D94C61">
              <w:rPr>
                <w:rStyle w:val="afffffffffff4"/>
                <w:rFonts w:ascii="Times New Roman" w:hAnsi="Times New Roman" w:cs="Times New Roman"/>
                <w:bCs/>
                <w:color w:val="auto"/>
                <w:sz w:val="24"/>
                <w:szCs w:val="24"/>
              </w:rPr>
              <w:t>Расстояния, м, от здания,</w:t>
            </w:r>
            <w:r>
              <w:rPr>
                <w:rStyle w:val="afffffffffff4"/>
                <w:rFonts w:ascii="Times New Roman" w:hAnsi="Times New Roman" w:cs="Times New Roman"/>
                <w:bCs/>
                <w:color w:val="auto"/>
                <w:sz w:val="24"/>
                <w:szCs w:val="24"/>
              </w:rPr>
              <w:t xml:space="preserve"> </w:t>
            </w:r>
            <w:r w:rsidRPr="00D94C61">
              <w:rPr>
                <w:rStyle w:val="afffffffffff4"/>
                <w:rFonts w:ascii="Times New Roman" w:hAnsi="Times New Roman" w:cs="Times New Roman"/>
                <w:bCs/>
                <w:color w:val="auto"/>
                <w:sz w:val="24"/>
                <w:szCs w:val="24"/>
              </w:rPr>
              <w:t>сооружения, объекта до оси</w:t>
            </w:r>
          </w:p>
        </w:tc>
      </w:tr>
      <w:tr w:rsidR="001669ED" w:rsidTr="008E1424">
        <w:tc>
          <w:tcPr>
            <w:tcW w:w="0" w:type="auto"/>
            <w:vMerge/>
            <w:shd w:val="clear" w:color="auto" w:fill="D9D9D9" w:themeFill="background1" w:themeFillShade="D9"/>
            <w:vAlign w:val="center"/>
          </w:tcPr>
          <w:p w:rsidR="001669ED" w:rsidRPr="00D94C61" w:rsidRDefault="001669ED" w:rsidP="008E1424">
            <w:pPr>
              <w:jc w:val="center"/>
              <w:rPr>
                <w:rStyle w:val="afffffffffff4"/>
                <w:rFonts w:ascii="Times New Roman" w:hAnsi="Times New Roman" w:cs="Times New Roman"/>
                <w:bCs/>
                <w:color w:val="auto"/>
                <w:sz w:val="24"/>
                <w:szCs w:val="24"/>
              </w:rPr>
            </w:pPr>
          </w:p>
        </w:tc>
        <w:tc>
          <w:tcPr>
            <w:tcW w:w="0" w:type="auto"/>
            <w:shd w:val="clear" w:color="auto" w:fill="D9D9D9" w:themeFill="background1" w:themeFillShade="D9"/>
            <w:vAlign w:val="center"/>
          </w:tcPr>
          <w:p w:rsidR="001669ED" w:rsidRPr="00D94C61" w:rsidRDefault="001669ED" w:rsidP="008E1424">
            <w:pPr>
              <w:jc w:val="center"/>
              <w:rPr>
                <w:rStyle w:val="afffffffffff4"/>
                <w:rFonts w:ascii="Times New Roman" w:hAnsi="Times New Roman" w:cs="Times New Roman"/>
                <w:bCs/>
                <w:color w:val="auto"/>
                <w:sz w:val="24"/>
                <w:szCs w:val="24"/>
              </w:rPr>
            </w:pPr>
            <w:r w:rsidRPr="00D94C61">
              <w:rPr>
                <w:rStyle w:val="afffffffffff4"/>
                <w:rFonts w:ascii="Times New Roman" w:hAnsi="Times New Roman" w:cs="Times New Roman"/>
                <w:bCs/>
                <w:color w:val="auto"/>
                <w:sz w:val="24"/>
                <w:szCs w:val="24"/>
              </w:rPr>
              <w:t>ствола дерева</w:t>
            </w:r>
          </w:p>
        </w:tc>
        <w:tc>
          <w:tcPr>
            <w:tcW w:w="0" w:type="auto"/>
            <w:shd w:val="clear" w:color="auto" w:fill="D9D9D9" w:themeFill="background1" w:themeFillShade="D9"/>
            <w:vAlign w:val="center"/>
          </w:tcPr>
          <w:p w:rsidR="001669ED" w:rsidRPr="00D94C61" w:rsidRDefault="001669ED" w:rsidP="008E1424">
            <w:pPr>
              <w:jc w:val="center"/>
              <w:rPr>
                <w:rStyle w:val="afffffffffff4"/>
                <w:rFonts w:ascii="Times New Roman" w:hAnsi="Times New Roman" w:cs="Times New Roman"/>
                <w:bCs/>
                <w:color w:val="auto"/>
                <w:sz w:val="24"/>
                <w:szCs w:val="24"/>
              </w:rPr>
            </w:pPr>
            <w:r w:rsidRPr="00D94C61">
              <w:rPr>
                <w:rStyle w:val="afffffffffff4"/>
                <w:rFonts w:ascii="Times New Roman" w:hAnsi="Times New Roman" w:cs="Times New Roman"/>
                <w:bCs/>
                <w:color w:val="auto"/>
                <w:sz w:val="24"/>
                <w:szCs w:val="24"/>
              </w:rPr>
              <w:t>кустарника</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Наружная стена здания и сооружения</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 xml:space="preserve">Край тротуара и садовой дорожки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0,7</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0,5</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Край проезжей части улиц местного значения, кромка укрепленной</w:t>
            </w:r>
            <w:r>
              <w:rPr>
                <w:rStyle w:val="afffffffffff4"/>
                <w:rFonts w:ascii="Times New Roman" w:hAnsi="Times New Roman" w:cs="Times New Roman"/>
                <w:b w:val="0"/>
                <w:bCs/>
                <w:color w:val="auto"/>
                <w:sz w:val="24"/>
                <w:szCs w:val="24"/>
              </w:rPr>
              <w:t xml:space="preserve"> </w:t>
            </w:r>
            <w:r w:rsidRPr="00D94C61">
              <w:rPr>
                <w:rStyle w:val="afffffffffff4"/>
                <w:rFonts w:ascii="Times New Roman" w:hAnsi="Times New Roman" w:cs="Times New Roman"/>
                <w:b w:val="0"/>
                <w:bCs/>
                <w:color w:val="auto"/>
                <w:sz w:val="24"/>
                <w:szCs w:val="24"/>
              </w:rPr>
              <w:t>полосы обочины дороги или бровка канавы</w:t>
            </w:r>
            <w:r>
              <w:rPr>
                <w:rStyle w:val="afffffffffff4"/>
                <w:rFonts w:ascii="Times New Roman" w:hAnsi="Times New Roman" w:cs="Times New Roman"/>
                <w:b w:val="0"/>
                <w:bCs/>
                <w:color w:val="auto"/>
                <w:sz w:val="24"/>
                <w:szCs w:val="24"/>
              </w:rPr>
              <w:t xml:space="preserve">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2,0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1,0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 xml:space="preserve">Мачта и опора осветительной сети, мостовая опора и эстакада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4,0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 xml:space="preserve">Подошва откоса, террасы и др.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1,0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0,5</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 xml:space="preserve">Подошва или внутренняя грань подпорной стенки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3,0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1,0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Подземные сети:</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газопровод, канализация</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1,5</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тепловая сеть (стенка канала,</w:t>
            </w:r>
            <w:r>
              <w:rPr>
                <w:rStyle w:val="afffffffffff4"/>
                <w:rFonts w:ascii="Times New Roman" w:hAnsi="Times New Roman" w:cs="Times New Roman"/>
                <w:b w:val="0"/>
                <w:bCs/>
                <w:color w:val="auto"/>
                <w:sz w:val="24"/>
                <w:szCs w:val="24"/>
              </w:rPr>
              <w:t xml:space="preserve"> тоннеля или оболочка при беска</w:t>
            </w:r>
            <w:r w:rsidRPr="00D94C61">
              <w:rPr>
                <w:rStyle w:val="afffffffffff4"/>
                <w:rFonts w:ascii="Times New Roman" w:hAnsi="Times New Roman" w:cs="Times New Roman"/>
                <w:b w:val="0"/>
                <w:bCs/>
                <w:color w:val="auto"/>
                <w:sz w:val="24"/>
                <w:szCs w:val="24"/>
              </w:rPr>
              <w:t>нальной прокладке)</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 xml:space="preserve">водопровод, дренаж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D94C61">
              <w:rPr>
                <w:rStyle w:val="afffffffffff4"/>
                <w:rFonts w:ascii="Times New Roman" w:hAnsi="Times New Roman" w:cs="Times New Roman"/>
                <w:b w:val="0"/>
                <w:bCs/>
                <w:color w:val="auto"/>
                <w:sz w:val="24"/>
                <w:szCs w:val="24"/>
              </w:rPr>
              <w:t>силовой кабель и кабель связи</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0,7</w:t>
            </w:r>
          </w:p>
        </w:tc>
      </w:tr>
    </w:tbl>
    <w:p w:rsidR="001669ED" w:rsidRPr="00734441" w:rsidRDefault="001669ED" w:rsidP="001669ED">
      <w:pPr>
        <w:spacing w:after="0"/>
        <w:ind w:firstLine="851"/>
        <w:jc w:val="both"/>
        <w:rPr>
          <w:rStyle w:val="afffffffffff4"/>
          <w:rFonts w:ascii="Times New Roman" w:hAnsi="Times New Roman" w:cs="Times New Roman"/>
          <w:bCs/>
          <w:i/>
          <w:color w:val="auto"/>
          <w:sz w:val="20"/>
          <w:szCs w:val="24"/>
        </w:rPr>
      </w:pPr>
      <w:r w:rsidRPr="00734441">
        <w:rPr>
          <w:rStyle w:val="afffffffffff4"/>
          <w:rFonts w:ascii="Times New Roman" w:hAnsi="Times New Roman" w:cs="Times New Roman"/>
          <w:bCs/>
          <w:i/>
          <w:color w:val="auto"/>
          <w:sz w:val="20"/>
          <w:szCs w:val="24"/>
        </w:rPr>
        <w:t>Примечания:</w:t>
      </w:r>
    </w:p>
    <w:p w:rsidR="001669ED" w:rsidRPr="00734441" w:rsidRDefault="001669ED" w:rsidP="001669ED">
      <w:pPr>
        <w:spacing w:after="0"/>
        <w:ind w:firstLine="851"/>
        <w:jc w:val="both"/>
        <w:rPr>
          <w:rStyle w:val="afffffffffff4"/>
          <w:rFonts w:ascii="Times New Roman" w:hAnsi="Times New Roman" w:cs="Times New Roman"/>
          <w:b w:val="0"/>
          <w:bCs/>
          <w:i/>
          <w:color w:val="auto"/>
          <w:sz w:val="20"/>
          <w:szCs w:val="24"/>
        </w:rPr>
      </w:pPr>
      <w:r w:rsidRPr="00734441">
        <w:rPr>
          <w:rStyle w:val="afffffffffff4"/>
          <w:rFonts w:ascii="Times New Roman" w:hAnsi="Times New Roman" w:cs="Times New Roman"/>
          <w:b w:val="0"/>
          <w:bCs/>
          <w:i/>
          <w:color w:val="auto"/>
          <w:sz w:val="20"/>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1669ED" w:rsidRPr="00734441" w:rsidRDefault="001669ED" w:rsidP="001669ED">
      <w:pPr>
        <w:spacing w:after="0"/>
        <w:ind w:firstLine="851"/>
        <w:jc w:val="both"/>
        <w:rPr>
          <w:rStyle w:val="afffffffffff4"/>
          <w:rFonts w:ascii="Times New Roman" w:hAnsi="Times New Roman" w:cs="Times New Roman"/>
          <w:b w:val="0"/>
          <w:bCs/>
          <w:i/>
          <w:color w:val="auto"/>
          <w:sz w:val="20"/>
          <w:szCs w:val="24"/>
        </w:rPr>
      </w:pPr>
      <w:r w:rsidRPr="00734441">
        <w:rPr>
          <w:rStyle w:val="afffffffffff4"/>
          <w:rFonts w:ascii="Times New Roman" w:hAnsi="Times New Roman" w:cs="Times New Roman"/>
          <w:b w:val="0"/>
          <w:bCs/>
          <w:i/>
          <w:color w:val="auto"/>
          <w:sz w:val="20"/>
          <w:szCs w:val="24"/>
        </w:rPr>
        <w:t>2. Деревья, высаживаемые у зданий, не должны препятствовать инсоляции и освещенности жилых</w:t>
      </w:r>
      <w:r>
        <w:rPr>
          <w:rStyle w:val="afffffffffff4"/>
          <w:rFonts w:ascii="Times New Roman" w:hAnsi="Times New Roman" w:cs="Times New Roman"/>
          <w:b w:val="0"/>
          <w:bCs/>
          <w:i/>
          <w:color w:val="auto"/>
          <w:sz w:val="20"/>
          <w:szCs w:val="24"/>
        </w:rPr>
        <w:t xml:space="preserve"> </w:t>
      </w:r>
      <w:r w:rsidRPr="00734441">
        <w:rPr>
          <w:rStyle w:val="afffffffffff4"/>
          <w:rFonts w:ascii="Times New Roman" w:hAnsi="Times New Roman" w:cs="Times New Roman"/>
          <w:b w:val="0"/>
          <w:bCs/>
          <w:i/>
          <w:color w:val="auto"/>
          <w:sz w:val="20"/>
          <w:szCs w:val="24"/>
        </w:rPr>
        <w:t>и общественных помещений.</w:t>
      </w:r>
    </w:p>
    <w:p w:rsidR="001669ED" w:rsidRPr="00734441" w:rsidRDefault="001669ED" w:rsidP="001669ED">
      <w:pPr>
        <w:spacing w:after="0"/>
        <w:ind w:firstLine="851"/>
        <w:jc w:val="both"/>
        <w:rPr>
          <w:rStyle w:val="afffffffffff4"/>
          <w:rFonts w:ascii="Times New Roman" w:hAnsi="Times New Roman" w:cs="Times New Roman"/>
          <w:b w:val="0"/>
          <w:bCs/>
          <w:i/>
          <w:color w:val="auto"/>
          <w:sz w:val="20"/>
          <w:szCs w:val="24"/>
        </w:rPr>
      </w:pPr>
      <w:r w:rsidRPr="00734441">
        <w:rPr>
          <w:rStyle w:val="afffffffffff4"/>
          <w:rFonts w:ascii="Times New Roman" w:hAnsi="Times New Roman" w:cs="Times New Roman"/>
          <w:b w:val="0"/>
          <w:bCs/>
          <w:i/>
          <w:color w:val="auto"/>
          <w:sz w:val="20"/>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1669ED" w:rsidRPr="007E05A9" w:rsidRDefault="001669ED" w:rsidP="00982C5D">
      <w:pPr>
        <w:pStyle w:val="af3"/>
        <w:numPr>
          <w:ilvl w:val="2"/>
          <w:numId w:val="70"/>
        </w:numPr>
        <w:tabs>
          <w:tab w:val="left" w:pos="1560"/>
        </w:tabs>
        <w:spacing w:before="120"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1669ED" w:rsidRPr="00734441"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t>Размеры зеленых устройств декоративного назначения (зимних садов) следует принимать из</w:t>
      </w:r>
      <w:r>
        <w:rPr>
          <w:rStyle w:val="afffffffffff4"/>
          <w:rFonts w:ascii="Times New Roman" w:hAnsi="Times New Roman" w:cs="Times New Roman"/>
          <w:b w:val="0"/>
          <w:bCs/>
          <w:color w:val="auto"/>
          <w:sz w:val="24"/>
          <w:szCs w:val="24"/>
        </w:rPr>
        <w:t xml:space="preserve"> расчета 0,1-0,3 м</w:t>
      </w:r>
      <w:r w:rsidRPr="00734441">
        <w:rPr>
          <w:rStyle w:val="afffffffffff4"/>
          <w:rFonts w:ascii="Times New Roman" w:hAnsi="Times New Roman" w:cs="Times New Roman"/>
          <w:b w:val="0"/>
          <w:bCs/>
          <w:color w:val="auto"/>
          <w:sz w:val="24"/>
          <w:szCs w:val="24"/>
          <w:vertAlign w:val="superscript"/>
        </w:rPr>
        <w:t>2</w:t>
      </w:r>
      <w:r w:rsidRPr="00734441">
        <w:rPr>
          <w:rStyle w:val="afffffffffff4"/>
          <w:rFonts w:ascii="Times New Roman" w:hAnsi="Times New Roman" w:cs="Times New Roman"/>
          <w:b w:val="0"/>
          <w:bCs/>
          <w:color w:val="auto"/>
          <w:sz w:val="24"/>
          <w:szCs w:val="24"/>
        </w:rPr>
        <w:t xml:space="preserve"> на одного посетителя. Размеры зеленых утилитарных устройств закрытого грунта</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(теплиц, оранжерей, подсобных овощеводческих хозяйств) определяются в соответст</w:t>
      </w:r>
      <w:r>
        <w:rPr>
          <w:rStyle w:val="afffffffffff4"/>
          <w:rFonts w:ascii="Times New Roman" w:hAnsi="Times New Roman" w:cs="Times New Roman"/>
          <w:b w:val="0"/>
          <w:bCs/>
          <w:color w:val="auto"/>
          <w:sz w:val="24"/>
          <w:szCs w:val="24"/>
        </w:rPr>
        <w:t>вии с возмож</w:t>
      </w:r>
      <w:r w:rsidRPr="00734441">
        <w:rPr>
          <w:rStyle w:val="afffffffffff4"/>
          <w:rFonts w:ascii="Times New Roman" w:hAnsi="Times New Roman" w:cs="Times New Roman"/>
          <w:b w:val="0"/>
          <w:bCs/>
          <w:color w:val="auto"/>
          <w:sz w:val="24"/>
          <w:szCs w:val="24"/>
        </w:rPr>
        <w:t>ностями и потребностью в производимой продукции на основании задания на проектирование.</w:t>
      </w:r>
    </w:p>
    <w:p w:rsidR="001669ED" w:rsidRPr="00734441"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t>В зеленых устройствах утилитарного назначения следуе</w:t>
      </w:r>
      <w:r>
        <w:rPr>
          <w:rStyle w:val="afffffffffff4"/>
          <w:rFonts w:ascii="Times New Roman" w:hAnsi="Times New Roman" w:cs="Times New Roman"/>
          <w:b w:val="0"/>
          <w:bCs/>
          <w:color w:val="auto"/>
          <w:sz w:val="24"/>
          <w:szCs w:val="24"/>
        </w:rPr>
        <w:t>т предусматривать питомники дре</w:t>
      </w:r>
      <w:r w:rsidRPr="00734441">
        <w:rPr>
          <w:rStyle w:val="afffffffffff4"/>
          <w:rFonts w:ascii="Times New Roman" w:hAnsi="Times New Roman" w:cs="Times New Roman"/>
          <w:b w:val="0"/>
          <w:bCs/>
          <w:color w:val="auto"/>
          <w:sz w:val="24"/>
          <w:szCs w:val="24"/>
        </w:rPr>
        <w:t>весных и кустарниковых растений, цветочно-оранжерейные хозяйства с учетом обеспече</w:t>
      </w:r>
      <w:r>
        <w:rPr>
          <w:rStyle w:val="afffffffffff4"/>
          <w:rFonts w:ascii="Times New Roman" w:hAnsi="Times New Roman" w:cs="Times New Roman"/>
          <w:b w:val="0"/>
          <w:bCs/>
          <w:color w:val="auto"/>
          <w:sz w:val="24"/>
          <w:szCs w:val="24"/>
        </w:rPr>
        <w:t>ния на</w:t>
      </w:r>
      <w:r w:rsidRPr="00734441">
        <w:rPr>
          <w:rStyle w:val="afffffffffff4"/>
          <w:rFonts w:ascii="Times New Roman" w:hAnsi="Times New Roman" w:cs="Times New Roman"/>
          <w:b w:val="0"/>
          <w:bCs/>
          <w:color w:val="auto"/>
          <w:sz w:val="24"/>
          <w:szCs w:val="24"/>
        </w:rPr>
        <w:t>селенных пунктов посадочным материалом группы городских и сельских поселений. Площадь</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питомника должна быть не менее 80 га.</w:t>
      </w:r>
    </w:p>
    <w:p w:rsidR="001669ED" w:rsidRPr="00734441"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lastRenderedPageBreak/>
        <w:t xml:space="preserve">Общую площадь питомников следует проектировать из расчета 3-5 </w:t>
      </w:r>
      <w:r>
        <w:rPr>
          <w:rStyle w:val="afffffffffff4"/>
          <w:rFonts w:ascii="Times New Roman" w:hAnsi="Times New Roman" w:cs="Times New Roman"/>
          <w:b w:val="0"/>
          <w:bCs/>
          <w:color w:val="auto"/>
          <w:sz w:val="24"/>
          <w:szCs w:val="24"/>
        </w:rPr>
        <w:t>м</w:t>
      </w:r>
      <w:r w:rsidRPr="00734441">
        <w:rPr>
          <w:rStyle w:val="afffffffffff4"/>
          <w:rFonts w:ascii="Times New Roman" w:hAnsi="Times New Roman" w:cs="Times New Roman"/>
          <w:b w:val="0"/>
          <w:bCs/>
          <w:color w:val="auto"/>
          <w:sz w:val="24"/>
          <w:szCs w:val="24"/>
          <w:vertAlign w:val="superscript"/>
        </w:rPr>
        <w:t>2</w:t>
      </w:r>
      <w:r w:rsidRPr="00734441">
        <w:rPr>
          <w:rStyle w:val="afffffffffff4"/>
          <w:rFonts w:ascii="Times New Roman" w:hAnsi="Times New Roman" w:cs="Times New Roman"/>
          <w:b w:val="0"/>
          <w:bCs/>
          <w:color w:val="auto"/>
          <w:sz w:val="24"/>
          <w:szCs w:val="24"/>
        </w:rPr>
        <w:t>/чел. в зависимости</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от уровня обеспеченности населения озелененными территориями общего пользования, размеров</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санитарно-защитных зон, развития садоводческих объединений, особенностей при</w:t>
      </w:r>
      <w:r>
        <w:rPr>
          <w:rStyle w:val="afffffffffff4"/>
          <w:rFonts w:ascii="Times New Roman" w:hAnsi="Times New Roman" w:cs="Times New Roman"/>
          <w:b w:val="0"/>
          <w:bCs/>
          <w:color w:val="auto"/>
          <w:sz w:val="24"/>
          <w:szCs w:val="24"/>
        </w:rPr>
        <w:t>р</w:t>
      </w:r>
      <w:r w:rsidRPr="00734441">
        <w:rPr>
          <w:rStyle w:val="afffffffffff4"/>
          <w:rFonts w:ascii="Times New Roman" w:hAnsi="Times New Roman" w:cs="Times New Roman"/>
          <w:b w:val="0"/>
          <w:bCs/>
          <w:color w:val="auto"/>
          <w:sz w:val="24"/>
          <w:szCs w:val="24"/>
        </w:rPr>
        <w:t>од</w:t>
      </w:r>
      <w:r>
        <w:rPr>
          <w:rStyle w:val="afffffffffff4"/>
          <w:rFonts w:ascii="Times New Roman" w:hAnsi="Times New Roman" w:cs="Times New Roman"/>
          <w:b w:val="0"/>
          <w:bCs/>
          <w:color w:val="auto"/>
          <w:sz w:val="24"/>
          <w:szCs w:val="24"/>
        </w:rPr>
        <w:t>но-климати</w:t>
      </w:r>
      <w:r w:rsidRPr="00734441">
        <w:rPr>
          <w:rStyle w:val="afffffffffff4"/>
          <w:rFonts w:ascii="Times New Roman" w:hAnsi="Times New Roman" w:cs="Times New Roman"/>
          <w:b w:val="0"/>
          <w:bCs/>
          <w:color w:val="auto"/>
          <w:sz w:val="24"/>
          <w:szCs w:val="24"/>
        </w:rPr>
        <w:t>ческих и других местных условий.</w:t>
      </w:r>
    </w:p>
    <w:p w:rsidR="001669ED" w:rsidRPr="00734441"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t xml:space="preserve">Общую площадь цветочно-оранжерейных хозяйств следует принимать из расчета 0,4 </w:t>
      </w:r>
      <w:r>
        <w:rPr>
          <w:rStyle w:val="afffffffffff4"/>
          <w:rFonts w:ascii="Times New Roman" w:hAnsi="Times New Roman" w:cs="Times New Roman"/>
          <w:b w:val="0"/>
          <w:bCs/>
          <w:color w:val="auto"/>
          <w:sz w:val="24"/>
          <w:szCs w:val="24"/>
        </w:rPr>
        <w:t>м</w:t>
      </w:r>
      <w:r w:rsidRPr="00734441">
        <w:rPr>
          <w:rStyle w:val="afffffffffff4"/>
          <w:rFonts w:ascii="Times New Roman" w:hAnsi="Times New Roman" w:cs="Times New Roman"/>
          <w:b w:val="0"/>
          <w:bCs/>
          <w:color w:val="auto"/>
          <w:sz w:val="24"/>
          <w:szCs w:val="24"/>
          <w:vertAlign w:val="superscript"/>
        </w:rPr>
        <w:t>2</w:t>
      </w:r>
      <w:r w:rsidRPr="00734441">
        <w:rPr>
          <w:rStyle w:val="afffffffffff4"/>
          <w:rFonts w:ascii="Times New Roman" w:hAnsi="Times New Roman" w:cs="Times New Roman"/>
          <w:b w:val="0"/>
          <w:bCs/>
          <w:color w:val="auto"/>
          <w:sz w:val="24"/>
          <w:szCs w:val="24"/>
        </w:rPr>
        <w:t>/чел.</w:t>
      </w:r>
    </w:p>
    <w:p w:rsidR="001669ED" w:rsidRPr="00734441"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t>Допускается размещение теплиц, питомников и цветоч</w:t>
      </w:r>
      <w:r>
        <w:rPr>
          <w:rStyle w:val="afffffffffff4"/>
          <w:rFonts w:ascii="Times New Roman" w:hAnsi="Times New Roman" w:cs="Times New Roman"/>
          <w:b w:val="0"/>
          <w:bCs/>
          <w:color w:val="auto"/>
          <w:sz w:val="24"/>
          <w:szCs w:val="24"/>
        </w:rPr>
        <w:t>но-оранжерейных хозяйств на тер</w:t>
      </w:r>
      <w:r w:rsidRPr="00734441">
        <w:rPr>
          <w:rStyle w:val="afffffffffff4"/>
          <w:rFonts w:ascii="Times New Roman" w:hAnsi="Times New Roman" w:cs="Times New Roman"/>
          <w:b w:val="0"/>
          <w:bCs/>
          <w:color w:val="auto"/>
          <w:sz w:val="24"/>
          <w:szCs w:val="24"/>
        </w:rPr>
        <w:t>ритории санитарно-защитных зон предприятий.</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1669ED" w:rsidRPr="00734441"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t>- озелененные территории ограниченного пользования – территории с зелеными насаж</w:t>
      </w:r>
      <w:r>
        <w:rPr>
          <w:rStyle w:val="afffffffffff4"/>
          <w:rFonts w:ascii="Times New Roman" w:hAnsi="Times New Roman" w:cs="Times New Roman"/>
          <w:b w:val="0"/>
          <w:bCs/>
          <w:color w:val="auto"/>
          <w:sz w:val="24"/>
          <w:szCs w:val="24"/>
        </w:rPr>
        <w:t>де</w:t>
      </w:r>
      <w:r w:rsidRPr="00734441">
        <w:rPr>
          <w:rStyle w:val="afffffffffff4"/>
          <w:rFonts w:ascii="Times New Roman" w:hAnsi="Times New Roman" w:cs="Times New Roman"/>
          <w:b w:val="0"/>
          <w:bCs/>
          <w:color w:val="auto"/>
          <w:sz w:val="24"/>
          <w:szCs w:val="24"/>
        </w:rPr>
        <w:t>ниями ограниченного посещения, предназначенные для создания благоприятной окружающей</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среды на территории предприятий, учреждений и организаций;</w:t>
      </w:r>
    </w:p>
    <w:p w:rsidR="001669ED" w:rsidRPr="00734441"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t>- озелененные территории специального назначения – территории с зелеными насажде</w:t>
      </w:r>
      <w:r>
        <w:rPr>
          <w:rStyle w:val="afffffffffff4"/>
          <w:rFonts w:ascii="Times New Roman" w:hAnsi="Times New Roman" w:cs="Times New Roman"/>
          <w:b w:val="0"/>
          <w:bCs/>
          <w:color w:val="auto"/>
          <w:sz w:val="24"/>
          <w:szCs w:val="24"/>
        </w:rPr>
        <w:t>ния</w:t>
      </w:r>
      <w:r w:rsidRPr="00734441">
        <w:rPr>
          <w:rStyle w:val="afffffffffff4"/>
          <w:rFonts w:ascii="Times New Roman" w:hAnsi="Times New Roman" w:cs="Times New Roman"/>
          <w:b w:val="0"/>
          <w:bCs/>
          <w:color w:val="auto"/>
          <w:sz w:val="24"/>
          <w:szCs w:val="24"/>
        </w:rPr>
        <w:t>ми, имеющие специальное целевое назначение (санитарно-защитные и др.), или озеленение на</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территориях специальных объектов с закрытым для населения доступом.</w:t>
      </w:r>
    </w:p>
    <w:p w:rsidR="001669ED" w:rsidRPr="00734441"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t>Уровень озелененности территорий таких объектов должен составлять не менее 20 %.</w:t>
      </w:r>
    </w:p>
    <w:p w:rsidR="001669ED" w:rsidRDefault="001669ED" w:rsidP="001669ED">
      <w:pPr>
        <w:spacing w:before="240" w:after="240"/>
        <w:ind w:firstLine="851"/>
        <w:jc w:val="center"/>
        <w:rPr>
          <w:rStyle w:val="afffffffffff4"/>
          <w:rFonts w:ascii="Times New Roman" w:hAnsi="Times New Roman" w:cs="Times New Roman"/>
          <w:bCs/>
          <w:color w:val="auto"/>
          <w:sz w:val="24"/>
          <w:szCs w:val="24"/>
          <w:u w:val="single"/>
        </w:rPr>
      </w:pPr>
      <w:r w:rsidRPr="00734441">
        <w:rPr>
          <w:rStyle w:val="afffffffffff4"/>
          <w:rFonts w:ascii="Times New Roman" w:hAnsi="Times New Roman" w:cs="Times New Roman"/>
          <w:bCs/>
          <w:color w:val="auto"/>
          <w:sz w:val="24"/>
          <w:szCs w:val="24"/>
          <w:u w:val="single"/>
        </w:rPr>
        <w:t>Зоны отдыха</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1669ED" w:rsidRPr="00734441"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t>Определение общих границ и планировочное построен</w:t>
      </w:r>
      <w:r>
        <w:rPr>
          <w:rStyle w:val="afffffffffff4"/>
          <w:rFonts w:ascii="Times New Roman" w:hAnsi="Times New Roman" w:cs="Times New Roman"/>
          <w:b w:val="0"/>
          <w:bCs/>
          <w:color w:val="auto"/>
          <w:sz w:val="24"/>
          <w:szCs w:val="24"/>
        </w:rPr>
        <w:t>ие рекреационных пространств ба</w:t>
      </w:r>
      <w:r w:rsidRPr="00734441">
        <w:rPr>
          <w:rStyle w:val="afffffffffff4"/>
          <w:rFonts w:ascii="Times New Roman" w:hAnsi="Times New Roman" w:cs="Times New Roman"/>
          <w:b w:val="0"/>
          <w:bCs/>
          <w:color w:val="auto"/>
          <w:sz w:val="24"/>
          <w:szCs w:val="24"/>
        </w:rPr>
        <w:t>зируется на детальной ландшафтной, градостроительной и сан</w:t>
      </w:r>
      <w:r>
        <w:rPr>
          <w:rStyle w:val="afffffffffff4"/>
          <w:rFonts w:ascii="Times New Roman" w:hAnsi="Times New Roman" w:cs="Times New Roman"/>
          <w:b w:val="0"/>
          <w:bCs/>
          <w:color w:val="auto"/>
          <w:sz w:val="24"/>
          <w:szCs w:val="24"/>
        </w:rPr>
        <w:t>итарно-гигиенической оценке тер</w:t>
      </w:r>
      <w:r w:rsidRPr="00734441">
        <w:rPr>
          <w:rStyle w:val="afffffffffff4"/>
          <w:rFonts w:ascii="Times New Roman" w:hAnsi="Times New Roman" w:cs="Times New Roman"/>
          <w:b w:val="0"/>
          <w:bCs/>
          <w:color w:val="auto"/>
          <w:sz w:val="24"/>
          <w:szCs w:val="24"/>
        </w:rPr>
        <w:t>ритории, которая учитывает: совокупность природных условий (климат, растительность, по</w:t>
      </w:r>
      <w:r>
        <w:rPr>
          <w:rStyle w:val="afffffffffff4"/>
          <w:rFonts w:ascii="Times New Roman" w:hAnsi="Times New Roman" w:cs="Times New Roman"/>
          <w:b w:val="0"/>
          <w:bCs/>
          <w:color w:val="auto"/>
          <w:sz w:val="24"/>
          <w:szCs w:val="24"/>
        </w:rPr>
        <w:t>верх</w:t>
      </w:r>
      <w:r w:rsidRPr="00734441">
        <w:rPr>
          <w:rStyle w:val="afffffffffff4"/>
          <w:rFonts w:ascii="Times New Roman" w:hAnsi="Times New Roman" w:cs="Times New Roman"/>
          <w:b w:val="0"/>
          <w:bCs/>
          <w:color w:val="auto"/>
          <w:sz w:val="24"/>
          <w:szCs w:val="24"/>
        </w:rPr>
        <w:t>ностные воды, рельеф, заболоченность и др.); социально-градостроительные условия (характер</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расселения, транспортная доступность и удобство передвижения к местам отдыха, культурный</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потенциал района, уровень развития существующих средств отдыха и общественного обслужи</w:t>
      </w:r>
      <w:r>
        <w:rPr>
          <w:rStyle w:val="afffffffffff4"/>
          <w:rFonts w:ascii="Times New Roman" w:hAnsi="Times New Roman" w:cs="Times New Roman"/>
          <w:b w:val="0"/>
          <w:bCs/>
          <w:color w:val="auto"/>
          <w:sz w:val="24"/>
          <w:szCs w:val="24"/>
        </w:rPr>
        <w:t>ва</w:t>
      </w:r>
      <w:r w:rsidRPr="00734441">
        <w:rPr>
          <w:rStyle w:val="afffffffffff4"/>
          <w:rFonts w:ascii="Times New Roman" w:hAnsi="Times New Roman" w:cs="Times New Roman"/>
          <w:b w:val="0"/>
          <w:bCs/>
          <w:color w:val="auto"/>
          <w:sz w:val="24"/>
          <w:szCs w:val="24"/>
        </w:rPr>
        <w:t>ния и др.); санитарно-гигиенические условия (источники интенсивного загрязнения атмосферы,</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почв и воды, санитарное состояние прибрежной акватории и др.).</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Структурный элемент системы рекреации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1669ED" w:rsidRPr="00734441" w:rsidRDefault="001669ED" w:rsidP="007E05A9">
      <w:pPr>
        <w:tabs>
          <w:tab w:val="left" w:pos="1560"/>
        </w:tabs>
        <w:spacing w:after="0"/>
        <w:ind w:firstLine="709"/>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t>Зоны отдыха в качестве структурных единиц включают специализированные комплексы на</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1-5 тысяч мест для различных видов отдыха и туризма.</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lastRenderedPageBreak/>
        <w:t>Зоны отдыха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1669ED" w:rsidRPr="00734441"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734441">
        <w:rPr>
          <w:rStyle w:val="afffffffffff4"/>
          <w:rFonts w:ascii="Times New Roman" w:hAnsi="Times New Roman" w:cs="Times New Roman"/>
          <w:b w:val="0"/>
          <w:bCs/>
          <w:color w:val="auto"/>
          <w:sz w:val="24"/>
          <w:szCs w:val="24"/>
        </w:rPr>
        <w:t xml:space="preserve">Размеры территории зон отдыха следует принимать из расчета не менее 500-1000 </w:t>
      </w:r>
      <w:r>
        <w:rPr>
          <w:rStyle w:val="afffffffffff4"/>
          <w:rFonts w:ascii="Times New Roman" w:hAnsi="Times New Roman" w:cs="Times New Roman"/>
          <w:b w:val="0"/>
          <w:bCs/>
          <w:color w:val="auto"/>
          <w:sz w:val="24"/>
          <w:szCs w:val="24"/>
        </w:rPr>
        <w:t>м</w:t>
      </w:r>
      <w:r w:rsidRPr="00186596">
        <w:rPr>
          <w:rStyle w:val="afffffffffff4"/>
          <w:rFonts w:ascii="Times New Roman" w:hAnsi="Times New Roman" w:cs="Times New Roman"/>
          <w:b w:val="0"/>
          <w:bCs/>
          <w:color w:val="auto"/>
          <w:sz w:val="24"/>
          <w:szCs w:val="24"/>
          <w:vertAlign w:val="superscript"/>
        </w:rPr>
        <w:t>2</w:t>
      </w:r>
      <w:r w:rsidRPr="00734441">
        <w:rPr>
          <w:rStyle w:val="afffffffffff4"/>
          <w:rFonts w:ascii="Times New Roman" w:hAnsi="Times New Roman" w:cs="Times New Roman"/>
          <w:b w:val="0"/>
          <w:bCs/>
          <w:color w:val="auto"/>
          <w:sz w:val="24"/>
          <w:szCs w:val="24"/>
        </w:rPr>
        <w:t xml:space="preserve"> на 1</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посетителя, в том числе интенсивно используемая ее часть для активных видов отдыха долж</w:t>
      </w:r>
      <w:r>
        <w:rPr>
          <w:rStyle w:val="afffffffffff4"/>
          <w:rFonts w:ascii="Times New Roman" w:hAnsi="Times New Roman" w:cs="Times New Roman"/>
          <w:b w:val="0"/>
          <w:bCs/>
          <w:color w:val="auto"/>
          <w:sz w:val="24"/>
          <w:szCs w:val="24"/>
        </w:rPr>
        <w:t>на со</w:t>
      </w:r>
      <w:r w:rsidRPr="00734441">
        <w:rPr>
          <w:rStyle w:val="afffffffffff4"/>
          <w:rFonts w:ascii="Times New Roman" w:hAnsi="Times New Roman" w:cs="Times New Roman"/>
          <w:b w:val="0"/>
          <w:bCs/>
          <w:color w:val="auto"/>
          <w:sz w:val="24"/>
          <w:szCs w:val="24"/>
        </w:rPr>
        <w:t xml:space="preserve">ставлять не менее 100 </w:t>
      </w:r>
      <w:r>
        <w:rPr>
          <w:rStyle w:val="afffffffffff4"/>
          <w:rFonts w:ascii="Times New Roman" w:hAnsi="Times New Roman" w:cs="Times New Roman"/>
          <w:b w:val="0"/>
          <w:bCs/>
          <w:color w:val="auto"/>
          <w:sz w:val="24"/>
          <w:szCs w:val="24"/>
        </w:rPr>
        <w:t>м</w:t>
      </w:r>
      <w:r w:rsidRPr="00186596">
        <w:rPr>
          <w:rStyle w:val="afffffffffff4"/>
          <w:rFonts w:ascii="Times New Roman" w:hAnsi="Times New Roman" w:cs="Times New Roman"/>
          <w:b w:val="0"/>
          <w:bCs/>
          <w:color w:val="auto"/>
          <w:sz w:val="24"/>
          <w:szCs w:val="24"/>
          <w:vertAlign w:val="superscript"/>
        </w:rPr>
        <w:t>2</w:t>
      </w:r>
      <w:r w:rsidRPr="00734441">
        <w:rPr>
          <w:rStyle w:val="afffffffffff4"/>
          <w:rFonts w:ascii="Times New Roman" w:hAnsi="Times New Roman" w:cs="Times New Roman"/>
          <w:b w:val="0"/>
          <w:bCs/>
          <w:color w:val="auto"/>
          <w:sz w:val="24"/>
          <w:szCs w:val="24"/>
        </w:rPr>
        <w:t xml:space="preserve"> на одного посетителя. Площадь отдельных участков зоны массового</w:t>
      </w:r>
      <w:r>
        <w:rPr>
          <w:rStyle w:val="afffffffffff4"/>
          <w:rFonts w:ascii="Times New Roman" w:hAnsi="Times New Roman" w:cs="Times New Roman"/>
          <w:b w:val="0"/>
          <w:bCs/>
          <w:color w:val="auto"/>
          <w:sz w:val="24"/>
          <w:szCs w:val="24"/>
        </w:rPr>
        <w:t xml:space="preserve"> </w:t>
      </w:r>
      <w:r w:rsidRPr="00734441">
        <w:rPr>
          <w:rStyle w:val="afffffffffff4"/>
          <w:rFonts w:ascii="Times New Roman" w:hAnsi="Times New Roman" w:cs="Times New Roman"/>
          <w:b w:val="0"/>
          <w:bCs/>
          <w:color w:val="auto"/>
          <w:sz w:val="24"/>
          <w:szCs w:val="24"/>
        </w:rPr>
        <w:t>кратковременного отдыха следует принимать не менее 50 га.</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Центры обслуживания, проектируемые внутри специализированных комплексов, должны обеспечивать зону радиусом 1,5-2 км.</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таблице 72.</w:t>
      </w:r>
    </w:p>
    <w:p w:rsidR="001669ED" w:rsidRDefault="001669ED" w:rsidP="001669ED">
      <w:pPr>
        <w:spacing w:after="0"/>
        <w:ind w:firstLine="851"/>
        <w:rPr>
          <w:rStyle w:val="afffffffffff4"/>
          <w:rFonts w:ascii="Times New Roman" w:hAnsi="Times New Roman" w:cs="Times New Roman"/>
          <w:b w:val="0"/>
          <w:bCs/>
          <w:color w:val="auto"/>
          <w:sz w:val="24"/>
          <w:szCs w:val="24"/>
        </w:rPr>
      </w:pP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72</w:t>
      </w:r>
    </w:p>
    <w:p w:rsidR="001669ED" w:rsidRDefault="001669ED" w:rsidP="001669ED">
      <w:pPr>
        <w:spacing w:after="0"/>
        <w:ind w:firstLine="851"/>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3379"/>
        <w:gridCol w:w="3379"/>
        <w:gridCol w:w="3379"/>
      </w:tblGrid>
      <w:tr w:rsidR="001669ED" w:rsidRPr="008D6A2E" w:rsidTr="008E1424">
        <w:tc>
          <w:tcPr>
            <w:tcW w:w="3379" w:type="dxa"/>
            <w:shd w:val="clear" w:color="auto" w:fill="D9D9D9" w:themeFill="background1" w:themeFillShade="D9"/>
            <w:vAlign w:val="center"/>
          </w:tcPr>
          <w:p w:rsidR="001669ED" w:rsidRPr="008D6A2E" w:rsidRDefault="001669ED" w:rsidP="008E1424">
            <w:pPr>
              <w:jc w:val="center"/>
              <w:rPr>
                <w:rStyle w:val="afffffffffff4"/>
                <w:rFonts w:ascii="Times New Roman" w:hAnsi="Times New Roman" w:cs="Times New Roman"/>
                <w:bCs/>
                <w:color w:val="auto"/>
                <w:sz w:val="24"/>
                <w:szCs w:val="24"/>
              </w:rPr>
            </w:pPr>
            <w:r w:rsidRPr="008D6A2E">
              <w:rPr>
                <w:rStyle w:val="afffffffffff4"/>
                <w:rFonts w:ascii="Times New Roman" w:hAnsi="Times New Roman" w:cs="Times New Roman"/>
                <w:bCs/>
                <w:color w:val="auto"/>
                <w:sz w:val="24"/>
                <w:szCs w:val="24"/>
              </w:rPr>
              <w:t>Учреждения, предприятия, сооружения</w:t>
            </w:r>
          </w:p>
        </w:tc>
        <w:tc>
          <w:tcPr>
            <w:tcW w:w="3379" w:type="dxa"/>
            <w:shd w:val="clear" w:color="auto" w:fill="D9D9D9" w:themeFill="background1" w:themeFillShade="D9"/>
            <w:vAlign w:val="center"/>
          </w:tcPr>
          <w:p w:rsidR="001669ED" w:rsidRPr="008D6A2E" w:rsidRDefault="001669ED" w:rsidP="008E1424">
            <w:pPr>
              <w:jc w:val="center"/>
              <w:rPr>
                <w:rStyle w:val="afffffffffff4"/>
                <w:rFonts w:ascii="Times New Roman" w:hAnsi="Times New Roman" w:cs="Times New Roman"/>
                <w:bCs/>
                <w:color w:val="auto"/>
                <w:sz w:val="24"/>
                <w:szCs w:val="24"/>
              </w:rPr>
            </w:pPr>
            <w:r w:rsidRPr="008D6A2E">
              <w:rPr>
                <w:rStyle w:val="afffffffffff4"/>
                <w:rFonts w:ascii="Times New Roman" w:hAnsi="Times New Roman" w:cs="Times New Roman"/>
                <w:bCs/>
                <w:color w:val="auto"/>
                <w:sz w:val="24"/>
                <w:szCs w:val="24"/>
              </w:rPr>
              <w:t>Единица измерения</w:t>
            </w:r>
          </w:p>
        </w:tc>
        <w:tc>
          <w:tcPr>
            <w:tcW w:w="3379" w:type="dxa"/>
            <w:shd w:val="clear" w:color="auto" w:fill="D9D9D9" w:themeFill="background1" w:themeFillShade="D9"/>
            <w:vAlign w:val="center"/>
          </w:tcPr>
          <w:p w:rsidR="001669ED" w:rsidRPr="008D6A2E" w:rsidRDefault="001669ED" w:rsidP="008E1424">
            <w:pPr>
              <w:jc w:val="center"/>
              <w:rPr>
                <w:rStyle w:val="afffffffffff4"/>
                <w:rFonts w:ascii="Times New Roman" w:hAnsi="Times New Roman" w:cs="Times New Roman"/>
                <w:bCs/>
                <w:color w:val="auto"/>
                <w:sz w:val="24"/>
                <w:szCs w:val="24"/>
              </w:rPr>
            </w:pPr>
            <w:r w:rsidRPr="008D6A2E">
              <w:rPr>
                <w:rStyle w:val="afffffffffff4"/>
                <w:rFonts w:ascii="Times New Roman" w:hAnsi="Times New Roman" w:cs="Times New Roman"/>
                <w:bCs/>
                <w:color w:val="auto"/>
                <w:sz w:val="24"/>
                <w:szCs w:val="24"/>
              </w:rPr>
              <w:t>Обеспеченность</w:t>
            </w:r>
            <w:r>
              <w:rPr>
                <w:rStyle w:val="afffffffffff4"/>
                <w:rFonts w:ascii="Times New Roman" w:hAnsi="Times New Roman" w:cs="Times New Roman"/>
                <w:bCs/>
                <w:color w:val="auto"/>
                <w:sz w:val="24"/>
                <w:szCs w:val="24"/>
              </w:rPr>
              <w:t xml:space="preserve"> </w:t>
            </w:r>
            <w:r w:rsidRPr="008D6A2E">
              <w:rPr>
                <w:rStyle w:val="afffffffffff4"/>
                <w:rFonts w:ascii="Times New Roman" w:hAnsi="Times New Roman" w:cs="Times New Roman"/>
                <w:bCs/>
                <w:color w:val="auto"/>
                <w:sz w:val="24"/>
                <w:szCs w:val="24"/>
              </w:rPr>
              <w:t>на 1000 отдыхающих</w:t>
            </w:r>
          </w:p>
        </w:tc>
      </w:tr>
      <w:tr w:rsidR="001669ED" w:rsidTr="008E1424">
        <w:tc>
          <w:tcPr>
            <w:tcW w:w="3379" w:type="dxa"/>
            <w:tcBorders>
              <w:bottom w:val="nil"/>
            </w:tcBorders>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Предприятия общественного питания:</w:t>
            </w:r>
          </w:p>
        </w:tc>
        <w:tc>
          <w:tcPr>
            <w:tcW w:w="3379" w:type="dxa"/>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посадочное место</w:t>
            </w:r>
          </w:p>
        </w:tc>
        <w:tc>
          <w:tcPr>
            <w:tcW w:w="3379" w:type="dxa"/>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r>
      <w:tr w:rsidR="001669ED" w:rsidTr="008E1424">
        <w:tc>
          <w:tcPr>
            <w:tcW w:w="3379" w:type="dxa"/>
            <w:tcBorders>
              <w:top w:val="nil"/>
              <w:bottom w:val="nil"/>
            </w:tcBorders>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кафе, закусочные</w:t>
            </w:r>
          </w:p>
        </w:tc>
        <w:tc>
          <w:tcPr>
            <w:tcW w:w="3379" w:type="dxa"/>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3379" w:type="dxa"/>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28</w:t>
            </w:r>
          </w:p>
        </w:tc>
      </w:tr>
      <w:tr w:rsidR="001669ED" w:rsidTr="008E1424">
        <w:tc>
          <w:tcPr>
            <w:tcW w:w="3379" w:type="dxa"/>
            <w:tcBorders>
              <w:top w:val="nil"/>
              <w:bottom w:val="nil"/>
            </w:tcBorders>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столовые</w:t>
            </w:r>
          </w:p>
        </w:tc>
        <w:tc>
          <w:tcPr>
            <w:tcW w:w="3379" w:type="dxa"/>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3379" w:type="dxa"/>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w:t>
            </w:r>
          </w:p>
        </w:tc>
      </w:tr>
      <w:tr w:rsidR="001669ED" w:rsidTr="008E1424">
        <w:tc>
          <w:tcPr>
            <w:tcW w:w="3379" w:type="dxa"/>
            <w:tcBorders>
              <w:top w:val="nil"/>
            </w:tcBorders>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рестораны</w:t>
            </w:r>
          </w:p>
        </w:tc>
        <w:tc>
          <w:tcPr>
            <w:tcW w:w="3379" w:type="dxa"/>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3379" w:type="dxa"/>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12</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xml:space="preserve">Очаги самостоятельного приготовления пищи  </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шт.</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w:t>
            </w:r>
          </w:p>
        </w:tc>
      </w:tr>
      <w:tr w:rsidR="001669ED" w:rsidTr="008E1424">
        <w:tc>
          <w:tcPr>
            <w:tcW w:w="3379" w:type="dxa"/>
            <w:vMerge w:val="restart"/>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Магазины продовольственные</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рабочее место</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1-1,5</w:t>
            </w:r>
          </w:p>
        </w:tc>
      </w:tr>
      <w:tr w:rsidR="001669ED" w:rsidTr="008E1424">
        <w:tc>
          <w:tcPr>
            <w:tcW w:w="3379" w:type="dxa"/>
            <w:vMerge/>
            <w:vAlign w:val="center"/>
          </w:tcPr>
          <w:p w:rsidR="001669ED" w:rsidRDefault="001669ED" w:rsidP="008E1424">
            <w:pPr>
              <w:rPr>
                <w:rStyle w:val="afffffffffff4"/>
                <w:rFonts w:ascii="Times New Roman" w:hAnsi="Times New Roman" w:cs="Times New Roman"/>
                <w:b w:val="0"/>
                <w:bCs/>
                <w:color w:val="auto"/>
                <w:sz w:val="24"/>
                <w:szCs w:val="24"/>
              </w:rPr>
            </w:pP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м</w:t>
            </w:r>
            <w:r w:rsidRPr="008D6A2E">
              <w:rPr>
                <w:rStyle w:val="afffffffffff4"/>
                <w:rFonts w:ascii="Times New Roman" w:hAnsi="Times New Roman" w:cs="Times New Roman"/>
                <w:b w:val="0"/>
                <w:bCs/>
                <w:color w:val="auto"/>
                <w:sz w:val="24"/>
                <w:szCs w:val="24"/>
                <w:vertAlign w:val="superscript"/>
              </w:rPr>
              <w:t>2</w:t>
            </w:r>
            <w:r w:rsidRPr="008D6A2E">
              <w:rPr>
                <w:rStyle w:val="afffffffffff4"/>
                <w:rFonts w:ascii="Times New Roman" w:hAnsi="Times New Roman" w:cs="Times New Roman"/>
                <w:b w:val="0"/>
                <w:bCs/>
                <w:color w:val="auto"/>
                <w:sz w:val="24"/>
                <w:szCs w:val="24"/>
              </w:rPr>
              <w:t xml:space="preserve"> торговой площади</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50</w:t>
            </w:r>
          </w:p>
        </w:tc>
      </w:tr>
      <w:tr w:rsidR="001669ED" w:rsidTr="008E1424">
        <w:tc>
          <w:tcPr>
            <w:tcW w:w="3379" w:type="dxa"/>
            <w:vMerge w:val="restart"/>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Магазины непродовольственные</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рабочее место</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0,5-0,8</w:t>
            </w:r>
          </w:p>
        </w:tc>
      </w:tr>
      <w:tr w:rsidR="001669ED" w:rsidTr="008E1424">
        <w:tc>
          <w:tcPr>
            <w:tcW w:w="3379" w:type="dxa"/>
            <w:vMerge/>
            <w:vAlign w:val="center"/>
          </w:tcPr>
          <w:p w:rsidR="001669ED" w:rsidRDefault="001669ED" w:rsidP="008E1424">
            <w:pPr>
              <w:rPr>
                <w:rStyle w:val="afffffffffff4"/>
                <w:rFonts w:ascii="Times New Roman" w:hAnsi="Times New Roman" w:cs="Times New Roman"/>
                <w:b w:val="0"/>
                <w:bCs/>
                <w:color w:val="auto"/>
                <w:sz w:val="24"/>
                <w:szCs w:val="24"/>
              </w:rPr>
            </w:pP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м</w:t>
            </w:r>
            <w:r w:rsidRPr="008D6A2E">
              <w:rPr>
                <w:rStyle w:val="afffffffffff4"/>
                <w:rFonts w:ascii="Times New Roman" w:hAnsi="Times New Roman" w:cs="Times New Roman"/>
                <w:b w:val="0"/>
                <w:bCs/>
                <w:color w:val="auto"/>
                <w:sz w:val="24"/>
                <w:szCs w:val="24"/>
                <w:vertAlign w:val="superscript"/>
              </w:rPr>
              <w:t>2</w:t>
            </w:r>
            <w:r w:rsidRPr="008D6A2E">
              <w:rPr>
                <w:rStyle w:val="afffffffffff4"/>
                <w:rFonts w:ascii="Times New Roman" w:hAnsi="Times New Roman" w:cs="Times New Roman"/>
                <w:b w:val="0"/>
                <w:bCs/>
                <w:color w:val="auto"/>
                <w:sz w:val="24"/>
                <w:szCs w:val="24"/>
              </w:rPr>
              <w:t xml:space="preserve"> торговой площади</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Пункты проката</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рабочее место</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0,2</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Киноплощадки</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зрительное место</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Танцевальные площадки</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м</w:t>
            </w:r>
            <w:r w:rsidRPr="008D6A2E">
              <w:rPr>
                <w:rStyle w:val="afffffffffff4"/>
                <w:rFonts w:ascii="Times New Roman" w:hAnsi="Times New Roman" w:cs="Times New Roman"/>
                <w:b w:val="0"/>
                <w:bCs/>
                <w:color w:val="auto"/>
                <w:sz w:val="24"/>
                <w:szCs w:val="24"/>
                <w:vertAlign w:val="superscript"/>
              </w:rPr>
              <w:t>2</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20-35</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Спортгородки</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м</w:t>
            </w:r>
            <w:r w:rsidRPr="008D6A2E">
              <w:rPr>
                <w:rStyle w:val="afffffffffff4"/>
                <w:rFonts w:ascii="Times New Roman" w:hAnsi="Times New Roman" w:cs="Times New Roman"/>
                <w:b w:val="0"/>
                <w:bCs/>
                <w:color w:val="auto"/>
                <w:sz w:val="24"/>
                <w:szCs w:val="24"/>
                <w:vertAlign w:val="superscript"/>
              </w:rPr>
              <w:t>2</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3 800 - 4 000</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lastRenderedPageBreak/>
              <w:t xml:space="preserve">Лодочные станции  </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лодки, шт.</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Бассейны</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м</w:t>
            </w:r>
            <w:r w:rsidRPr="008D6A2E">
              <w:rPr>
                <w:rStyle w:val="afffffffffff4"/>
                <w:rFonts w:ascii="Times New Roman" w:hAnsi="Times New Roman" w:cs="Times New Roman"/>
                <w:b w:val="0"/>
                <w:bCs/>
                <w:color w:val="auto"/>
                <w:sz w:val="24"/>
                <w:szCs w:val="24"/>
                <w:vertAlign w:val="superscript"/>
              </w:rPr>
              <w:t>2</w:t>
            </w:r>
            <w:r w:rsidRPr="008D6A2E">
              <w:rPr>
                <w:rStyle w:val="afffffffffff4"/>
                <w:rFonts w:ascii="Times New Roman" w:hAnsi="Times New Roman" w:cs="Times New Roman"/>
                <w:b w:val="0"/>
                <w:bCs/>
                <w:color w:val="auto"/>
                <w:sz w:val="24"/>
                <w:szCs w:val="24"/>
              </w:rPr>
              <w:t xml:space="preserve"> водного зеркала</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250</w:t>
            </w:r>
          </w:p>
        </w:tc>
      </w:tr>
      <w:tr w:rsidR="001669ED" w:rsidTr="008E1424">
        <w:tc>
          <w:tcPr>
            <w:tcW w:w="3379" w:type="dxa"/>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xml:space="preserve">Велолыжные станции  </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место</w:t>
            </w:r>
          </w:p>
        </w:tc>
        <w:tc>
          <w:tcPr>
            <w:tcW w:w="337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200</w:t>
            </w:r>
          </w:p>
        </w:tc>
      </w:tr>
      <w:tr w:rsidR="001669ED" w:rsidTr="008E1424">
        <w:tc>
          <w:tcPr>
            <w:tcW w:w="3379" w:type="dxa"/>
            <w:tcBorders>
              <w:bottom w:val="single" w:sz="4" w:space="0" w:color="auto"/>
            </w:tcBorders>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Автостоянки</w:t>
            </w:r>
          </w:p>
        </w:tc>
        <w:tc>
          <w:tcPr>
            <w:tcW w:w="3379" w:type="dxa"/>
            <w:tcBorders>
              <w:bottom w:val="single" w:sz="4" w:space="0" w:color="auto"/>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место</w:t>
            </w:r>
          </w:p>
        </w:tc>
        <w:tc>
          <w:tcPr>
            <w:tcW w:w="3379" w:type="dxa"/>
            <w:tcBorders>
              <w:bottom w:val="single" w:sz="4" w:space="0" w:color="auto"/>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r>
      <w:tr w:rsidR="001669ED" w:rsidTr="008E1424">
        <w:tc>
          <w:tcPr>
            <w:tcW w:w="3379" w:type="dxa"/>
            <w:tcBorders>
              <w:bottom w:val="nil"/>
            </w:tcBorders>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Пляжи общего пользования:</w:t>
            </w:r>
          </w:p>
        </w:tc>
        <w:tc>
          <w:tcPr>
            <w:tcW w:w="3379" w:type="dxa"/>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га</w:t>
            </w:r>
          </w:p>
        </w:tc>
        <w:tc>
          <w:tcPr>
            <w:tcW w:w="3379" w:type="dxa"/>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r>
      <w:tr w:rsidR="001669ED" w:rsidTr="008E1424">
        <w:tc>
          <w:tcPr>
            <w:tcW w:w="3379" w:type="dxa"/>
            <w:tcBorders>
              <w:top w:val="nil"/>
              <w:bottom w:val="nil"/>
            </w:tcBorders>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пляж</w:t>
            </w:r>
          </w:p>
        </w:tc>
        <w:tc>
          <w:tcPr>
            <w:tcW w:w="3379" w:type="dxa"/>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3379" w:type="dxa"/>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0,8-1</w:t>
            </w:r>
          </w:p>
        </w:tc>
      </w:tr>
      <w:tr w:rsidR="001669ED" w:rsidTr="008E1424">
        <w:tc>
          <w:tcPr>
            <w:tcW w:w="3379" w:type="dxa"/>
            <w:tcBorders>
              <w:top w:val="nil"/>
            </w:tcBorders>
            <w:vAlign w:val="center"/>
          </w:tcPr>
          <w:p w:rsidR="001669ED" w:rsidRDefault="001669ED" w:rsidP="008E1424">
            <w:pPr>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акватория</w:t>
            </w:r>
          </w:p>
        </w:tc>
        <w:tc>
          <w:tcPr>
            <w:tcW w:w="3379" w:type="dxa"/>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3379" w:type="dxa"/>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1-2</w:t>
            </w:r>
          </w:p>
        </w:tc>
      </w:tr>
    </w:tbl>
    <w:p w:rsidR="001669ED" w:rsidRDefault="001669ED" w:rsidP="001669ED">
      <w:pPr>
        <w:spacing w:after="0"/>
        <w:ind w:firstLine="851"/>
        <w:rPr>
          <w:rStyle w:val="afffffffffff4"/>
          <w:rFonts w:ascii="Times New Roman" w:hAnsi="Times New Roman" w:cs="Times New Roman"/>
          <w:b w:val="0"/>
          <w:bCs/>
          <w:color w:val="auto"/>
          <w:sz w:val="24"/>
          <w:szCs w:val="24"/>
        </w:rPr>
      </w:pP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При размещении объектов на берегах рек, водоемов необходимо предусматривать природоохранные меры в соответствии с действующим законодательством.</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1669ED" w:rsidRPr="008D6A2E" w:rsidRDefault="001669ED" w:rsidP="00246F7E">
      <w:pPr>
        <w:spacing w:after="0"/>
        <w:ind w:firstLine="709"/>
        <w:jc w:val="both"/>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соответствие качества воды водного объекта и санитарного состояния территории са</w:t>
      </w:r>
      <w:r>
        <w:rPr>
          <w:rStyle w:val="afffffffffff4"/>
          <w:rFonts w:ascii="Times New Roman" w:hAnsi="Times New Roman" w:cs="Times New Roman"/>
          <w:b w:val="0"/>
          <w:bCs/>
          <w:color w:val="auto"/>
          <w:sz w:val="24"/>
          <w:szCs w:val="24"/>
        </w:rPr>
        <w:t>ни</w:t>
      </w:r>
      <w:r w:rsidRPr="008D6A2E">
        <w:rPr>
          <w:rStyle w:val="afffffffffff4"/>
          <w:rFonts w:ascii="Times New Roman" w:hAnsi="Times New Roman" w:cs="Times New Roman"/>
          <w:b w:val="0"/>
          <w:bCs/>
          <w:color w:val="auto"/>
          <w:sz w:val="24"/>
          <w:szCs w:val="24"/>
        </w:rPr>
        <w:t>тарно-эпидемиологическим и гигиеническим требованиям;</w:t>
      </w:r>
    </w:p>
    <w:p w:rsidR="001669ED" w:rsidRPr="008D6A2E" w:rsidRDefault="001669ED" w:rsidP="00246F7E">
      <w:pPr>
        <w:spacing w:after="0"/>
        <w:ind w:firstLine="709"/>
        <w:jc w:val="both"/>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наличие или возможность устройства удобных и безопасных подходов к воде;</w:t>
      </w:r>
    </w:p>
    <w:p w:rsidR="001669ED" w:rsidRPr="008D6A2E" w:rsidRDefault="001669ED" w:rsidP="00246F7E">
      <w:pPr>
        <w:spacing w:after="0"/>
        <w:ind w:firstLine="709"/>
        <w:jc w:val="both"/>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наличие подъездных путей в зону рекреации;</w:t>
      </w:r>
    </w:p>
    <w:p w:rsidR="001669ED" w:rsidRPr="008D6A2E" w:rsidRDefault="001669ED" w:rsidP="00246F7E">
      <w:pPr>
        <w:spacing w:after="0"/>
        <w:ind w:firstLine="709"/>
        <w:jc w:val="both"/>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безопасный рельеф дна и благоприятный гидравлический режим водного объекта;</w:t>
      </w:r>
    </w:p>
    <w:p w:rsidR="001669ED" w:rsidRPr="008D6A2E" w:rsidRDefault="001669ED" w:rsidP="00246F7E">
      <w:pPr>
        <w:spacing w:after="0"/>
        <w:ind w:firstLine="709"/>
        <w:jc w:val="both"/>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отсутствие возможности проявления неблагоприятных и опасных процессов (оползней и др.).</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а также других источников загрязнения.</w:t>
      </w:r>
    </w:p>
    <w:p w:rsidR="001669ED" w:rsidRPr="008D6A2E"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Зона рекреации должна быть размещена за пределами санитарно-защитных зон и с на</w:t>
      </w:r>
      <w:r>
        <w:rPr>
          <w:rStyle w:val="afffffffffff4"/>
          <w:rFonts w:ascii="Times New Roman" w:hAnsi="Times New Roman" w:cs="Times New Roman"/>
          <w:b w:val="0"/>
          <w:bCs/>
          <w:color w:val="auto"/>
          <w:sz w:val="24"/>
          <w:szCs w:val="24"/>
        </w:rPr>
        <w:t>вет</w:t>
      </w:r>
      <w:r w:rsidRPr="008D6A2E">
        <w:rPr>
          <w:rStyle w:val="afffffffffff4"/>
          <w:rFonts w:ascii="Times New Roman" w:hAnsi="Times New Roman" w:cs="Times New Roman"/>
          <w:b w:val="0"/>
          <w:bCs/>
          <w:color w:val="auto"/>
          <w:sz w:val="24"/>
          <w:szCs w:val="24"/>
        </w:rPr>
        <w:t>ренной стороны по отношению к источникам загрязнения окружающей среды и источникам шума.</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Размеры территорий пляжей, размещаемых в зонах отдыха, следует принимать, м</w:t>
      </w:r>
      <w:r w:rsidRPr="007E05A9">
        <w:rPr>
          <w:rStyle w:val="afffffffffff4"/>
          <w:rFonts w:ascii="Times New Roman" w:hAnsi="Times New Roman" w:cs="Times New Roman"/>
          <w:b w:val="0"/>
          <w:bCs/>
          <w:color w:val="auto"/>
          <w:sz w:val="24"/>
          <w:szCs w:val="24"/>
          <w:vertAlign w:val="superscript"/>
        </w:rPr>
        <w:t>2</w:t>
      </w:r>
      <w:r w:rsidRPr="007E05A9">
        <w:rPr>
          <w:rStyle w:val="afffffffffff4"/>
          <w:rFonts w:ascii="Times New Roman" w:hAnsi="Times New Roman" w:cs="Times New Roman"/>
          <w:b w:val="0"/>
          <w:bCs/>
          <w:color w:val="auto"/>
          <w:sz w:val="24"/>
          <w:szCs w:val="24"/>
        </w:rPr>
        <w:t xml:space="preserve"> на одного посетителя, не менее:</w:t>
      </w:r>
    </w:p>
    <w:p w:rsidR="001669ED" w:rsidRPr="008D6A2E"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речных и озерных – 8;</w:t>
      </w:r>
    </w:p>
    <w:p w:rsidR="001669ED" w:rsidRPr="008D6A2E"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 для детей (речных и озерных) – 4.</w:t>
      </w:r>
    </w:p>
    <w:p w:rsidR="001669ED" w:rsidRPr="008D6A2E"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8D6A2E">
        <w:rPr>
          <w:rStyle w:val="afffffffffff4"/>
          <w:rFonts w:ascii="Times New Roman" w:hAnsi="Times New Roman" w:cs="Times New Roman"/>
          <w:b w:val="0"/>
          <w:bCs/>
          <w:color w:val="auto"/>
          <w:sz w:val="24"/>
          <w:szCs w:val="24"/>
        </w:rPr>
        <w:t>Минимальную протяженность береговой полосы для речных и озерных пляжей следует</w:t>
      </w:r>
      <w:r>
        <w:rPr>
          <w:rStyle w:val="afffffffffff4"/>
          <w:rFonts w:ascii="Times New Roman" w:hAnsi="Times New Roman" w:cs="Times New Roman"/>
          <w:b w:val="0"/>
          <w:bCs/>
          <w:color w:val="auto"/>
          <w:sz w:val="24"/>
          <w:szCs w:val="24"/>
        </w:rPr>
        <w:t xml:space="preserve"> </w:t>
      </w:r>
      <w:r w:rsidRPr="008D6A2E">
        <w:rPr>
          <w:rStyle w:val="afffffffffff4"/>
          <w:rFonts w:ascii="Times New Roman" w:hAnsi="Times New Roman" w:cs="Times New Roman"/>
          <w:b w:val="0"/>
          <w:bCs/>
          <w:color w:val="auto"/>
          <w:sz w:val="24"/>
          <w:szCs w:val="24"/>
        </w:rPr>
        <w:t>принимать не менее – 0,25 м на одного посетителя.</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Размеры территории специализированных лечебных пляжей для лечащихся с ограниченной подвижностью следует принимать из расчета 8-12 м</w:t>
      </w:r>
      <w:r w:rsidRPr="007E05A9">
        <w:rPr>
          <w:rStyle w:val="afffffffffff4"/>
          <w:rFonts w:ascii="Times New Roman" w:hAnsi="Times New Roman" w:cs="Times New Roman"/>
          <w:b w:val="0"/>
          <w:bCs/>
          <w:color w:val="auto"/>
          <w:sz w:val="24"/>
          <w:szCs w:val="24"/>
          <w:vertAlign w:val="superscript"/>
        </w:rPr>
        <w:t>2</w:t>
      </w:r>
      <w:r w:rsidRPr="007E05A9">
        <w:rPr>
          <w:rStyle w:val="afffffffffff4"/>
          <w:rFonts w:ascii="Times New Roman" w:hAnsi="Times New Roman" w:cs="Times New Roman"/>
          <w:b w:val="0"/>
          <w:bCs/>
          <w:color w:val="auto"/>
          <w:sz w:val="24"/>
          <w:szCs w:val="24"/>
        </w:rPr>
        <w:t xml:space="preserve"> на одного посетителя.</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таблице 73. Расчетная величина пляжа составляет не менее 8 м</w:t>
      </w:r>
      <w:r w:rsidRPr="007E05A9">
        <w:rPr>
          <w:rStyle w:val="afffffffffff4"/>
          <w:rFonts w:ascii="Times New Roman" w:hAnsi="Times New Roman" w:cs="Times New Roman"/>
          <w:b w:val="0"/>
          <w:bCs/>
          <w:color w:val="auto"/>
          <w:sz w:val="24"/>
          <w:szCs w:val="24"/>
          <w:vertAlign w:val="superscript"/>
        </w:rPr>
        <w:t>2</w:t>
      </w:r>
      <w:r w:rsidRPr="007E05A9">
        <w:rPr>
          <w:rStyle w:val="afffffffffff4"/>
          <w:rFonts w:ascii="Times New Roman" w:hAnsi="Times New Roman" w:cs="Times New Roman"/>
          <w:b w:val="0"/>
          <w:bCs/>
          <w:color w:val="auto"/>
          <w:sz w:val="24"/>
          <w:szCs w:val="24"/>
        </w:rPr>
        <w:t xml:space="preserve"> на одного посетителя.</w:t>
      </w:r>
    </w:p>
    <w:p w:rsidR="007E05A9" w:rsidRDefault="007E05A9">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br w:type="page"/>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lastRenderedPageBreak/>
        <w:t>Таблица 73</w:t>
      </w:r>
    </w:p>
    <w:p w:rsidR="001669ED" w:rsidRDefault="001669ED" w:rsidP="001669ED">
      <w:pPr>
        <w:spacing w:after="0"/>
        <w:ind w:firstLine="851"/>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2706"/>
        <w:gridCol w:w="4540"/>
        <w:gridCol w:w="2891"/>
      </w:tblGrid>
      <w:tr w:rsidR="001669ED" w:rsidRPr="003B7F6C" w:rsidTr="008E1424">
        <w:tc>
          <w:tcPr>
            <w:tcW w:w="0" w:type="auto"/>
            <w:shd w:val="clear" w:color="auto" w:fill="D9D9D9" w:themeFill="background1" w:themeFillShade="D9"/>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Площадь водоема,</w:t>
            </w:r>
            <w:r>
              <w:rPr>
                <w:rStyle w:val="afffffffffff4"/>
                <w:rFonts w:ascii="Times New Roman" w:hAnsi="Times New Roman" w:cs="Times New Roman"/>
                <w:bCs/>
                <w:color w:val="auto"/>
                <w:sz w:val="24"/>
                <w:szCs w:val="24"/>
              </w:rPr>
              <w:t xml:space="preserve"> </w:t>
            </w:r>
            <w:r w:rsidRPr="003B7F6C">
              <w:rPr>
                <w:rStyle w:val="afffffffffff4"/>
                <w:rFonts w:ascii="Times New Roman" w:hAnsi="Times New Roman" w:cs="Times New Roman"/>
                <w:bCs/>
                <w:color w:val="auto"/>
                <w:sz w:val="24"/>
                <w:szCs w:val="24"/>
              </w:rPr>
              <w:t>га, не более</w:t>
            </w:r>
          </w:p>
        </w:tc>
        <w:tc>
          <w:tcPr>
            <w:tcW w:w="0" w:type="auto"/>
            <w:shd w:val="clear" w:color="auto" w:fill="D9D9D9" w:themeFill="background1" w:themeFillShade="D9"/>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Ориентировочная длина</w:t>
            </w:r>
            <w:r>
              <w:rPr>
                <w:rStyle w:val="afffffffffff4"/>
                <w:rFonts w:ascii="Times New Roman" w:hAnsi="Times New Roman" w:cs="Times New Roman"/>
                <w:bCs/>
                <w:color w:val="auto"/>
                <w:sz w:val="24"/>
                <w:szCs w:val="24"/>
              </w:rPr>
              <w:t xml:space="preserve"> </w:t>
            </w:r>
            <w:r w:rsidRPr="003B7F6C">
              <w:rPr>
                <w:rStyle w:val="afffffffffff4"/>
                <w:rFonts w:ascii="Times New Roman" w:hAnsi="Times New Roman" w:cs="Times New Roman"/>
                <w:bCs/>
                <w:color w:val="auto"/>
                <w:sz w:val="24"/>
                <w:szCs w:val="24"/>
              </w:rPr>
              <w:t>береговой линии пляжа, м</w:t>
            </w:r>
          </w:p>
        </w:tc>
        <w:tc>
          <w:tcPr>
            <w:tcW w:w="0" w:type="auto"/>
            <w:shd w:val="clear" w:color="auto" w:fill="D9D9D9" w:themeFill="background1" w:themeFillShade="D9"/>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Площадь территории</w:t>
            </w:r>
            <w:r>
              <w:rPr>
                <w:rStyle w:val="afffffffffff4"/>
                <w:rFonts w:ascii="Times New Roman" w:hAnsi="Times New Roman" w:cs="Times New Roman"/>
                <w:bCs/>
                <w:color w:val="auto"/>
                <w:sz w:val="24"/>
                <w:szCs w:val="24"/>
              </w:rPr>
              <w:t xml:space="preserve"> </w:t>
            </w:r>
            <w:r w:rsidRPr="003B7F6C">
              <w:rPr>
                <w:rStyle w:val="afffffffffff4"/>
                <w:rFonts w:ascii="Times New Roman" w:hAnsi="Times New Roman" w:cs="Times New Roman"/>
                <w:bCs/>
                <w:color w:val="auto"/>
                <w:sz w:val="24"/>
                <w:szCs w:val="24"/>
              </w:rPr>
              <w:t>пляжа, га</w:t>
            </w:r>
          </w:p>
        </w:tc>
      </w:tr>
      <w:tr w:rsidR="001669ED" w:rsidTr="008E1424">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0,20</w:t>
            </w:r>
          </w:p>
        </w:tc>
      </w:tr>
      <w:tr w:rsidR="001669ED" w:rsidTr="008E1424">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0,13</w:t>
            </w:r>
          </w:p>
        </w:tc>
      </w:tr>
      <w:tr w:rsidR="001669ED" w:rsidTr="008E1424">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0,10</w:t>
            </w:r>
          </w:p>
        </w:tc>
      </w:tr>
    </w:tbl>
    <w:p w:rsidR="001669ED" w:rsidRDefault="001669ED" w:rsidP="001669ED">
      <w:pPr>
        <w:spacing w:after="0"/>
        <w:ind w:firstLine="851"/>
        <w:rPr>
          <w:rStyle w:val="afffffffffff4"/>
          <w:rFonts w:ascii="Times New Roman" w:hAnsi="Times New Roman" w:cs="Times New Roman"/>
          <w:b w:val="0"/>
          <w:bCs/>
          <w:color w:val="auto"/>
          <w:sz w:val="24"/>
          <w:szCs w:val="24"/>
        </w:rPr>
      </w:pP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Число единовременных посетителей на пляжах следует рассчитывать с учетом коэффициентов одновременной загрузки пляжей:</w:t>
      </w:r>
    </w:p>
    <w:p w:rsidR="001669ED" w:rsidRPr="003B7F6C"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3B7F6C">
        <w:rPr>
          <w:rStyle w:val="afffffffffff4"/>
          <w:rFonts w:ascii="Times New Roman" w:hAnsi="Times New Roman" w:cs="Times New Roman"/>
          <w:b w:val="0"/>
          <w:bCs/>
          <w:color w:val="auto"/>
          <w:sz w:val="24"/>
          <w:szCs w:val="24"/>
        </w:rPr>
        <w:t>- санаториев – 0,6-0,8;</w:t>
      </w:r>
    </w:p>
    <w:p w:rsidR="001669ED" w:rsidRPr="003B7F6C"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3B7F6C">
        <w:rPr>
          <w:rStyle w:val="afffffffffff4"/>
          <w:rFonts w:ascii="Times New Roman" w:hAnsi="Times New Roman" w:cs="Times New Roman"/>
          <w:b w:val="0"/>
          <w:bCs/>
          <w:color w:val="auto"/>
          <w:sz w:val="24"/>
          <w:szCs w:val="24"/>
        </w:rPr>
        <w:t>- учреждений отдыха и туризма – 0,7-0,9;</w:t>
      </w:r>
    </w:p>
    <w:p w:rsidR="001669ED" w:rsidRPr="003B7F6C"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3B7F6C">
        <w:rPr>
          <w:rStyle w:val="afffffffffff4"/>
          <w:rFonts w:ascii="Times New Roman" w:hAnsi="Times New Roman" w:cs="Times New Roman"/>
          <w:b w:val="0"/>
          <w:bCs/>
          <w:color w:val="auto"/>
          <w:sz w:val="24"/>
          <w:szCs w:val="24"/>
        </w:rPr>
        <w:t>- учреждений отдыха и оздоровления детей – 0,5-1,0;</w:t>
      </w:r>
    </w:p>
    <w:p w:rsidR="001669ED" w:rsidRPr="003B7F6C"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3B7F6C">
        <w:rPr>
          <w:rStyle w:val="afffffffffff4"/>
          <w:rFonts w:ascii="Times New Roman" w:hAnsi="Times New Roman" w:cs="Times New Roman"/>
          <w:b w:val="0"/>
          <w:bCs/>
          <w:color w:val="auto"/>
          <w:sz w:val="24"/>
          <w:szCs w:val="24"/>
        </w:rPr>
        <w:t>- общего пользования для местного населения – 0,2;</w:t>
      </w:r>
    </w:p>
    <w:p w:rsidR="001669ED" w:rsidRPr="003B7F6C"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3B7F6C">
        <w:rPr>
          <w:rStyle w:val="afffffffffff4"/>
          <w:rFonts w:ascii="Times New Roman" w:hAnsi="Times New Roman" w:cs="Times New Roman"/>
          <w:b w:val="0"/>
          <w:bCs/>
          <w:color w:val="auto"/>
          <w:sz w:val="24"/>
          <w:szCs w:val="24"/>
        </w:rPr>
        <w:t>- отдыхающих без путевок – 0,5.</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w:t>
      </w:r>
    </w:p>
    <w:p w:rsidR="001669ED" w:rsidRPr="003B7F6C"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3B7F6C">
        <w:rPr>
          <w:rStyle w:val="afffffffffff4"/>
          <w:rFonts w:ascii="Times New Roman" w:hAnsi="Times New Roman" w:cs="Times New Roman"/>
          <w:b w:val="0"/>
          <w:bCs/>
          <w:color w:val="auto"/>
          <w:sz w:val="24"/>
          <w:szCs w:val="24"/>
        </w:rPr>
        <w:t>Проектирование общественных</w:t>
      </w:r>
      <w:r>
        <w:rPr>
          <w:rStyle w:val="afffffffffff4"/>
          <w:rFonts w:ascii="Times New Roman" w:hAnsi="Times New Roman" w:cs="Times New Roman"/>
          <w:b w:val="0"/>
          <w:bCs/>
          <w:color w:val="auto"/>
          <w:sz w:val="24"/>
          <w:szCs w:val="24"/>
        </w:rPr>
        <w:t xml:space="preserve"> </w:t>
      </w:r>
      <w:r w:rsidRPr="003B7F6C">
        <w:rPr>
          <w:rStyle w:val="afffffffffff4"/>
          <w:rFonts w:ascii="Times New Roman" w:hAnsi="Times New Roman" w:cs="Times New Roman"/>
          <w:b w:val="0"/>
          <w:bCs/>
          <w:color w:val="auto"/>
          <w:sz w:val="24"/>
          <w:szCs w:val="24"/>
        </w:rPr>
        <w:t>туалетов выгребного типа не допускается.</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 xml:space="preserve">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городами, историко-культурными и природными достопримечательностями. </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На территории зон отдыха допускается размещать автостоянки, необходимые инженерные сооружения.</w:t>
      </w:r>
    </w:p>
    <w:p w:rsidR="001669ED" w:rsidRDefault="001669ED" w:rsidP="007E05A9">
      <w:pPr>
        <w:tabs>
          <w:tab w:val="left" w:pos="1560"/>
        </w:tabs>
        <w:spacing w:after="0"/>
        <w:ind w:firstLine="709"/>
        <w:jc w:val="both"/>
        <w:rPr>
          <w:rStyle w:val="afffffffffff4"/>
          <w:rFonts w:ascii="Times New Roman" w:hAnsi="Times New Roman" w:cs="Times New Roman"/>
          <w:b w:val="0"/>
          <w:bCs/>
          <w:color w:val="auto"/>
          <w:sz w:val="24"/>
          <w:szCs w:val="24"/>
        </w:rPr>
      </w:pPr>
      <w:r w:rsidRPr="003B7F6C">
        <w:rPr>
          <w:rStyle w:val="afffffffffff4"/>
          <w:rFonts w:ascii="Times New Roman" w:hAnsi="Times New Roman" w:cs="Times New Roman"/>
          <w:b w:val="0"/>
          <w:bCs/>
          <w:color w:val="auto"/>
          <w:sz w:val="24"/>
          <w:szCs w:val="24"/>
        </w:rPr>
        <w:t xml:space="preserve">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w:t>
      </w:r>
      <w:r>
        <w:rPr>
          <w:rStyle w:val="afffffffffff4"/>
          <w:rFonts w:ascii="Times New Roman" w:hAnsi="Times New Roman" w:cs="Times New Roman"/>
          <w:b w:val="0"/>
          <w:bCs/>
          <w:color w:val="auto"/>
          <w:sz w:val="24"/>
          <w:szCs w:val="24"/>
        </w:rPr>
        <w:t>74</w:t>
      </w:r>
      <w:r w:rsidRPr="003B7F6C">
        <w:rPr>
          <w:rStyle w:val="afffffffffff4"/>
          <w:rFonts w:ascii="Times New Roman" w:hAnsi="Times New Roman" w:cs="Times New Roman"/>
          <w:b w:val="0"/>
          <w:bCs/>
          <w:color w:val="auto"/>
          <w:sz w:val="24"/>
          <w:szCs w:val="24"/>
        </w:rPr>
        <w:t xml:space="preserve"> настоящих нормативов.</w:t>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74</w:t>
      </w:r>
    </w:p>
    <w:p w:rsidR="001669ED" w:rsidRDefault="001669ED" w:rsidP="001669ED">
      <w:pPr>
        <w:spacing w:after="0"/>
        <w:ind w:firstLine="851"/>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4438"/>
        <w:gridCol w:w="3264"/>
        <w:gridCol w:w="1231"/>
        <w:gridCol w:w="1204"/>
      </w:tblGrid>
      <w:tr w:rsidR="001669ED" w:rsidRPr="003B7F6C" w:rsidTr="008E1424">
        <w:tc>
          <w:tcPr>
            <w:tcW w:w="0" w:type="auto"/>
            <w:vMerge w:val="restart"/>
            <w:shd w:val="clear" w:color="auto" w:fill="D9D9D9" w:themeFill="background1" w:themeFillShade="D9"/>
            <w:vAlign w:val="center"/>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Рекреационные территории и объекты отдыха</w:t>
            </w:r>
          </w:p>
        </w:tc>
        <w:tc>
          <w:tcPr>
            <w:tcW w:w="0" w:type="auto"/>
            <w:vMerge w:val="restart"/>
            <w:shd w:val="clear" w:color="auto" w:fill="D9D9D9" w:themeFill="background1" w:themeFillShade="D9"/>
            <w:vAlign w:val="center"/>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Расчетная единица</w:t>
            </w:r>
          </w:p>
        </w:tc>
        <w:tc>
          <w:tcPr>
            <w:tcW w:w="0" w:type="auto"/>
            <w:gridSpan w:val="2"/>
            <w:shd w:val="clear" w:color="auto" w:fill="D9D9D9" w:themeFill="background1" w:themeFillShade="D9"/>
            <w:vAlign w:val="center"/>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Число машино-мест на расчетную единицу</w:t>
            </w:r>
          </w:p>
        </w:tc>
      </w:tr>
      <w:tr w:rsidR="001669ED" w:rsidRPr="003B7F6C" w:rsidTr="008E1424">
        <w:tc>
          <w:tcPr>
            <w:tcW w:w="0" w:type="auto"/>
            <w:vMerge/>
            <w:shd w:val="clear" w:color="auto" w:fill="D9D9D9" w:themeFill="background1" w:themeFillShade="D9"/>
            <w:vAlign w:val="center"/>
          </w:tcPr>
          <w:p w:rsidR="001669ED" w:rsidRPr="003B7F6C" w:rsidRDefault="001669ED" w:rsidP="008E1424">
            <w:pPr>
              <w:jc w:val="center"/>
              <w:rPr>
                <w:rStyle w:val="afffffffffff4"/>
                <w:rFonts w:ascii="Times New Roman" w:hAnsi="Times New Roman" w:cs="Times New Roman"/>
                <w:bCs/>
                <w:color w:val="auto"/>
                <w:sz w:val="24"/>
                <w:szCs w:val="24"/>
              </w:rPr>
            </w:pPr>
          </w:p>
        </w:tc>
        <w:tc>
          <w:tcPr>
            <w:tcW w:w="0" w:type="auto"/>
            <w:vMerge/>
            <w:shd w:val="clear" w:color="auto" w:fill="D9D9D9" w:themeFill="background1" w:themeFillShade="D9"/>
            <w:vAlign w:val="center"/>
          </w:tcPr>
          <w:p w:rsidR="001669ED" w:rsidRPr="003B7F6C" w:rsidRDefault="001669ED" w:rsidP="008E1424">
            <w:pPr>
              <w:jc w:val="center"/>
              <w:rPr>
                <w:rStyle w:val="afffffffffff4"/>
                <w:rFonts w:ascii="Times New Roman" w:hAnsi="Times New Roman" w:cs="Times New Roman"/>
                <w:bCs/>
                <w:color w:val="auto"/>
                <w:sz w:val="24"/>
                <w:szCs w:val="24"/>
              </w:rPr>
            </w:pPr>
          </w:p>
        </w:tc>
        <w:tc>
          <w:tcPr>
            <w:tcW w:w="0" w:type="auto"/>
            <w:shd w:val="clear" w:color="auto" w:fill="D9D9D9" w:themeFill="background1" w:themeFillShade="D9"/>
            <w:vAlign w:val="center"/>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2020 год</w:t>
            </w:r>
          </w:p>
        </w:tc>
        <w:tc>
          <w:tcPr>
            <w:tcW w:w="0" w:type="auto"/>
            <w:shd w:val="clear" w:color="auto" w:fill="D9D9D9" w:themeFill="background1" w:themeFillShade="D9"/>
            <w:vAlign w:val="center"/>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2030 год</w:t>
            </w:r>
          </w:p>
        </w:tc>
      </w:tr>
      <w:tr w:rsidR="001669ED" w:rsidRPr="003B7F6C" w:rsidTr="008E1424">
        <w:tc>
          <w:tcPr>
            <w:tcW w:w="0" w:type="auto"/>
            <w:shd w:val="clear" w:color="auto" w:fill="D9D9D9" w:themeFill="background1" w:themeFillShade="D9"/>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1</w:t>
            </w:r>
          </w:p>
        </w:tc>
        <w:tc>
          <w:tcPr>
            <w:tcW w:w="0" w:type="auto"/>
            <w:shd w:val="clear" w:color="auto" w:fill="D9D9D9" w:themeFill="background1" w:themeFillShade="D9"/>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2</w:t>
            </w:r>
          </w:p>
        </w:tc>
        <w:tc>
          <w:tcPr>
            <w:tcW w:w="0" w:type="auto"/>
            <w:shd w:val="clear" w:color="auto" w:fill="D9D9D9" w:themeFill="background1" w:themeFillShade="D9"/>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3</w:t>
            </w:r>
          </w:p>
        </w:tc>
        <w:tc>
          <w:tcPr>
            <w:tcW w:w="0" w:type="auto"/>
            <w:shd w:val="clear" w:color="auto" w:fill="D9D9D9" w:themeFill="background1" w:themeFillShade="D9"/>
          </w:tcPr>
          <w:p w:rsidR="001669ED" w:rsidRPr="003B7F6C" w:rsidRDefault="001669ED" w:rsidP="008E1424">
            <w:pPr>
              <w:jc w:val="center"/>
              <w:rPr>
                <w:rStyle w:val="afffffffffff4"/>
                <w:rFonts w:ascii="Times New Roman" w:hAnsi="Times New Roman" w:cs="Times New Roman"/>
                <w:bCs/>
                <w:color w:val="auto"/>
                <w:sz w:val="24"/>
                <w:szCs w:val="24"/>
              </w:rPr>
            </w:pPr>
            <w:r w:rsidRPr="003B7F6C">
              <w:rPr>
                <w:rStyle w:val="afffffffffff4"/>
                <w:rFonts w:ascii="Times New Roman" w:hAnsi="Times New Roman" w:cs="Times New Roman"/>
                <w:bCs/>
                <w:color w:val="auto"/>
                <w:sz w:val="24"/>
                <w:szCs w:val="24"/>
              </w:rPr>
              <w:t>4</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Пляжи и парки в зонах отдыха</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100 единовременных</w:t>
            </w:r>
            <w:r>
              <w:rPr>
                <w:rStyle w:val="afffffffffff4"/>
                <w:rFonts w:ascii="Times New Roman" w:hAnsi="Times New Roman" w:cs="Times New Roman"/>
                <w:b w:val="0"/>
                <w:bCs/>
                <w:color w:val="auto"/>
                <w:sz w:val="24"/>
                <w:szCs w:val="24"/>
              </w:rPr>
              <w:t xml:space="preserve"> </w:t>
            </w:r>
            <w:r w:rsidRPr="00975EDD">
              <w:rPr>
                <w:rStyle w:val="afffffffffff4"/>
                <w:rFonts w:ascii="Times New Roman" w:hAnsi="Times New Roman" w:cs="Times New Roman"/>
                <w:b w:val="0"/>
                <w:bCs/>
                <w:color w:val="auto"/>
                <w:sz w:val="24"/>
                <w:szCs w:val="24"/>
              </w:rPr>
              <w:t>посетителей</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31</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39</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 xml:space="preserve">Лесопарки и заповедники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То же</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16</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19</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Базы кратковременного отдыха</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То же</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23</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29</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Береговые базы маломерного флота</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То же</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23</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29</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Дома отдыха и санатории, санатории-профилактории, базы отдыха предприятий и туристские базы</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100 отдыхающих и обслу</w:t>
            </w:r>
            <w:r w:rsidRPr="00975EDD">
              <w:rPr>
                <w:rStyle w:val="afffffffffff4"/>
                <w:rFonts w:ascii="Times New Roman" w:hAnsi="Times New Roman" w:cs="Times New Roman"/>
                <w:b w:val="0"/>
                <w:bCs/>
                <w:color w:val="auto"/>
                <w:sz w:val="24"/>
                <w:szCs w:val="24"/>
              </w:rPr>
              <w:t>живающего персонала</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 xml:space="preserve">Гостиницы (туристские и курортные)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То же</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11</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14</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 xml:space="preserve">Мотели и кемпинги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То же</w:t>
            </w:r>
          </w:p>
        </w:tc>
        <w:tc>
          <w:tcPr>
            <w:tcW w:w="0" w:type="auto"/>
            <w:gridSpan w:val="2"/>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По расчетной</w:t>
            </w:r>
            <w:r>
              <w:rPr>
                <w:rStyle w:val="afffffffffff4"/>
                <w:rFonts w:ascii="Times New Roman" w:hAnsi="Times New Roman" w:cs="Times New Roman"/>
                <w:b w:val="0"/>
                <w:bCs/>
                <w:color w:val="auto"/>
                <w:sz w:val="24"/>
                <w:szCs w:val="24"/>
              </w:rPr>
              <w:t xml:space="preserve"> </w:t>
            </w:r>
            <w:r w:rsidRPr="00975EDD">
              <w:rPr>
                <w:rStyle w:val="afffffffffff4"/>
                <w:rFonts w:ascii="Times New Roman" w:hAnsi="Times New Roman" w:cs="Times New Roman"/>
                <w:b w:val="0"/>
                <w:bCs/>
                <w:color w:val="auto"/>
                <w:sz w:val="24"/>
                <w:szCs w:val="24"/>
              </w:rPr>
              <w:t>вместимости</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t>Предприятия общественного питания, торговли и</w:t>
            </w:r>
            <w:r>
              <w:rPr>
                <w:rStyle w:val="afffffffffff4"/>
                <w:rFonts w:ascii="Times New Roman" w:hAnsi="Times New Roman" w:cs="Times New Roman"/>
                <w:b w:val="0"/>
                <w:bCs/>
                <w:color w:val="auto"/>
                <w:sz w:val="24"/>
                <w:szCs w:val="24"/>
              </w:rPr>
              <w:t xml:space="preserve"> </w:t>
            </w:r>
            <w:r w:rsidRPr="00975EDD">
              <w:rPr>
                <w:rStyle w:val="afffffffffff4"/>
                <w:rFonts w:ascii="Times New Roman" w:hAnsi="Times New Roman" w:cs="Times New Roman"/>
                <w:b w:val="0"/>
                <w:bCs/>
                <w:color w:val="auto"/>
                <w:sz w:val="24"/>
                <w:szCs w:val="24"/>
              </w:rPr>
              <w:t>коммунально-бытового об</w:t>
            </w:r>
            <w:r w:rsidRPr="00975EDD">
              <w:rPr>
                <w:rStyle w:val="afffffffffff4"/>
                <w:rFonts w:ascii="Times New Roman" w:hAnsi="Times New Roman" w:cs="Times New Roman"/>
                <w:b w:val="0"/>
                <w:bCs/>
                <w:color w:val="auto"/>
                <w:sz w:val="24"/>
                <w:szCs w:val="24"/>
              </w:rPr>
              <w:lastRenderedPageBreak/>
              <w:t>служивания в зонах</w:t>
            </w:r>
            <w:r>
              <w:rPr>
                <w:rStyle w:val="afffffffffff4"/>
                <w:rFonts w:ascii="Times New Roman" w:hAnsi="Times New Roman" w:cs="Times New Roman"/>
                <w:b w:val="0"/>
                <w:bCs/>
                <w:color w:val="auto"/>
                <w:sz w:val="24"/>
                <w:szCs w:val="24"/>
              </w:rPr>
              <w:t xml:space="preserve"> </w:t>
            </w:r>
            <w:r w:rsidRPr="00975EDD">
              <w:rPr>
                <w:rStyle w:val="afffffffffff4"/>
                <w:rFonts w:ascii="Times New Roman" w:hAnsi="Times New Roman" w:cs="Times New Roman"/>
                <w:b w:val="0"/>
                <w:bCs/>
                <w:color w:val="auto"/>
                <w:sz w:val="24"/>
                <w:szCs w:val="24"/>
              </w:rPr>
              <w:t>отдыха</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lastRenderedPageBreak/>
              <w:t>100 мест в залах или единовременных посетителей</w:t>
            </w:r>
            <w:r>
              <w:rPr>
                <w:rStyle w:val="afffffffffff4"/>
                <w:rFonts w:ascii="Times New Roman" w:hAnsi="Times New Roman" w:cs="Times New Roman"/>
                <w:b w:val="0"/>
                <w:bCs/>
                <w:color w:val="auto"/>
                <w:sz w:val="24"/>
                <w:szCs w:val="24"/>
              </w:rPr>
              <w:t xml:space="preserve"> </w:t>
            </w:r>
            <w:r w:rsidRPr="00975EDD">
              <w:rPr>
                <w:rStyle w:val="afffffffffff4"/>
                <w:rFonts w:ascii="Times New Roman" w:hAnsi="Times New Roman" w:cs="Times New Roman"/>
                <w:b w:val="0"/>
                <w:bCs/>
                <w:color w:val="auto"/>
                <w:sz w:val="24"/>
                <w:szCs w:val="24"/>
              </w:rPr>
              <w:t xml:space="preserve">и </w:t>
            </w:r>
            <w:r w:rsidRPr="00975EDD">
              <w:rPr>
                <w:rStyle w:val="afffffffffff4"/>
                <w:rFonts w:ascii="Times New Roman" w:hAnsi="Times New Roman" w:cs="Times New Roman"/>
                <w:b w:val="0"/>
                <w:bCs/>
                <w:color w:val="auto"/>
                <w:sz w:val="24"/>
                <w:szCs w:val="24"/>
              </w:rPr>
              <w:lastRenderedPageBreak/>
              <w:t>персонала</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lastRenderedPageBreak/>
              <w:t>16</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19</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975EDD">
              <w:rPr>
                <w:rStyle w:val="afffffffffff4"/>
                <w:rFonts w:ascii="Times New Roman" w:hAnsi="Times New Roman" w:cs="Times New Roman"/>
                <w:b w:val="0"/>
                <w:bCs/>
                <w:color w:val="auto"/>
                <w:sz w:val="24"/>
                <w:szCs w:val="24"/>
              </w:rPr>
              <w:lastRenderedPageBreak/>
              <w:t>Садоводческие, огороднические, дачные товарищества</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 участков</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7</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r>
    </w:tbl>
    <w:p w:rsidR="001669ED" w:rsidRPr="00975EDD" w:rsidRDefault="001669ED" w:rsidP="001669ED">
      <w:pPr>
        <w:spacing w:after="0"/>
        <w:ind w:firstLine="851"/>
        <w:jc w:val="both"/>
        <w:rPr>
          <w:rStyle w:val="afffffffffff4"/>
          <w:rFonts w:ascii="Times New Roman" w:hAnsi="Times New Roman" w:cs="Times New Roman"/>
          <w:bCs/>
          <w:i/>
          <w:color w:val="auto"/>
          <w:sz w:val="20"/>
          <w:szCs w:val="24"/>
        </w:rPr>
      </w:pPr>
      <w:r w:rsidRPr="00975EDD">
        <w:rPr>
          <w:rStyle w:val="afffffffffff4"/>
          <w:rFonts w:ascii="Times New Roman" w:hAnsi="Times New Roman" w:cs="Times New Roman"/>
          <w:bCs/>
          <w:i/>
          <w:color w:val="auto"/>
          <w:sz w:val="20"/>
          <w:szCs w:val="24"/>
        </w:rPr>
        <w:t>Примечания:</w:t>
      </w:r>
    </w:p>
    <w:p w:rsidR="001669ED" w:rsidRPr="00975EDD" w:rsidRDefault="001669ED" w:rsidP="001669ED">
      <w:pPr>
        <w:spacing w:after="0"/>
        <w:ind w:firstLine="851"/>
        <w:jc w:val="both"/>
        <w:rPr>
          <w:rStyle w:val="afffffffffff4"/>
          <w:rFonts w:ascii="Times New Roman" w:hAnsi="Times New Roman" w:cs="Times New Roman"/>
          <w:b w:val="0"/>
          <w:bCs/>
          <w:i/>
          <w:color w:val="auto"/>
          <w:sz w:val="20"/>
          <w:szCs w:val="24"/>
        </w:rPr>
      </w:pPr>
      <w:r w:rsidRPr="00975EDD">
        <w:rPr>
          <w:rStyle w:val="afffffffffff4"/>
          <w:rFonts w:ascii="Times New Roman" w:hAnsi="Times New Roman" w:cs="Times New Roman"/>
          <w:b w:val="0"/>
          <w:bCs/>
          <w:i/>
          <w:color w:val="auto"/>
          <w:sz w:val="20"/>
          <w:szCs w:val="24"/>
        </w:rPr>
        <w:t>1. Длина пешеходных подходов от стоянок для временного хранения легковых автомобилей до</w:t>
      </w:r>
      <w:r>
        <w:rPr>
          <w:rStyle w:val="afffffffffff4"/>
          <w:rFonts w:ascii="Times New Roman" w:hAnsi="Times New Roman" w:cs="Times New Roman"/>
          <w:b w:val="0"/>
          <w:bCs/>
          <w:i/>
          <w:color w:val="auto"/>
          <w:sz w:val="20"/>
          <w:szCs w:val="24"/>
        </w:rPr>
        <w:t xml:space="preserve"> </w:t>
      </w:r>
      <w:r w:rsidRPr="00975EDD">
        <w:rPr>
          <w:rStyle w:val="afffffffffff4"/>
          <w:rFonts w:ascii="Times New Roman" w:hAnsi="Times New Roman" w:cs="Times New Roman"/>
          <w:b w:val="0"/>
          <w:bCs/>
          <w:i/>
          <w:color w:val="auto"/>
          <w:sz w:val="20"/>
          <w:szCs w:val="24"/>
        </w:rPr>
        <w:t>объектов в зонах массового отдыха не должна превышать 1000 м.</w:t>
      </w:r>
    </w:p>
    <w:p w:rsidR="001669ED" w:rsidRPr="00975EDD" w:rsidRDefault="001669ED" w:rsidP="001669ED">
      <w:pPr>
        <w:spacing w:after="120"/>
        <w:ind w:firstLine="851"/>
        <w:jc w:val="both"/>
        <w:rPr>
          <w:rStyle w:val="afffffffffff4"/>
          <w:rFonts w:ascii="Times New Roman" w:hAnsi="Times New Roman" w:cs="Times New Roman"/>
          <w:b w:val="0"/>
          <w:bCs/>
          <w:i/>
          <w:color w:val="auto"/>
          <w:sz w:val="20"/>
          <w:szCs w:val="24"/>
        </w:rPr>
      </w:pPr>
      <w:r>
        <w:rPr>
          <w:rStyle w:val="afffffffffff4"/>
          <w:rFonts w:ascii="Times New Roman" w:hAnsi="Times New Roman" w:cs="Times New Roman"/>
          <w:b w:val="0"/>
          <w:bCs/>
          <w:i/>
          <w:color w:val="auto"/>
          <w:sz w:val="20"/>
          <w:szCs w:val="24"/>
        </w:rPr>
        <w:t>2</w:t>
      </w:r>
      <w:r w:rsidRPr="00975EDD">
        <w:rPr>
          <w:rStyle w:val="afffffffffff4"/>
          <w:rFonts w:ascii="Times New Roman" w:hAnsi="Times New Roman" w:cs="Times New Roman"/>
          <w:b w:val="0"/>
          <w:bCs/>
          <w:i/>
          <w:color w:val="auto"/>
          <w:sz w:val="20"/>
          <w:szCs w:val="24"/>
        </w:rPr>
        <w:t>.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w:t>
      </w:r>
      <w:r>
        <w:rPr>
          <w:rStyle w:val="afffffffffff4"/>
          <w:rFonts w:ascii="Times New Roman" w:hAnsi="Times New Roman" w:cs="Times New Roman"/>
          <w:b w:val="0"/>
          <w:bCs/>
          <w:i/>
          <w:color w:val="auto"/>
          <w:sz w:val="20"/>
          <w:szCs w:val="24"/>
        </w:rPr>
        <w:t xml:space="preserve"> </w:t>
      </w:r>
      <w:r w:rsidRPr="00975EDD">
        <w:rPr>
          <w:rStyle w:val="afffffffffff4"/>
          <w:rFonts w:ascii="Times New Roman" w:hAnsi="Times New Roman" w:cs="Times New Roman"/>
          <w:b w:val="0"/>
          <w:bCs/>
          <w:i/>
          <w:color w:val="auto"/>
          <w:sz w:val="20"/>
          <w:szCs w:val="24"/>
        </w:rPr>
        <w:t>должны быть размещены с учетом обеспечения удобных подходов к объектам туристского осмотра, но не</w:t>
      </w:r>
      <w:r>
        <w:rPr>
          <w:rStyle w:val="afffffffffff4"/>
          <w:rFonts w:ascii="Times New Roman" w:hAnsi="Times New Roman" w:cs="Times New Roman"/>
          <w:b w:val="0"/>
          <w:bCs/>
          <w:i/>
          <w:color w:val="auto"/>
          <w:sz w:val="20"/>
          <w:szCs w:val="24"/>
        </w:rPr>
        <w:t xml:space="preserve"> </w:t>
      </w:r>
      <w:r w:rsidRPr="00975EDD">
        <w:rPr>
          <w:rStyle w:val="afffffffffff4"/>
          <w:rFonts w:ascii="Times New Roman" w:hAnsi="Times New Roman" w:cs="Times New Roman"/>
          <w:b w:val="0"/>
          <w:bCs/>
          <w:i/>
          <w:color w:val="auto"/>
          <w:sz w:val="20"/>
          <w:szCs w:val="24"/>
        </w:rPr>
        <w:t>далее 500 м от них и не нарушать целостный характер исторической среды.</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75.</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75</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2788"/>
        <w:gridCol w:w="1431"/>
        <w:gridCol w:w="5918"/>
      </w:tblGrid>
      <w:tr w:rsidR="001669ED" w:rsidRPr="00AE6208" w:rsidTr="008E1424">
        <w:tc>
          <w:tcPr>
            <w:tcW w:w="0" w:type="auto"/>
            <w:shd w:val="clear" w:color="auto" w:fill="D9D9D9" w:themeFill="background1" w:themeFillShade="D9"/>
            <w:vAlign w:val="center"/>
          </w:tcPr>
          <w:p w:rsidR="001669ED" w:rsidRPr="00AE6208" w:rsidRDefault="001669ED" w:rsidP="008E1424">
            <w:pPr>
              <w:jc w:val="center"/>
              <w:rPr>
                <w:rStyle w:val="afffffffffff4"/>
                <w:rFonts w:ascii="Times New Roman" w:hAnsi="Times New Roman" w:cs="Times New Roman"/>
                <w:bCs/>
                <w:color w:val="auto"/>
                <w:sz w:val="24"/>
                <w:szCs w:val="24"/>
              </w:rPr>
            </w:pPr>
            <w:r w:rsidRPr="00AE6208">
              <w:rPr>
                <w:rStyle w:val="afffffffffff4"/>
                <w:rFonts w:ascii="Times New Roman" w:hAnsi="Times New Roman" w:cs="Times New Roman"/>
                <w:bCs/>
                <w:color w:val="auto"/>
                <w:sz w:val="24"/>
                <w:szCs w:val="24"/>
              </w:rPr>
              <w:t>Типы дорог и аллей</w:t>
            </w:r>
          </w:p>
        </w:tc>
        <w:tc>
          <w:tcPr>
            <w:tcW w:w="1431" w:type="dxa"/>
            <w:shd w:val="clear" w:color="auto" w:fill="D9D9D9" w:themeFill="background1" w:themeFillShade="D9"/>
            <w:vAlign w:val="center"/>
          </w:tcPr>
          <w:p w:rsidR="001669ED" w:rsidRPr="00AE6208" w:rsidRDefault="001669ED" w:rsidP="008E1424">
            <w:pPr>
              <w:jc w:val="center"/>
              <w:rPr>
                <w:rStyle w:val="afffffffffff4"/>
                <w:rFonts w:ascii="Times New Roman" w:hAnsi="Times New Roman" w:cs="Times New Roman"/>
                <w:bCs/>
                <w:color w:val="auto"/>
                <w:sz w:val="24"/>
                <w:szCs w:val="24"/>
              </w:rPr>
            </w:pPr>
            <w:r w:rsidRPr="00AE6208">
              <w:rPr>
                <w:rStyle w:val="afffffffffff4"/>
                <w:rFonts w:ascii="Times New Roman" w:hAnsi="Times New Roman" w:cs="Times New Roman"/>
                <w:bCs/>
                <w:color w:val="auto"/>
                <w:sz w:val="24"/>
                <w:szCs w:val="24"/>
              </w:rPr>
              <w:t>Ширина, м</w:t>
            </w:r>
          </w:p>
        </w:tc>
        <w:tc>
          <w:tcPr>
            <w:tcW w:w="5918" w:type="dxa"/>
            <w:shd w:val="clear" w:color="auto" w:fill="D9D9D9" w:themeFill="background1" w:themeFillShade="D9"/>
            <w:vAlign w:val="center"/>
          </w:tcPr>
          <w:p w:rsidR="001669ED" w:rsidRPr="00AE6208" w:rsidRDefault="001669ED" w:rsidP="008E1424">
            <w:pPr>
              <w:jc w:val="center"/>
              <w:rPr>
                <w:rStyle w:val="afffffffffff4"/>
                <w:rFonts w:ascii="Times New Roman" w:hAnsi="Times New Roman" w:cs="Times New Roman"/>
                <w:bCs/>
                <w:color w:val="auto"/>
                <w:sz w:val="24"/>
                <w:szCs w:val="24"/>
              </w:rPr>
            </w:pPr>
            <w:r w:rsidRPr="00AE6208">
              <w:rPr>
                <w:rStyle w:val="afffffffffff4"/>
                <w:rFonts w:ascii="Times New Roman" w:hAnsi="Times New Roman" w:cs="Times New Roman"/>
                <w:bCs/>
                <w:color w:val="auto"/>
                <w:sz w:val="24"/>
                <w:szCs w:val="24"/>
              </w:rPr>
              <w:t>Назначение</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Основные пешеходные</w:t>
            </w:r>
            <w:r>
              <w:rPr>
                <w:rStyle w:val="afffffffffff4"/>
                <w:rFonts w:ascii="Times New Roman" w:hAnsi="Times New Roman" w:cs="Times New Roman"/>
                <w:b w:val="0"/>
                <w:bCs/>
                <w:color w:val="auto"/>
                <w:sz w:val="24"/>
                <w:szCs w:val="24"/>
              </w:rPr>
              <w:t xml:space="preserve"> </w:t>
            </w:r>
            <w:r w:rsidRPr="00AE6208">
              <w:rPr>
                <w:rStyle w:val="afffffffffff4"/>
                <w:rFonts w:ascii="Times New Roman" w:hAnsi="Times New Roman" w:cs="Times New Roman"/>
                <w:b w:val="0"/>
                <w:bCs/>
                <w:color w:val="auto"/>
                <w:sz w:val="24"/>
                <w:szCs w:val="24"/>
              </w:rPr>
              <w:t>дороги и аллеи *</w:t>
            </w:r>
          </w:p>
        </w:tc>
        <w:tc>
          <w:tcPr>
            <w:tcW w:w="1431"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6-9</w:t>
            </w:r>
          </w:p>
        </w:tc>
        <w:tc>
          <w:tcPr>
            <w:tcW w:w="5918" w:type="dxa"/>
          </w:tcPr>
          <w:p w:rsidR="001669ED" w:rsidRPr="00AE6208"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Интенсивное пешеходное движение (более 300 чел./час).</w:t>
            </w:r>
          </w:p>
          <w:p w:rsidR="001669ED"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Допускается проезд внутрипаркового транспорта.</w:t>
            </w:r>
          </w:p>
          <w:p w:rsidR="001669ED"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Соединяет функциональные зоны и участки между собой, те и</w:t>
            </w:r>
            <w:r>
              <w:rPr>
                <w:rStyle w:val="afffffffffff4"/>
                <w:rFonts w:ascii="Times New Roman" w:hAnsi="Times New Roman" w:cs="Times New Roman"/>
                <w:b w:val="0"/>
                <w:bCs/>
                <w:color w:val="auto"/>
                <w:sz w:val="24"/>
                <w:szCs w:val="24"/>
              </w:rPr>
              <w:t xml:space="preserve"> </w:t>
            </w:r>
            <w:r w:rsidRPr="00AE6208">
              <w:rPr>
                <w:rStyle w:val="afffffffffff4"/>
                <w:rFonts w:ascii="Times New Roman" w:hAnsi="Times New Roman" w:cs="Times New Roman"/>
                <w:b w:val="0"/>
                <w:bCs/>
                <w:color w:val="auto"/>
                <w:sz w:val="24"/>
                <w:szCs w:val="24"/>
              </w:rPr>
              <w:t>другие с основными входами</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Второстепенные</w:t>
            </w:r>
            <w:r>
              <w:rPr>
                <w:rStyle w:val="afffffffffff4"/>
                <w:rFonts w:ascii="Times New Roman" w:hAnsi="Times New Roman" w:cs="Times New Roman"/>
                <w:b w:val="0"/>
                <w:bCs/>
                <w:color w:val="auto"/>
                <w:sz w:val="24"/>
                <w:szCs w:val="24"/>
              </w:rPr>
              <w:t xml:space="preserve"> </w:t>
            </w:r>
            <w:r w:rsidRPr="00AE6208">
              <w:rPr>
                <w:rStyle w:val="afffffffffff4"/>
                <w:rFonts w:ascii="Times New Roman" w:hAnsi="Times New Roman" w:cs="Times New Roman"/>
                <w:b w:val="0"/>
                <w:bCs/>
                <w:color w:val="auto"/>
                <w:sz w:val="24"/>
                <w:szCs w:val="24"/>
              </w:rPr>
              <w:t>дороги и аллеи *</w:t>
            </w:r>
          </w:p>
        </w:tc>
        <w:tc>
          <w:tcPr>
            <w:tcW w:w="1431"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3-4,5</w:t>
            </w:r>
          </w:p>
        </w:tc>
        <w:tc>
          <w:tcPr>
            <w:tcW w:w="5918" w:type="dxa"/>
          </w:tcPr>
          <w:p w:rsidR="001669ED" w:rsidRPr="00AE6208"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Интенсивное пешеходное движение (до 300 чел./час).</w:t>
            </w:r>
          </w:p>
          <w:p w:rsidR="001669ED" w:rsidRPr="00AE6208"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Допускается проезд эксплуатационного транспорта.</w:t>
            </w:r>
          </w:p>
          <w:p w:rsidR="001669ED"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Соединяют второстепенные входы и парковые объекты между</w:t>
            </w:r>
            <w:r>
              <w:rPr>
                <w:rStyle w:val="afffffffffff4"/>
                <w:rFonts w:ascii="Times New Roman" w:hAnsi="Times New Roman" w:cs="Times New Roman"/>
                <w:b w:val="0"/>
                <w:bCs/>
                <w:color w:val="auto"/>
                <w:sz w:val="24"/>
                <w:szCs w:val="24"/>
              </w:rPr>
              <w:t xml:space="preserve"> </w:t>
            </w:r>
            <w:r w:rsidRPr="00AE6208">
              <w:rPr>
                <w:rStyle w:val="afffffffffff4"/>
                <w:rFonts w:ascii="Times New Roman" w:hAnsi="Times New Roman" w:cs="Times New Roman"/>
                <w:b w:val="0"/>
                <w:bCs/>
                <w:color w:val="auto"/>
                <w:sz w:val="24"/>
                <w:szCs w:val="24"/>
              </w:rPr>
              <w:t>собой</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Дополнительные</w:t>
            </w:r>
            <w:r>
              <w:rPr>
                <w:rStyle w:val="afffffffffff4"/>
                <w:rFonts w:ascii="Times New Roman" w:hAnsi="Times New Roman" w:cs="Times New Roman"/>
                <w:b w:val="0"/>
                <w:bCs/>
                <w:color w:val="auto"/>
                <w:sz w:val="24"/>
                <w:szCs w:val="24"/>
              </w:rPr>
              <w:t xml:space="preserve"> </w:t>
            </w:r>
            <w:r w:rsidRPr="00AE6208">
              <w:rPr>
                <w:rStyle w:val="afffffffffff4"/>
                <w:rFonts w:ascii="Times New Roman" w:hAnsi="Times New Roman" w:cs="Times New Roman"/>
                <w:b w:val="0"/>
                <w:bCs/>
                <w:color w:val="auto"/>
                <w:sz w:val="24"/>
                <w:szCs w:val="24"/>
              </w:rPr>
              <w:t>пешеходные дороги</w:t>
            </w:r>
          </w:p>
        </w:tc>
        <w:tc>
          <w:tcPr>
            <w:tcW w:w="1431"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1,5-2,5</w:t>
            </w:r>
          </w:p>
        </w:tc>
        <w:tc>
          <w:tcPr>
            <w:tcW w:w="5918" w:type="dxa"/>
          </w:tcPr>
          <w:p w:rsidR="001669ED"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Пешеходное движение малой интенсивности. Проезд транспорта</w:t>
            </w:r>
            <w:r>
              <w:rPr>
                <w:rStyle w:val="afffffffffff4"/>
                <w:rFonts w:ascii="Times New Roman" w:hAnsi="Times New Roman" w:cs="Times New Roman"/>
                <w:b w:val="0"/>
                <w:bCs/>
                <w:color w:val="auto"/>
                <w:sz w:val="24"/>
                <w:szCs w:val="24"/>
              </w:rPr>
              <w:t xml:space="preserve"> </w:t>
            </w:r>
            <w:r w:rsidRPr="00AE6208">
              <w:rPr>
                <w:rStyle w:val="afffffffffff4"/>
                <w:rFonts w:ascii="Times New Roman" w:hAnsi="Times New Roman" w:cs="Times New Roman"/>
                <w:b w:val="0"/>
                <w:bCs/>
                <w:color w:val="auto"/>
                <w:sz w:val="24"/>
                <w:szCs w:val="24"/>
              </w:rPr>
              <w:t>не допускается. Подводят к отдельным парковым сооружениям</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Тропы</w:t>
            </w:r>
          </w:p>
        </w:tc>
        <w:tc>
          <w:tcPr>
            <w:tcW w:w="1431"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0,75-1,0</w:t>
            </w:r>
          </w:p>
        </w:tc>
        <w:tc>
          <w:tcPr>
            <w:tcW w:w="5918" w:type="dxa"/>
          </w:tcPr>
          <w:p w:rsidR="001669ED"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Дополнительная прогулочная сеть с естественным характером</w:t>
            </w:r>
            <w:r>
              <w:rPr>
                <w:rStyle w:val="afffffffffff4"/>
                <w:rFonts w:ascii="Times New Roman" w:hAnsi="Times New Roman" w:cs="Times New Roman"/>
                <w:b w:val="0"/>
                <w:bCs/>
                <w:color w:val="auto"/>
                <w:sz w:val="24"/>
                <w:szCs w:val="24"/>
              </w:rPr>
              <w:t xml:space="preserve"> </w:t>
            </w:r>
            <w:r w:rsidRPr="00AE6208">
              <w:rPr>
                <w:rStyle w:val="afffffffffff4"/>
                <w:rFonts w:ascii="Times New Roman" w:hAnsi="Times New Roman" w:cs="Times New Roman"/>
                <w:b w:val="0"/>
                <w:bCs/>
                <w:color w:val="auto"/>
                <w:sz w:val="24"/>
                <w:szCs w:val="24"/>
              </w:rPr>
              <w:t>ландшафта</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Велосипедные дорожки</w:t>
            </w:r>
          </w:p>
        </w:tc>
        <w:tc>
          <w:tcPr>
            <w:tcW w:w="1431"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1,5-2,25</w:t>
            </w:r>
          </w:p>
        </w:tc>
        <w:tc>
          <w:tcPr>
            <w:tcW w:w="5918" w:type="dxa"/>
          </w:tcPr>
          <w:p w:rsidR="001669ED"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Велосипедные прогулки</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Автомобильная дорога</w:t>
            </w:r>
          </w:p>
        </w:tc>
        <w:tc>
          <w:tcPr>
            <w:tcW w:w="1431"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4,5-7,0</w:t>
            </w:r>
          </w:p>
        </w:tc>
        <w:tc>
          <w:tcPr>
            <w:tcW w:w="5918" w:type="dxa"/>
          </w:tcPr>
          <w:p w:rsidR="001669ED" w:rsidRPr="00AE6208"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Автомобильные прогулки и проезд внутрипаркового транспорта.</w:t>
            </w:r>
          </w:p>
          <w:p w:rsidR="001669ED" w:rsidRDefault="001669ED" w:rsidP="008E1424">
            <w:pPr>
              <w:jc w:val="both"/>
              <w:rPr>
                <w:rStyle w:val="afffffffffff4"/>
                <w:rFonts w:ascii="Times New Roman" w:hAnsi="Times New Roman" w:cs="Times New Roman"/>
                <w:b w:val="0"/>
                <w:bCs/>
                <w:color w:val="auto"/>
                <w:sz w:val="24"/>
                <w:szCs w:val="24"/>
              </w:rPr>
            </w:pPr>
            <w:r w:rsidRPr="00AE6208">
              <w:rPr>
                <w:rStyle w:val="afffffffffff4"/>
                <w:rFonts w:ascii="Times New Roman" w:hAnsi="Times New Roman" w:cs="Times New Roman"/>
                <w:b w:val="0"/>
                <w:bCs/>
                <w:color w:val="auto"/>
                <w:sz w:val="24"/>
                <w:szCs w:val="24"/>
              </w:rPr>
              <w:t>Допускается проезд эксплуатационного транспорта</w:t>
            </w:r>
          </w:p>
        </w:tc>
      </w:tr>
    </w:tbl>
    <w:p w:rsidR="001669ED" w:rsidRPr="003C00FA" w:rsidRDefault="001669ED" w:rsidP="001669ED">
      <w:pPr>
        <w:spacing w:after="0"/>
        <w:ind w:firstLine="851"/>
        <w:jc w:val="both"/>
        <w:rPr>
          <w:rStyle w:val="afffffffffff4"/>
          <w:rFonts w:ascii="Times New Roman" w:hAnsi="Times New Roman" w:cs="Times New Roman"/>
          <w:b w:val="0"/>
          <w:bCs/>
          <w:i/>
          <w:color w:val="auto"/>
          <w:sz w:val="20"/>
          <w:szCs w:val="24"/>
        </w:rPr>
      </w:pPr>
      <w:r w:rsidRPr="003C00FA">
        <w:rPr>
          <w:rStyle w:val="afffffffffff4"/>
          <w:rFonts w:ascii="Times New Roman" w:hAnsi="Times New Roman" w:cs="Times New Roman"/>
          <w:b w:val="0"/>
          <w:bCs/>
          <w:i/>
          <w:color w:val="auto"/>
          <w:sz w:val="20"/>
          <w:szCs w:val="24"/>
        </w:rPr>
        <w:t>* Допускается катание на роликовых досках, коньках, самокатах, помимо специально оборудованных территорий.</w:t>
      </w:r>
    </w:p>
    <w:p w:rsidR="001669ED" w:rsidRPr="00AE6208" w:rsidRDefault="001669ED" w:rsidP="001669ED">
      <w:pPr>
        <w:spacing w:before="120" w:after="0"/>
        <w:ind w:firstLine="851"/>
        <w:jc w:val="both"/>
        <w:rPr>
          <w:rStyle w:val="afffffffffff4"/>
          <w:rFonts w:ascii="Times New Roman" w:hAnsi="Times New Roman" w:cs="Times New Roman"/>
          <w:bCs/>
          <w:i/>
          <w:color w:val="auto"/>
          <w:sz w:val="20"/>
          <w:szCs w:val="24"/>
        </w:rPr>
      </w:pPr>
      <w:r w:rsidRPr="00AE6208">
        <w:rPr>
          <w:rStyle w:val="afffffffffff4"/>
          <w:rFonts w:ascii="Times New Roman" w:hAnsi="Times New Roman" w:cs="Times New Roman"/>
          <w:bCs/>
          <w:i/>
          <w:color w:val="auto"/>
          <w:sz w:val="20"/>
          <w:szCs w:val="24"/>
        </w:rPr>
        <w:t>Примечания:</w:t>
      </w:r>
    </w:p>
    <w:p w:rsidR="001669ED" w:rsidRPr="00AE6208" w:rsidRDefault="001669ED" w:rsidP="001669ED">
      <w:pPr>
        <w:spacing w:after="0"/>
        <w:ind w:firstLine="851"/>
        <w:jc w:val="both"/>
        <w:rPr>
          <w:rStyle w:val="afffffffffff4"/>
          <w:rFonts w:ascii="Times New Roman" w:hAnsi="Times New Roman" w:cs="Times New Roman"/>
          <w:b w:val="0"/>
          <w:bCs/>
          <w:i/>
          <w:color w:val="auto"/>
          <w:sz w:val="20"/>
          <w:szCs w:val="24"/>
        </w:rPr>
      </w:pPr>
      <w:r w:rsidRPr="00AE6208">
        <w:rPr>
          <w:rStyle w:val="afffffffffff4"/>
          <w:rFonts w:ascii="Times New Roman" w:hAnsi="Times New Roman" w:cs="Times New Roman"/>
          <w:b w:val="0"/>
          <w:bCs/>
          <w:i/>
          <w:color w:val="auto"/>
          <w:sz w:val="20"/>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1669ED" w:rsidRPr="00AE6208" w:rsidRDefault="001669ED" w:rsidP="001669ED">
      <w:pPr>
        <w:spacing w:after="0"/>
        <w:ind w:firstLine="851"/>
        <w:jc w:val="both"/>
        <w:rPr>
          <w:rStyle w:val="afffffffffff4"/>
          <w:rFonts w:ascii="Times New Roman" w:hAnsi="Times New Roman" w:cs="Times New Roman"/>
          <w:b w:val="0"/>
          <w:bCs/>
          <w:i/>
          <w:color w:val="auto"/>
          <w:sz w:val="20"/>
          <w:szCs w:val="24"/>
        </w:rPr>
      </w:pPr>
      <w:r w:rsidRPr="00AE6208">
        <w:rPr>
          <w:rStyle w:val="afffffffffff4"/>
          <w:rFonts w:ascii="Times New Roman" w:hAnsi="Times New Roman" w:cs="Times New Roman"/>
          <w:b w:val="0"/>
          <w:bCs/>
          <w:i/>
          <w:color w:val="auto"/>
          <w:sz w:val="20"/>
          <w:szCs w:val="24"/>
        </w:rPr>
        <w:t>2. Автомобильные дороги следует проектировать в лесопарках с размером территории более 100 га.</w:t>
      </w:r>
    </w:p>
    <w:p w:rsidR="001669ED" w:rsidRPr="007E05A9" w:rsidRDefault="001669ED" w:rsidP="00982C5D">
      <w:pPr>
        <w:pStyle w:val="af3"/>
        <w:numPr>
          <w:ilvl w:val="2"/>
          <w:numId w:val="70"/>
        </w:numPr>
        <w:tabs>
          <w:tab w:val="left" w:pos="1560"/>
        </w:tabs>
        <w:spacing w:before="120"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Дорожно-тропиночная сеть проектируется c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1669ED" w:rsidRDefault="001669ED" w:rsidP="001669ED">
      <w:pPr>
        <w:rPr>
          <w:rStyle w:val="afffffffffff4"/>
          <w:rFonts w:ascii="Times New Roman" w:eastAsiaTheme="majorEastAsia" w:hAnsi="Times New Roman" w:cs="Times New Roman"/>
          <w:color w:val="auto"/>
          <w:sz w:val="24"/>
          <w:szCs w:val="24"/>
          <w:u w:val="single"/>
        </w:rPr>
      </w:pPr>
      <w:r>
        <w:rPr>
          <w:rStyle w:val="afffffffffff4"/>
          <w:rFonts w:ascii="Times New Roman" w:hAnsi="Times New Roman" w:cs="Times New Roman"/>
          <w:b w:val="0"/>
          <w:bCs/>
          <w:color w:val="auto"/>
          <w:sz w:val="24"/>
          <w:szCs w:val="24"/>
          <w:u w:val="single"/>
        </w:rPr>
        <w:br w:type="page"/>
      </w:r>
    </w:p>
    <w:p w:rsidR="001669ED" w:rsidRPr="007E05A9" w:rsidRDefault="001669ED" w:rsidP="00982C5D">
      <w:pPr>
        <w:pStyle w:val="10"/>
        <w:numPr>
          <w:ilvl w:val="1"/>
          <w:numId w:val="70"/>
        </w:numPr>
        <w:tabs>
          <w:tab w:val="left" w:pos="1276"/>
        </w:tabs>
        <w:ind w:left="0" w:firstLine="720"/>
        <w:jc w:val="center"/>
        <w:outlineLvl w:val="1"/>
        <w:rPr>
          <w:rStyle w:val="afffffffffff4"/>
          <w:bCs/>
          <w:color w:val="auto"/>
          <w:sz w:val="24"/>
          <w:szCs w:val="24"/>
        </w:rPr>
      </w:pPr>
      <w:bookmarkStart w:id="44" w:name="_Toc519110034"/>
      <w:bookmarkStart w:id="45" w:name="_Toc519114108"/>
      <w:bookmarkStart w:id="46" w:name="_Toc521341871"/>
      <w:r w:rsidRPr="007E05A9">
        <w:rPr>
          <w:rStyle w:val="afffffffffff4"/>
          <w:bCs/>
          <w:color w:val="auto"/>
          <w:sz w:val="24"/>
          <w:szCs w:val="24"/>
          <w:u w:val="single"/>
        </w:rPr>
        <w:lastRenderedPageBreak/>
        <w:t>Показатели обеспеченности и доступности объектов, относящихся к области жилищного строительства</w:t>
      </w:r>
      <w:bookmarkEnd w:id="44"/>
      <w:bookmarkEnd w:id="45"/>
      <w:bookmarkEnd w:id="46"/>
    </w:p>
    <w:p w:rsidR="001669ED" w:rsidRPr="008E1A40" w:rsidRDefault="001669ED" w:rsidP="001669ED">
      <w:pPr>
        <w:spacing w:after="0"/>
        <w:ind w:firstLine="851"/>
        <w:jc w:val="center"/>
        <w:rPr>
          <w:rStyle w:val="afffffffffff4"/>
          <w:rFonts w:ascii="Times New Roman" w:hAnsi="Times New Roman" w:cs="Times New Roman"/>
          <w:bCs/>
          <w:color w:val="auto"/>
          <w:sz w:val="24"/>
          <w:szCs w:val="24"/>
        </w:rPr>
      </w:pPr>
      <w:r w:rsidRPr="008E1A40">
        <w:rPr>
          <w:rStyle w:val="afffffffffff4"/>
          <w:rFonts w:ascii="Times New Roman" w:hAnsi="Times New Roman" w:cs="Times New Roman"/>
          <w:bCs/>
          <w:color w:val="auto"/>
          <w:sz w:val="24"/>
          <w:szCs w:val="24"/>
        </w:rPr>
        <w:t>Общие требования к территории малоэтажной жилой застройки</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Малоэтажной жилой застройкой считается застройка домами высотой до 4 этажей включительно (включая мансардный этаж).</w:t>
      </w:r>
    </w:p>
    <w:p w:rsidR="001669ED" w:rsidRPr="008E1A40" w:rsidRDefault="001669ED" w:rsidP="001669ED">
      <w:pPr>
        <w:spacing w:after="0"/>
        <w:ind w:firstLine="851"/>
        <w:jc w:val="both"/>
        <w:rPr>
          <w:rStyle w:val="afffffffffff4"/>
          <w:rFonts w:ascii="Times New Roman" w:hAnsi="Times New Roman" w:cs="Times New Roman"/>
          <w:b w:val="0"/>
          <w:bCs/>
          <w:color w:val="auto"/>
          <w:sz w:val="24"/>
          <w:szCs w:val="24"/>
        </w:rPr>
      </w:pPr>
      <w:r w:rsidRPr="008E1A40">
        <w:rPr>
          <w:rStyle w:val="afffffffffff4"/>
          <w:rFonts w:ascii="Times New Roman" w:hAnsi="Times New Roman" w:cs="Times New Roman"/>
          <w:b w:val="0"/>
          <w:bCs/>
          <w:color w:val="auto"/>
          <w:sz w:val="24"/>
          <w:szCs w:val="24"/>
        </w:rPr>
        <w:t>При проектировании малоэтажной жилой застройки необходимо соблюдать следующие</w:t>
      </w:r>
      <w:r>
        <w:rPr>
          <w:rStyle w:val="afffffffffff4"/>
          <w:rFonts w:ascii="Times New Roman" w:hAnsi="Times New Roman" w:cs="Times New Roman"/>
          <w:b w:val="0"/>
          <w:bCs/>
          <w:color w:val="auto"/>
          <w:sz w:val="24"/>
          <w:szCs w:val="24"/>
        </w:rPr>
        <w:t xml:space="preserve"> </w:t>
      </w:r>
      <w:r w:rsidRPr="008E1A40">
        <w:rPr>
          <w:rStyle w:val="afffffffffff4"/>
          <w:rFonts w:ascii="Times New Roman" w:hAnsi="Times New Roman" w:cs="Times New Roman"/>
          <w:b w:val="0"/>
          <w:bCs/>
          <w:color w:val="auto"/>
          <w:sz w:val="24"/>
          <w:szCs w:val="24"/>
        </w:rPr>
        <w:t>принципы планировочной организации:</w:t>
      </w:r>
    </w:p>
    <w:p w:rsidR="001669ED" w:rsidRPr="008E1A40" w:rsidRDefault="001669ED" w:rsidP="001669ED">
      <w:pPr>
        <w:spacing w:after="0"/>
        <w:ind w:firstLine="851"/>
        <w:jc w:val="both"/>
        <w:rPr>
          <w:rStyle w:val="afffffffffff4"/>
          <w:rFonts w:ascii="Times New Roman" w:hAnsi="Times New Roman" w:cs="Times New Roman"/>
          <w:b w:val="0"/>
          <w:bCs/>
          <w:color w:val="auto"/>
          <w:sz w:val="24"/>
          <w:szCs w:val="24"/>
        </w:rPr>
      </w:pPr>
      <w:r w:rsidRPr="008E1A40">
        <w:rPr>
          <w:rStyle w:val="afffffffffff4"/>
          <w:rFonts w:ascii="Times New Roman" w:hAnsi="Times New Roman" w:cs="Times New Roman"/>
          <w:b w:val="0"/>
          <w:bCs/>
          <w:color w:val="auto"/>
          <w:sz w:val="24"/>
          <w:szCs w:val="24"/>
        </w:rPr>
        <w:t>- участки застройки следует объединять в группы терри</w:t>
      </w:r>
      <w:r>
        <w:rPr>
          <w:rStyle w:val="afffffffffff4"/>
          <w:rFonts w:ascii="Times New Roman" w:hAnsi="Times New Roman" w:cs="Times New Roman"/>
          <w:b w:val="0"/>
          <w:bCs/>
          <w:color w:val="auto"/>
          <w:sz w:val="24"/>
          <w:szCs w:val="24"/>
        </w:rPr>
        <w:t>ториями общего пользования (озе</w:t>
      </w:r>
      <w:r w:rsidRPr="008E1A40">
        <w:rPr>
          <w:rStyle w:val="afffffffffff4"/>
          <w:rFonts w:ascii="Times New Roman" w:hAnsi="Times New Roman" w:cs="Times New Roman"/>
          <w:b w:val="0"/>
          <w:bCs/>
          <w:color w:val="auto"/>
          <w:sz w:val="24"/>
          <w:szCs w:val="24"/>
        </w:rPr>
        <w:t>лененная, спортивная, разворотная площадки);</w:t>
      </w:r>
    </w:p>
    <w:p w:rsidR="001669ED" w:rsidRPr="008E1A40" w:rsidRDefault="001669ED" w:rsidP="001669ED">
      <w:pPr>
        <w:spacing w:after="0"/>
        <w:ind w:firstLine="851"/>
        <w:jc w:val="both"/>
        <w:rPr>
          <w:rStyle w:val="afffffffffff4"/>
          <w:rFonts w:ascii="Times New Roman" w:hAnsi="Times New Roman" w:cs="Times New Roman"/>
          <w:b w:val="0"/>
          <w:bCs/>
          <w:color w:val="auto"/>
          <w:sz w:val="24"/>
          <w:szCs w:val="24"/>
        </w:rPr>
      </w:pPr>
      <w:r w:rsidRPr="008E1A40">
        <w:rPr>
          <w:rStyle w:val="afffffffffff4"/>
          <w:rFonts w:ascii="Times New Roman" w:hAnsi="Times New Roman" w:cs="Times New Roman"/>
          <w:b w:val="0"/>
          <w:bCs/>
          <w:color w:val="auto"/>
          <w:sz w:val="24"/>
          <w:szCs w:val="24"/>
        </w:rPr>
        <w:t>- группы участков следует объединять учреждениями общего пользования (дошкольные</w:t>
      </w:r>
      <w:r>
        <w:rPr>
          <w:rStyle w:val="afffffffffff4"/>
          <w:rFonts w:ascii="Times New Roman" w:hAnsi="Times New Roman" w:cs="Times New Roman"/>
          <w:b w:val="0"/>
          <w:bCs/>
          <w:color w:val="auto"/>
          <w:sz w:val="24"/>
          <w:szCs w:val="24"/>
        </w:rPr>
        <w:t xml:space="preserve"> </w:t>
      </w:r>
      <w:r w:rsidRPr="008E1A40">
        <w:rPr>
          <w:rStyle w:val="afffffffffff4"/>
          <w:rFonts w:ascii="Times New Roman" w:hAnsi="Times New Roman" w:cs="Times New Roman"/>
          <w:b w:val="0"/>
          <w:bCs/>
          <w:color w:val="auto"/>
          <w:sz w:val="24"/>
          <w:szCs w:val="24"/>
        </w:rPr>
        <w:t>организации, общеобразовательные учреждения, объекты обслуживания);</w:t>
      </w:r>
    </w:p>
    <w:p w:rsidR="001669ED" w:rsidRPr="008E1A40" w:rsidRDefault="001669ED" w:rsidP="001669ED">
      <w:pPr>
        <w:spacing w:after="0"/>
        <w:ind w:firstLine="851"/>
        <w:jc w:val="both"/>
        <w:rPr>
          <w:rStyle w:val="afffffffffff4"/>
          <w:rFonts w:ascii="Times New Roman" w:hAnsi="Times New Roman" w:cs="Times New Roman"/>
          <w:b w:val="0"/>
          <w:bCs/>
          <w:color w:val="auto"/>
          <w:sz w:val="24"/>
          <w:szCs w:val="24"/>
        </w:rPr>
      </w:pPr>
      <w:r w:rsidRPr="008E1A40">
        <w:rPr>
          <w:rStyle w:val="afffffffffff4"/>
          <w:rFonts w:ascii="Times New Roman" w:hAnsi="Times New Roman" w:cs="Times New Roman"/>
          <w:b w:val="0"/>
          <w:bCs/>
          <w:color w:val="auto"/>
          <w:sz w:val="24"/>
          <w:szCs w:val="24"/>
        </w:rPr>
        <w:t xml:space="preserve">- общественный центр структурного элемента малоэтажной жилой застройки </w:t>
      </w:r>
      <w:r>
        <w:rPr>
          <w:rStyle w:val="afffffffffff4"/>
          <w:rFonts w:ascii="Times New Roman" w:hAnsi="Times New Roman" w:cs="Times New Roman"/>
          <w:b w:val="0"/>
          <w:bCs/>
          <w:color w:val="auto"/>
          <w:sz w:val="24"/>
          <w:szCs w:val="24"/>
        </w:rPr>
        <w:t>следует фор</w:t>
      </w:r>
      <w:r w:rsidRPr="008E1A40">
        <w:rPr>
          <w:rStyle w:val="afffffffffff4"/>
          <w:rFonts w:ascii="Times New Roman" w:hAnsi="Times New Roman" w:cs="Times New Roman"/>
          <w:b w:val="0"/>
          <w:bCs/>
          <w:color w:val="auto"/>
          <w:sz w:val="24"/>
          <w:szCs w:val="24"/>
        </w:rPr>
        <w:t>мировать встроенными и пристроенными объектами обслуживания и административно-деловыми</w:t>
      </w:r>
      <w:r>
        <w:rPr>
          <w:rStyle w:val="afffffffffff4"/>
          <w:rFonts w:ascii="Times New Roman" w:hAnsi="Times New Roman" w:cs="Times New Roman"/>
          <w:b w:val="0"/>
          <w:bCs/>
          <w:color w:val="auto"/>
          <w:sz w:val="24"/>
          <w:szCs w:val="24"/>
        </w:rPr>
        <w:t xml:space="preserve"> </w:t>
      </w:r>
      <w:r w:rsidRPr="008E1A40">
        <w:rPr>
          <w:rStyle w:val="afffffffffff4"/>
          <w:rFonts w:ascii="Times New Roman" w:hAnsi="Times New Roman" w:cs="Times New Roman"/>
          <w:b w:val="0"/>
          <w:bCs/>
          <w:color w:val="auto"/>
          <w:sz w:val="24"/>
          <w:szCs w:val="24"/>
        </w:rPr>
        <w:t>учреждениями; скверы, спортивные площадки территориально могут быть включены в состав</w:t>
      </w:r>
      <w:r>
        <w:rPr>
          <w:rStyle w:val="afffffffffff4"/>
          <w:rFonts w:ascii="Times New Roman" w:hAnsi="Times New Roman" w:cs="Times New Roman"/>
          <w:b w:val="0"/>
          <w:bCs/>
          <w:color w:val="auto"/>
          <w:sz w:val="24"/>
          <w:szCs w:val="24"/>
        </w:rPr>
        <w:t xml:space="preserve"> </w:t>
      </w:r>
      <w:r w:rsidRPr="008E1A40">
        <w:rPr>
          <w:rStyle w:val="afffffffffff4"/>
          <w:rFonts w:ascii="Times New Roman" w:hAnsi="Times New Roman" w:cs="Times New Roman"/>
          <w:b w:val="0"/>
          <w:bCs/>
          <w:color w:val="auto"/>
          <w:sz w:val="24"/>
          <w:szCs w:val="24"/>
        </w:rPr>
        <w:t>центра, либо расположены отдельно – в системе озелененных территори</w:t>
      </w:r>
      <w:r>
        <w:rPr>
          <w:rStyle w:val="afffffffffff4"/>
          <w:rFonts w:ascii="Times New Roman" w:hAnsi="Times New Roman" w:cs="Times New Roman"/>
          <w:b w:val="0"/>
          <w:bCs/>
          <w:color w:val="auto"/>
          <w:sz w:val="24"/>
          <w:szCs w:val="24"/>
        </w:rPr>
        <w:t>й малоэтажной жилой за</w:t>
      </w:r>
      <w:r w:rsidRPr="008E1A40">
        <w:rPr>
          <w:rStyle w:val="afffffffffff4"/>
          <w:rFonts w:ascii="Times New Roman" w:hAnsi="Times New Roman" w:cs="Times New Roman"/>
          <w:b w:val="0"/>
          <w:bCs/>
          <w:color w:val="auto"/>
          <w:sz w:val="24"/>
          <w:szCs w:val="24"/>
        </w:rPr>
        <w:t>стройки.</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20 м</w:t>
      </w:r>
      <w:r w:rsidRPr="007E05A9">
        <w:rPr>
          <w:rStyle w:val="afffffffffff4"/>
          <w:rFonts w:ascii="Times New Roman" w:hAnsi="Times New Roman" w:cs="Times New Roman"/>
          <w:b w:val="0"/>
          <w:bCs/>
          <w:color w:val="auto"/>
          <w:sz w:val="24"/>
          <w:szCs w:val="24"/>
          <w:vertAlign w:val="superscript"/>
        </w:rPr>
        <w:t>2</w:t>
      </w:r>
      <w:r w:rsidRPr="007E05A9">
        <w:rPr>
          <w:rStyle w:val="afffffffffff4"/>
          <w:rFonts w:ascii="Times New Roman" w:hAnsi="Times New Roman" w:cs="Times New Roman"/>
          <w:b w:val="0"/>
          <w:bCs/>
          <w:color w:val="auto"/>
          <w:sz w:val="24"/>
          <w:szCs w:val="24"/>
        </w:rPr>
        <w:t xml:space="preserve"> .</w:t>
      </w:r>
    </w:p>
    <w:p w:rsidR="001669ED" w:rsidRPr="008E1A40" w:rsidRDefault="001669ED" w:rsidP="007E05A9">
      <w:pPr>
        <w:spacing w:after="0"/>
        <w:ind w:firstLine="709"/>
        <w:jc w:val="both"/>
        <w:rPr>
          <w:rStyle w:val="afffffffffff4"/>
          <w:rFonts w:ascii="Times New Roman" w:hAnsi="Times New Roman" w:cs="Times New Roman"/>
          <w:b w:val="0"/>
          <w:bCs/>
          <w:color w:val="auto"/>
          <w:sz w:val="24"/>
          <w:szCs w:val="24"/>
        </w:rPr>
      </w:pPr>
      <w:r w:rsidRPr="008E1A40">
        <w:rPr>
          <w:rStyle w:val="afffffffffff4"/>
          <w:rFonts w:ascii="Times New Roman" w:hAnsi="Times New Roman" w:cs="Times New Roman"/>
          <w:b w:val="0"/>
          <w:bCs/>
          <w:color w:val="auto"/>
          <w:sz w:val="24"/>
          <w:szCs w:val="24"/>
        </w:rPr>
        <w:t>Расчетные показатели обеспеченности общей площадью жилых помещений для мало</w:t>
      </w:r>
      <w:r>
        <w:rPr>
          <w:rStyle w:val="afffffffffff4"/>
          <w:rFonts w:ascii="Times New Roman" w:hAnsi="Times New Roman" w:cs="Times New Roman"/>
          <w:b w:val="0"/>
          <w:bCs/>
          <w:color w:val="auto"/>
          <w:sz w:val="24"/>
          <w:szCs w:val="24"/>
        </w:rPr>
        <w:t>этаж</w:t>
      </w:r>
      <w:r w:rsidRPr="008E1A40">
        <w:rPr>
          <w:rStyle w:val="afffffffffff4"/>
          <w:rFonts w:ascii="Times New Roman" w:hAnsi="Times New Roman" w:cs="Times New Roman"/>
          <w:b w:val="0"/>
          <w:bCs/>
          <w:color w:val="auto"/>
          <w:sz w:val="24"/>
          <w:szCs w:val="24"/>
        </w:rPr>
        <w:t>ных жилых домов, находящихся в частной собственности, не нормируются.</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Жилые дома на территории малоэтажной застройки располагаются с отступом от красных линий.</w:t>
      </w:r>
    </w:p>
    <w:p w:rsidR="001669ED" w:rsidRPr="008E1A40" w:rsidRDefault="001669ED" w:rsidP="007E05A9">
      <w:pPr>
        <w:spacing w:after="0"/>
        <w:ind w:firstLine="709"/>
        <w:jc w:val="both"/>
        <w:rPr>
          <w:rStyle w:val="afffffffffff4"/>
          <w:rFonts w:ascii="Times New Roman" w:hAnsi="Times New Roman" w:cs="Times New Roman"/>
          <w:b w:val="0"/>
          <w:bCs/>
          <w:color w:val="auto"/>
          <w:sz w:val="24"/>
          <w:szCs w:val="24"/>
        </w:rPr>
      </w:pPr>
      <w:r w:rsidRPr="008E1A40">
        <w:rPr>
          <w:rStyle w:val="afffffffffff4"/>
          <w:rFonts w:ascii="Times New Roman" w:hAnsi="Times New Roman" w:cs="Times New Roman"/>
          <w:b w:val="0"/>
          <w:bCs/>
          <w:color w:val="auto"/>
          <w:sz w:val="24"/>
          <w:szCs w:val="24"/>
        </w:rPr>
        <w:t>Малоэтажный жилой дом должен отстоять от красной линии улиц не менее чем на 5 м, от</w:t>
      </w:r>
      <w:r>
        <w:rPr>
          <w:rStyle w:val="afffffffffff4"/>
          <w:rFonts w:ascii="Times New Roman" w:hAnsi="Times New Roman" w:cs="Times New Roman"/>
          <w:b w:val="0"/>
          <w:bCs/>
          <w:color w:val="auto"/>
          <w:sz w:val="24"/>
          <w:szCs w:val="24"/>
        </w:rPr>
        <w:t xml:space="preserve"> </w:t>
      </w:r>
      <w:r w:rsidRPr="008E1A40">
        <w:rPr>
          <w:rStyle w:val="afffffffffff4"/>
          <w:rFonts w:ascii="Times New Roman" w:hAnsi="Times New Roman" w:cs="Times New Roman"/>
          <w:b w:val="0"/>
          <w:bCs/>
          <w:color w:val="auto"/>
          <w:sz w:val="24"/>
          <w:szCs w:val="24"/>
        </w:rPr>
        <w:t>красной линии проездов – не менее чем на 3 м. Расстояние от хозяйственных построек и ав</w:t>
      </w:r>
      <w:r>
        <w:rPr>
          <w:rStyle w:val="afffffffffff4"/>
          <w:rFonts w:ascii="Times New Roman" w:hAnsi="Times New Roman" w:cs="Times New Roman"/>
          <w:b w:val="0"/>
          <w:bCs/>
          <w:color w:val="auto"/>
          <w:sz w:val="24"/>
          <w:szCs w:val="24"/>
        </w:rPr>
        <w:t>тостоя</w:t>
      </w:r>
      <w:r w:rsidRPr="008E1A40">
        <w:rPr>
          <w:rStyle w:val="afffffffffff4"/>
          <w:rFonts w:ascii="Times New Roman" w:hAnsi="Times New Roman" w:cs="Times New Roman"/>
          <w:b w:val="0"/>
          <w:bCs/>
          <w:color w:val="auto"/>
          <w:sz w:val="24"/>
          <w:szCs w:val="24"/>
        </w:rPr>
        <w:t>нок закрытого типа до красных линий улиц и проездов должно быть не менее 5 м.</w:t>
      </w:r>
    </w:p>
    <w:p w:rsidR="001669ED" w:rsidRDefault="001669ED" w:rsidP="007E05A9">
      <w:pPr>
        <w:spacing w:after="0"/>
        <w:ind w:firstLine="709"/>
        <w:jc w:val="both"/>
        <w:rPr>
          <w:rStyle w:val="afffffffffff4"/>
          <w:rFonts w:ascii="Times New Roman" w:hAnsi="Times New Roman" w:cs="Times New Roman"/>
          <w:b w:val="0"/>
          <w:bCs/>
          <w:color w:val="auto"/>
          <w:sz w:val="24"/>
          <w:szCs w:val="24"/>
        </w:rPr>
      </w:pPr>
      <w:r w:rsidRPr="008E1A40">
        <w:rPr>
          <w:rStyle w:val="afffffffffff4"/>
          <w:rFonts w:ascii="Times New Roman" w:hAnsi="Times New Roman" w:cs="Times New Roman"/>
          <w:b w:val="0"/>
          <w:bCs/>
          <w:color w:val="auto"/>
          <w:sz w:val="24"/>
          <w:szCs w:val="24"/>
        </w:rPr>
        <w:t>В отдельных случаях допускается размещение индивидуальных жилых домов по красной</w:t>
      </w:r>
      <w:r>
        <w:rPr>
          <w:rStyle w:val="afffffffffff4"/>
          <w:rFonts w:ascii="Times New Roman" w:hAnsi="Times New Roman" w:cs="Times New Roman"/>
          <w:b w:val="0"/>
          <w:bCs/>
          <w:color w:val="auto"/>
          <w:sz w:val="24"/>
          <w:szCs w:val="24"/>
        </w:rPr>
        <w:t xml:space="preserve"> </w:t>
      </w:r>
      <w:r w:rsidRPr="008E1A40">
        <w:rPr>
          <w:rStyle w:val="afffffffffff4"/>
          <w:rFonts w:ascii="Times New Roman" w:hAnsi="Times New Roman" w:cs="Times New Roman"/>
          <w:b w:val="0"/>
          <w:bCs/>
          <w:color w:val="auto"/>
          <w:sz w:val="24"/>
          <w:szCs w:val="24"/>
        </w:rPr>
        <w:t>линии улиц в условиях сложившейся застройки.</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Pr="00AB3FE7" w:rsidRDefault="001669ED" w:rsidP="001669ED">
      <w:pPr>
        <w:spacing w:after="0"/>
        <w:ind w:firstLine="851"/>
        <w:jc w:val="center"/>
        <w:rPr>
          <w:rStyle w:val="afffffffffff4"/>
          <w:rFonts w:ascii="Times New Roman" w:hAnsi="Times New Roman" w:cs="Times New Roman"/>
          <w:bCs/>
          <w:color w:val="auto"/>
          <w:sz w:val="24"/>
          <w:szCs w:val="24"/>
        </w:rPr>
      </w:pPr>
      <w:r w:rsidRPr="00AB3FE7">
        <w:rPr>
          <w:rStyle w:val="afffffffffff4"/>
          <w:rFonts w:ascii="Times New Roman" w:hAnsi="Times New Roman" w:cs="Times New Roman"/>
          <w:bCs/>
          <w:color w:val="auto"/>
          <w:sz w:val="24"/>
          <w:szCs w:val="24"/>
        </w:rPr>
        <w:t>Функционально-планировочные элементы жилых образований и градостроительные характеристики территории малоэтажной жилой застройки</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На территории малоэтажной застройки проектируются следующие типы жилых зданий:</w:t>
      </w:r>
    </w:p>
    <w:p w:rsidR="001669ED" w:rsidRPr="00AB3FE7" w:rsidRDefault="001669ED" w:rsidP="007E05A9">
      <w:pPr>
        <w:spacing w:after="0"/>
        <w:ind w:firstLine="709"/>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 индивидуальные жилые дома до 3 этажей включительно с приусадебными земельными</w:t>
      </w:r>
      <w:r>
        <w:rPr>
          <w:rStyle w:val="afffffffffff4"/>
          <w:rFonts w:ascii="Times New Roman" w:hAnsi="Times New Roman" w:cs="Times New Roman"/>
          <w:b w:val="0"/>
          <w:bCs/>
          <w:color w:val="auto"/>
          <w:sz w:val="24"/>
          <w:szCs w:val="24"/>
        </w:rPr>
        <w:t xml:space="preserve"> </w:t>
      </w:r>
      <w:r w:rsidRPr="00AB3FE7">
        <w:rPr>
          <w:rStyle w:val="afffffffffff4"/>
          <w:rFonts w:ascii="Times New Roman" w:hAnsi="Times New Roman" w:cs="Times New Roman"/>
          <w:b w:val="0"/>
          <w:bCs/>
          <w:color w:val="auto"/>
          <w:sz w:val="24"/>
          <w:szCs w:val="24"/>
        </w:rPr>
        <w:t>участками;</w:t>
      </w:r>
    </w:p>
    <w:p w:rsidR="001669ED" w:rsidRPr="00AB3FE7" w:rsidRDefault="001669ED" w:rsidP="007E05A9">
      <w:pPr>
        <w:spacing w:after="0"/>
        <w:ind w:firstLine="709"/>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 малоэтажные многоквартирные блокированные жилые дома до 3 этажей включительно с</w:t>
      </w:r>
      <w:r>
        <w:rPr>
          <w:rStyle w:val="afffffffffff4"/>
          <w:rFonts w:ascii="Times New Roman" w:hAnsi="Times New Roman" w:cs="Times New Roman"/>
          <w:b w:val="0"/>
          <w:bCs/>
          <w:color w:val="auto"/>
          <w:sz w:val="24"/>
          <w:szCs w:val="24"/>
        </w:rPr>
        <w:t xml:space="preserve"> </w:t>
      </w:r>
      <w:r w:rsidRPr="00AB3FE7">
        <w:rPr>
          <w:rStyle w:val="afffffffffff4"/>
          <w:rFonts w:ascii="Times New Roman" w:hAnsi="Times New Roman" w:cs="Times New Roman"/>
          <w:b w:val="0"/>
          <w:bCs/>
          <w:color w:val="auto"/>
          <w:sz w:val="24"/>
          <w:szCs w:val="24"/>
        </w:rPr>
        <w:t>придомовыми и приквартирными земельными участками;</w:t>
      </w:r>
    </w:p>
    <w:p w:rsidR="001669ED" w:rsidRPr="00AB3FE7" w:rsidRDefault="001669ED" w:rsidP="007E05A9">
      <w:pPr>
        <w:spacing w:after="0"/>
        <w:ind w:firstLine="709"/>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 малоэтажные многоквартирные жилые дома до 4 этажей, включая мансардный;</w:t>
      </w:r>
    </w:p>
    <w:p w:rsidR="001669ED" w:rsidRPr="00AB3FE7" w:rsidRDefault="001669ED" w:rsidP="007E05A9">
      <w:pPr>
        <w:spacing w:after="0"/>
        <w:ind w:firstLine="709"/>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 дома временного проживания (садовые, дачные дома).</w:t>
      </w:r>
    </w:p>
    <w:p w:rsidR="001669ED" w:rsidRPr="00AB3FE7" w:rsidRDefault="001669ED" w:rsidP="007E05A9">
      <w:pPr>
        <w:spacing w:after="0"/>
        <w:ind w:firstLine="709"/>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Основными типами жилых домов для муниципального строительства следует принимать</w:t>
      </w:r>
      <w:r>
        <w:rPr>
          <w:rStyle w:val="afffffffffff4"/>
          <w:rFonts w:ascii="Times New Roman" w:hAnsi="Times New Roman" w:cs="Times New Roman"/>
          <w:b w:val="0"/>
          <w:bCs/>
          <w:color w:val="auto"/>
          <w:sz w:val="24"/>
          <w:szCs w:val="24"/>
        </w:rPr>
        <w:t xml:space="preserve"> </w:t>
      </w:r>
      <w:r w:rsidRPr="00AB3FE7">
        <w:rPr>
          <w:rStyle w:val="afffffffffff4"/>
          <w:rFonts w:ascii="Times New Roman" w:hAnsi="Times New Roman" w:cs="Times New Roman"/>
          <w:b w:val="0"/>
          <w:bCs/>
          <w:color w:val="auto"/>
          <w:sz w:val="24"/>
          <w:szCs w:val="24"/>
        </w:rPr>
        <w:t>многоквартирные дома, в том числе блокированного типа, с приквартирными участками.</w:t>
      </w:r>
    </w:p>
    <w:p w:rsidR="001669ED" w:rsidRPr="00AB3FE7" w:rsidRDefault="001669ED" w:rsidP="007E05A9">
      <w:pPr>
        <w:spacing w:after="0"/>
        <w:ind w:firstLine="709"/>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В индивидуальном строительстве основной тип дома – одно-, двух-, трехэтажный од</w:t>
      </w:r>
      <w:r>
        <w:rPr>
          <w:rStyle w:val="afffffffffff4"/>
          <w:rFonts w:ascii="Times New Roman" w:hAnsi="Times New Roman" w:cs="Times New Roman"/>
          <w:b w:val="0"/>
          <w:bCs/>
          <w:color w:val="auto"/>
          <w:sz w:val="24"/>
          <w:szCs w:val="24"/>
        </w:rPr>
        <w:t>ноквар</w:t>
      </w:r>
      <w:r w:rsidRPr="00AB3FE7">
        <w:rPr>
          <w:rStyle w:val="afffffffffff4"/>
          <w:rFonts w:ascii="Times New Roman" w:hAnsi="Times New Roman" w:cs="Times New Roman"/>
          <w:b w:val="0"/>
          <w:bCs/>
          <w:color w:val="auto"/>
          <w:sz w:val="24"/>
          <w:szCs w:val="24"/>
        </w:rPr>
        <w:t>тирный с приусадебным земельным участком. Помимо индивидуальных одноквартир</w:t>
      </w:r>
      <w:r>
        <w:rPr>
          <w:rStyle w:val="afffffffffff4"/>
          <w:rFonts w:ascii="Times New Roman" w:hAnsi="Times New Roman" w:cs="Times New Roman"/>
          <w:b w:val="0"/>
          <w:bCs/>
          <w:color w:val="auto"/>
          <w:sz w:val="24"/>
          <w:szCs w:val="24"/>
        </w:rPr>
        <w:t>ных, приме</w:t>
      </w:r>
      <w:r w:rsidRPr="00AB3FE7">
        <w:rPr>
          <w:rStyle w:val="afffffffffff4"/>
          <w:rFonts w:ascii="Times New Roman" w:hAnsi="Times New Roman" w:cs="Times New Roman"/>
          <w:b w:val="0"/>
          <w:bCs/>
          <w:color w:val="auto"/>
          <w:sz w:val="24"/>
          <w:szCs w:val="24"/>
        </w:rPr>
        <w:t>няются дома блокированные, в том числе двухквартирные, с земельными участками при каждой</w:t>
      </w:r>
      <w:r>
        <w:rPr>
          <w:rStyle w:val="afffffffffff4"/>
          <w:rFonts w:ascii="Times New Roman" w:hAnsi="Times New Roman" w:cs="Times New Roman"/>
          <w:b w:val="0"/>
          <w:bCs/>
          <w:color w:val="auto"/>
          <w:sz w:val="24"/>
          <w:szCs w:val="24"/>
        </w:rPr>
        <w:t xml:space="preserve"> </w:t>
      </w:r>
      <w:r w:rsidRPr="00AB3FE7">
        <w:rPr>
          <w:rStyle w:val="afffffffffff4"/>
          <w:rFonts w:ascii="Times New Roman" w:hAnsi="Times New Roman" w:cs="Times New Roman"/>
          <w:b w:val="0"/>
          <w:bCs/>
          <w:color w:val="auto"/>
          <w:sz w:val="24"/>
          <w:szCs w:val="24"/>
        </w:rPr>
        <w:t>квартире.</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lastRenderedPageBreak/>
        <w:t>На территории малоэтажной жилой застройки допускается размещать малые и индивидуальные предприятия в соответствии с функциональным зонированием территории населенного пункта.</w:t>
      </w:r>
    </w:p>
    <w:p w:rsidR="001669ED" w:rsidRPr="00AB3FE7" w:rsidRDefault="001669ED" w:rsidP="007E05A9">
      <w:pPr>
        <w:spacing w:after="0"/>
        <w:ind w:firstLine="709"/>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 xml:space="preserve">Допускается размещение отдельно </w:t>
      </w:r>
      <w:r w:rsidRPr="00AB3FE7">
        <w:rPr>
          <w:rStyle w:val="afffffffffff4"/>
          <w:rFonts w:ascii="Times New Roman" w:hAnsi="Times New Roman" w:cs="Times New Roman"/>
          <w:b w:val="0"/>
          <w:bCs/>
          <w:color w:val="auto"/>
          <w:sz w:val="24"/>
          <w:szCs w:val="24"/>
        </w:rPr>
        <w:t>стоящих, встроенных или пристроенных объектов социального и культурно-бытового обслуживания населения, объектов здравоохранения, объектов дошкольного, начального общего и среднего</w:t>
      </w:r>
      <w:r>
        <w:rPr>
          <w:rStyle w:val="afffffffffff4"/>
          <w:rFonts w:ascii="Times New Roman" w:hAnsi="Times New Roman" w:cs="Times New Roman"/>
          <w:b w:val="0"/>
          <w:bCs/>
          <w:color w:val="auto"/>
          <w:sz w:val="24"/>
          <w:szCs w:val="24"/>
        </w:rPr>
        <w:t xml:space="preserve"> </w:t>
      </w:r>
      <w:r w:rsidRPr="00AB3FE7">
        <w:rPr>
          <w:rStyle w:val="afffffffffff4"/>
          <w:rFonts w:ascii="Times New Roman" w:hAnsi="Times New Roman" w:cs="Times New Roman"/>
          <w:b w:val="0"/>
          <w:bCs/>
          <w:color w:val="auto"/>
          <w:sz w:val="24"/>
          <w:szCs w:val="24"/>
        </w:rPr>
        <w:t>(полного) образования, открытых и закрытых стоянок для легковых автомобилей, при</w:t>
      </w:r>
      <w:r>
        <w:rPr>
          <w:rStyle w:val="afffffffffff4"/>
          <w:rFonts w:ascii="Times New Roman" w:hAnsi="Times New Roman" w:cs="Times New Roman"/>
          <w:b w:val="0"/>
          <w:bCs/>
          <w:color w:val="auto"/>
          <w:sz w:val="24"/>
          <w:szCs w:val="24"/>
        </w:rPr>
        <w:t>надлежа</w:t>
      </w:r>
      <w:r w:rsidRPr="00AB3FE7">
        <w:rPr>
          <w:rStyle w:val="afffffffffff4"/>
          <w:rFonts w:ascii="Times New Roman" w:hAnsi="Times New Roman" w:cs="Times New Roman"/>
          <w:b w:val="0"/>
          <w:bCs/>
          <w:color w:val="auto"/>
          <w:sz w:val="24"/>
          <w:szCs w:val="24"/>
        </w:rPr>
        <w:t>щих гражданам, культовых объектов.</w:t>
      </w:r>
    </w:p>
    <w:p w:rsidR="001669ED" w:rsidRPr="00AB3FE7" w:rsidRDefault="001669ED" w:rsidP="007E05A9">
      <w:pPr>
        <w:spacing w:after="0"/>
        <w:ind w:firstLine="709"/>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Допускается размещать отдельные объекты обществе</w:t>
      </w:r>
      <w:r>
        <w:rPr>
          <w:rStyle w:val="afffffffffff4"/>
          <w:rFonts w:ascii="Times New Roman" w:hAnsi="Times New Roman" w:cs="Times New Roman"/>
          <w:b w:val="0"/>
          <w:bCs/>
          <w:color w:val="auto"/>
          <w:sz w:val="24"/>
          <w:szCs w:val="24"/>
        </w:rPr>
        <w:t>нно-делового и коммунального на</w:t>
      </w:r>
      <w:r w:rsidRPr="00AB3FE7">
        <w:rPr>
          <w:rStyle w:val="afffffffffff4"/>
          <w:rFonts w:ascii="Times New Roman" w:hAnsi="Times New Roman" w:cs="Times New Roman"/>
          <w:b w:val="0"/>
          <w:bCs/>
          <w:color w:val="auto"/>
          <w:sz w:val="24"/>
          <w:szCs w:val="24"/>
        </w:rPr>
        <w:t>значения с площадью участка, как правило, не более 0,5 га, а та</w:t>
      </w:r>
      <w:r>
        <w:rPr>
          <w:rStyle w:val="afffffffffff4"/>
          <w:rFonts w:ascii="Times New Roman" w:hAnsi="Times New Roman" w:cs="Times New Roman"/>
          <w:b w:val="0"/>
          <w:bCs/>
          <w:color w:val="auto"/>
          <w:sz w:val="24"/>
          <w:szCs w:val="24"/>
        </w:rPr>
        <w:t>кже мини-производства, не оказы</w:t>
      </w:r>
      <w:r w:rsidRPr="00AB3FE7">
        <w:rPr>
          <w:rStyle w:val="afffffffffff4"/>
          <w:rFonts w:ascii="Times New Roman" w:hAnsi="Times New Roman" w:cs="Times New Roman"/>
          <w:b w:val="0"/>
          <w:bCs/>
          <w:color w:val="auto"/>
          <w:sz w:val="24"/>
          <w:szCs w:val="24"/>
        </w:rPr>
        <w:t>вающие вредного воздействия на окружающую среду за пределами установленных гра</w:t>
      </w:r>
      <w:r>
        <w:rPr>
          <w:rStyle w:val="afffffffffff4"/>
          <w:rFonts w:ascii="Times New Roman" w:hAnsi="Times New Roman" w:cs="Times New Roman"/>
          <w:b w:val="0"/>
          <w:bCs/>
          <w:color w:val="auto"/>
          <w:sz w:val="24"/>
          <w:szCs w:val="24"/>
        </w:rPr>
        <w:t>ниц участ</w:t>
      </w:r>
      <w:r w:rsidRPr="00AB3FE7">
        <w:rPr>
          <w:rStyle w:val="afffffffffff4"/>
          <w:rFonts w:ascii="Times New Roman" w:hAnsi="Times New Roman" w:cs="Times New Roman"/>
          <w:b w:val="0"/>
          <w:bCs/>
          <w:color w:val="auto"/>
          <w:sz w:val="24"/>
          <w:szCs w:val="24"/>
        </w:rPr>
        <w:t>ков данных объектов. Размер санитарно-защитной зоны для объектов, не являющихся источником</w:t>
      </w:r>
      <w:r>
        <w:rPr>
          <w:rStyle w:val="afffffffffff4"/>
          <w:rFonts w:ascii="Times New Roman" w:hAnsi="Times New Roman" w:cs="Times New Roman"/>
          <w:b w:val="0"/>
          <w:bCs/>
          <w:color w:val="auto"/>
          <w:sz w:val="24"/>
          <w:szCs w:val="24"/>
        </w:rPr>
        <w:t xml:space="preserve"> </w:t>
      </w:r>
      <w:r w:rsidRPr="00AB3FE7">
        <w:rPr>
          <w:rStyle w:val="afffffffffff4"/>
          <w:rFonts w:ascii="Times New Roman" w:hAnsi="Times New Roman" w:cs="Times New Roman"/>
          <w:b w:val="0"/>
          <w:bCs/>
          <w:color w:val="auto"/>
          <w:sz w:val="24"/>
          <w:szCs w:val="24"/>
        </w:rPr>
        <w:t>загрязнения окружающей среды, должен быть не менее 25 м.</w:t>
      </w:r>
    </w:p>
    <w:p w:rsidR="001669ED" w:rsidRPr="00AB3FE7" w:rsidRDefault="001669ED" w:rsidP="007E05A9">
      <w:pPr>
        <w:spacing w:after="0"/>
        <w:ind w:firstLine="709"/>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В состав жилых зон могут включаться также территории, предназначенные для ведения</w:t>
      </w:r>
      <w:r>
        <w:rPr>
          <w:rStyle w:val="afffffffffff4"/>
          <w:rFonts w:ascii="Times New Roman" w:hAnsi="Times New Roman" w:cs="Times New Roman"/>
          <w:b w:val="0"/>
          <w:bCs/>
          <w:color w:val="auto"/>
          <w:sz w:val="24"/>
          <w:szCs w:val="24"/>
        </w:rPr>
        <w:t xml:space="preserve"> </w:t>
      </w:r>
      <w:r w:rsidRPr="00AB3FE7">
        <w:rPr>
          <w:rStyle w:val="afffffffffff4"/>
          <w:rFonts w:ascii="Times New Roman" w:hAnsi="Times New Roman" w:cs="Times New Roman"/>
          <w:b w:val="0"/>
          <w:bCs/>
          <w:color w:val="auto"/>
          <w:sz w:val="24"/>
          <w:szCs w:val="24"/>
        </w:rPr>
        <w:t>садоводства и дачного хозяйства.</w:t>
      </w:r>
    </w:p>
    <w:p w:rsidR="001669ED" w:rsidRDefault="001669ED" w:rsidP="007E05A9">
      <w:pPr>
        <w:spacing w:after="0"/>
        <w:ind w:firstLine="709"/>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Развитие социальной, транспортной и инженерной инфраструктур в отношении данных</w:t>
      </w:r>
      <w:r>
        <w:rPr>
          <w:rStyle w:val="afffffffffff4"/>
          <w:rFonts w:ascii="Times New Roman" w:hAnsi="Times New Roman" w:cs="Times New Roman"/>
          <w:b w:val="0"/>
          <w:bCs/>
          <w:color w:val="auto"/>
          <w:sz w:val="24"/>
          <w:szCs w:val="24"/>
        </w:rPr>
        <w:t xml:space="preserve"> </w:t>
      </w:r>
      <w:r w:rsidRPr="00AB3FE7">
        <w:rPr>
          <w:rStyle w:val="afffffffffff4"/>
          <w:rFonts w:ascii="Times New Roman" w:hAnsi="Times New Roman" w:cs="Times New Roman"/>
          <w:b w:val="0"/>
          <w:bCs/>
          <w:color w:val="auto"/>
          <w:sz w:val="24"/>
          <w:szCs w:val="24"/>
        </w:rPr>
        <w:t>зон необходимо предусматривать в объемах, обеспечивающих на перспективу возмож</w:t>
      </w:r>
      <w:r>
        <w:rPr>
          <w:rStyle w:val="afffffffffff4"/>
          <w:rFonts w:ascii="Times New Roman" w:hAnsi="Times New Roman" w:cs="Times New Roman"/>
          <w:b w:val="0"/>
          <w:bCs/>
          <w:color w:val="auto"/>
          <w:sz w:val="24"/>
          <w:szCs w:val="24"/>
        </w:rPr>
        <w:t>ность по</w:t>
      </w:r>
      <w:r w:rsidRPr="00AB3FE7">
        <w:rPr>
          <w:rStyle w:val="afffffffffff4"/>
          <w:rFonts w:ascii="Times New Roman" w:hAnsi="Times New Roman" w:cs="Times New Roman"/>
          <w:b w:val="0"/>
          <w:bCs/>
          <w:color w:val="auto"/>
          <w:sz w:val="24"/>
          <w:szCs w:val="24"/>
        </w:rPr>
        <w:t>стоянного проживания.</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 в соответствии с Законом Амурской области от 21.01.2005 № 422-ОЗ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Pr="00A04C9D" w:rsidRDefault="001669ED" w:rsidP="001669ED">
      <w:pPr>
        <w:spacing w:after="0"/>
        <w:ind w:firstLine="851"/>
        <w:jc w:val="center"/>
        <w:rPr>
          <w:rStyle w:val="afffffffffff4"/>
          <w:rFonts w:ascii="Times New Roman" w:hAnsi="Times New Roman" w:cs="Times New Roman"/>
          <w:bCs/>
          <w:color w:val="auto"/>
          <w:sz w:val="24"/>
          <w:szCs w:val="24"/>
        </w:rPr>
      </w:pPr>
      <w:r w:rsidRPr="00A04C9D">
        <w:rPr>
          <w:rStyle w:val="afffffffffff4"/>
          <w:rFonts w:ascii="Times New Roman" w:hAnsi="Times New Roman" w:cs="Times New Roman"/>
          <w:bCs/>
          <w:color w:val="auto"/>
          <w:sz w:val="24"/>
          <w:szCs w:val="24"/>
        </w:rPr>
        <w:t>Нормативные параметры малоэтажной жилой застройки</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Интенсивность использования территории малоэтажной жилой застройки характеризуется плотностью жилой застройки и процентом застроенности территории.</w:t>
      </w:r>
    </w:p>
    <w:p w:rsidR="001669ED" w:rsidRPr="00AB3FE7" w:rsidRDefault="001669ED" w:rsidP="001669ED">
      <w:pPr>
        <w:spacing w:after="0"/>
        <w:ind w:firstLine="851"/>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Плотность застройки (коэффициент плотности застройки) и процент застроеннос</w:t>
      </w:r>
      <w:r>
        <w:rPr>
          <w:rStyle w:val="afffffffffff4"/>
          <w:rFonts w:ascii="Times New Roman" w:hAnsi="Times New Roman" w:cs="Times New Roman"/>
          <w:b w:val="0"/>
          <w:bCs/>
          <w:color w:val="auto"/>
          <w:sz w:val="24"/>
          <w:szCs w:val="24"/>
        </w:rPr>
        <w:t>ти (коэф</w:t>
      </w:r>
      <w:r w:rsidRPr="00AB3FE7">
        <w:rPr>
          <w:rStyle w:val="afffffffffff4"/>
          <w:rFonts w:ascii="Times New Roman" w:hAnsi="Times New Roman" w:cs="Times New Roman"/>
          <w:b w:val="0"/>
          <w:bCs/>
          <w:color w:val="auto"/>
          <w:sz w:val="24"/>
          <w:szCs w:val="24"/>
        </w:rPr>
        <w:t>фициент застройки) кварталов (микрорайонов) малоэтажной жилой застройки необходи</w:t>
      </w:r>
      <w:r>
        <w:rPr>
          <w:rStyle w:val="afffffffffff4"/>
          <w:rFonts w:ascii="Times New Roman" w:hAnsi="Times New Roman" w:cs="Times New Roman"/>
          <w:b w:val="0"/>
          <w:bCs/>
          <w:color w:val="auto"/>
          <w:sz w:val="24"/>
          <w:szCs w:val="24"/>
        </w:rPr>
        <w:t>мо при</w:t>
      </w:r>
      <w:r w:rsidRPr="00AB3FE7">
        <w:rPr>
          <w:rStyle w:val="afffffffffff4"/>
          <w:rFonts w:ascii="Times New Roman" w:hAnsi="Times New Roman" w:cs="Times New Roman"/>
          <w:b w:val="0"/>
          <w:bCs/>
          <w:color w:val="auto"/>
          <w:sz w:val="24"/>
          <w:szCs w:val="24"/>
        </w:rPr>
        <w:t>нимать не более приведенных в приложении Г СП 42.13330.2011, в том числе: плот</w:t>
      </w:r>
      <w:r>
        <w:rPr>
          <w:rStyle w:val="afffffffffff4"/>
          <w:rFonts w:ascii="Times New Roman" w:hAnsi="Times New Roman" w:cs="Times New Roman"/>
          <w:b w:val="0"/>
          <w:bCs/>
          <w:color w:val="auto"/>
          <w:sz w:val="24"/>
          <w:szCs w:val="24"/>
        </w:rPr>
        <w:t>ность застрой</w:t>
      </w:r>
      <w:r w:rsidRPr="00AB3FE7">
        <w:rPr>
          <w:rStyle w:val="afffffffffff4"/>
          <w:rFonts w:ascii="Times New Roman" w:hAnsi="Times New Roman" w:cs="Times New Roman"/>
          <w:b w:val="0"/>
          <w:bCs/>
          <w:color w:val="auto"/>
          <w:sz w:val="24"/>
          <w:szCs w:val="24"/>
        </w:rPr>
        <w:t xml:space="preserve">ки малоэтажными блокированными жилыми домами – не более 6 000 </w:t>
      </w:r>
      <w:r>
        <w:rPr>
          <w:rStyle w:val="afffffffffff4"/>
          <w:rFonts w:ascii="Times New Roman" w:hAnsi="Times New Roman" w:cs="Times New Roman"/>
          <w:b w:val="0"/>
          <w:bCs/>
          <w:color w:val="auto"/>
          <w:sz w:val="24"/>
          <w:szCs w:val="24"/>
        </w:rPr>
        <w:t>м</w:t>
      </w:r>
      <w:r w:rsidRPr="00A04C9D">
        <w:rPr>
          <w:rStyle w:val="afffffffffff4"/>
          <w:rFonts w:ascii="Times New Roman" w:hAnsi="Times New Roman" w:cs="Times New Roman"/>
          <w:b w:val="0"/>
          <w:bCs/>
          <w:color w:val="auto"/>
          <w:sz w:val="24"/>
          <w:szCs w:val="24"/>
          <w:vertAlign w:val="superscript"/>
        </w:rPr>
        <w:t>2</w:t>
      </w:r>
      <w:r w:rsidRPr="00AB3FE7">
        <w:rPr>
          <w:rStyle w:val="afffffffffff4"/>
          <w:rFonts w:ascii="Times New Roman" w:hAnsi="Times New Roman" w:cs="Times New Roman"/>
          <w:b w:val="0"/>
          <w:bCs/>
          <w:color w:val="auto"/>
          <w:sz w:val="24"/>
          <w:szCs w:val="24"/>
        </w:rPr>
        <w:t>/га, одно-, двух</w:t>
      </w:r>
      <w:r>
        <w:rPr>
          <w:rStyle w:val="afffffffffff4"/>
          <w:rFonts w:ascii="Times New Roman" w:hAnsi="Times New Roman" w:cs="Times New Roman"/>
          <w:b w:val="0"/>
          <w:bCs/>
          <w:color w:val="auto"/>
          <w:sz w:val="24"/>
          <w:szCs w:val="24"/>
        </w:rPr>
        <w:t>квартир</w:t>
      </w:r>
      <w:r w:rsidRPr="00AB3FE7">
        <w:rPr>
          <w:rStyle w:val="afffffffffff4"/>
          <w:rFonts w:ascii="Times New Roman" w:hAnsi="Times New Roman" w:cs="Times New Roman"/>
          <w:b w:val="0"/>
          <w:bCs/>
          <w:color w:val="auto"/>
          <w:sz w:val="24"/>
          <w:szCs w:val="24"/>
        </w:rPr>
        <w:t xml:space="preserve">ными жилыми домами – не более 4 000 </w:t>
      </w:r>
      <w:r>
        <w:rPr>
          <w:rStyle w:val="afffffffffff4"/>
          <w:rFonts w:ascii="Times New Roman" w:hAnsi="Times New Roman" w:cs="Times New Roman"/>
          <w:b w:val="0"/>
          <w:bCs/>
          <w:color w:val="auto"/>
          <w:sz w:val="24"/>
          <w:szCs w:val="24"/>
        </w:rPr>
        <w:t>м</w:t>
      </w:r>
      <w:r w:rsidRPr="00A04C9D">
        <w:rPr>
          <w:rStyle w:val="afffffffffff4"/>
          <w:rFonts w:ascii="Times New Roman" w:hAnsi="Times New Roman" w:cs="Times New Roman"/>
          <w:b w:val="0"/>
          <w:bCs/>
          <w:color w:val="auto"/>
          <w:sz w:val="24"/>
          <w:szCs w:val="24"/>
          <w:vertAlign w:val="superscript"/>
        </w:rPr>
        <w:t>2</w:t>
      </w:r>
      <w:r w:rsidRPr="00AB3FE7">
        <w:rPr>
          <w:rStyle w:val="afffffffffff4"/>
          <w:rFonts w:ascii="Times New Roman" w:hAnsi="Times New Roman" w:cs="Times New Roman"/>
          <w:b w:val="0"/>
          <w:bCs/>
          <w:color w:val="auto"/>
          <w:sz w:val="24"/>
          <w:szCs w:val="24"/>
        </w:rPr>
        <w:t>/га, при этом процент застроенности территории не может превышать соответственно 30 % и 20 %.</w:t>
      </w:r>
    </w:p>
    <w:p w:rsidR="001669ED" w:rsidRPr="00AB3FE7" w:rsidRDefault="001669ED" w:rsidP="001669ED">
      <w:pPr>
        <w:spacing w:after="0"/>
        <w:ind w:firstLine="851"/>
        <w:jc w:val="both"/>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t>Расчетные показатели интенсивности использования территории квартала (микрорайона)</w:t>
      </w:r>
      <w:r>
        <w:rPr>
          <w:rStyle w:val="afffffffffff4"/>
          <w:rFonts w:ascii="Times New Roman" w:hAnsi="Times New Roman" w:cs="Times New Roman"/>
          <w:b w:val="0"/>
          <w:bCs/>
          <w:color w:val="auto"/>
          <w:sz w:val="24"/>
          <w:szCs w:val="24"/>
        </w:rPr>
        <w:t xml:space="preserve"> </w:t>
      </w:r>
      <w:r w:rsidRPr="00AB3FE7">
        <w:rPr>
          <w:rStyle w:val="afffffffffff4"/>
          <w:rFonts w:ascii="Times New Roman" w:hAnsi="Times New Roman" w:cs="Times New Roman"/>
          <w:b w:val="0"/>
          <w:bCs/>
          <w:color w:val="auto"/>
          <w:sz w:val="24"/>
          <w:szCs w:val="24"/>
        </w:rPr>
        <w:t>малоэтажной жилой застройки при различных типах и этажности застройки рекомен</w:t>
      </w:r>
      <w:r>
        <w:rPr>
          <w:rStyle w:val="afffffffffff4"/>
          <w:rFonts w:ascii="Times New Roman" w:hAnsi="Times New Roman" w:cs="Times New Roman"/>
          <w:b w:val="0"/>
          <w:bCs/>
          <w:color w:val="auto"/>
          <w:sz w:val="24"/>
          <w:szCs w:val="24"/>
        </w:rPr>
        <w:t>дуется при</w:t>
      </w:r>
      <w:r w:rsidRPr="00AB3FE7">
        <w:rPr>
          <w:rStyle w:val="afffffffffff4"/>
          <w:rFonts w:ascii="Times New Roman" w:hAnsi="Times New Roman" w:cs="Times New Roman"/>
          <w:b w:val="0"/>
          <w:bCs/>
          <w:color w:val="auto"/>
          <w:sz w:val="24"/>
          <w:szCs w:val="24"/>
        </w:rPr>
        <w:t xml:space="preserve">нимать по таблице </w:t>
      </w:r>
      <w:r>
        <w:rPr>
          <w:rStyle w:val="afffffffffff4"/>
          <w:rFonts w:ascii="Times New Roman" w:hAnsi="Times New Roman" w:cs="Times New Roman"/>
          <w:b w:val="0"/>
          <w:bCs/>
          <w:color w:val="auto"/>
          <w:sz w:val="24"/>
          <w:szCs w:val="24"/>
        </w:rPr>
        <w:t>76</w:t>
      </w:r>
      <w:r w:rsidRPr="00AB3FE7">
        <w:rPr>
          <w:rStyle w:val="afffffffffff4"/>
          <w:rFonts w:ascii="Times New Roman" w:hAnsi="Times New Roman" w:cs="Times New Roman"/>
          <w:b w:val="0"/>
          <w:bCs/>
          <w:color w:val="auto"/>
          <w:sz w:val="24"/>
          <w:szCs w:val="24"/>
        </w:rPr>
        <w:t>.</w:t>
      </w:r>
    </w:p>
    <w:p w:rsidR="001669ED" w:rsidRDefault="001669ED" w:rsidP="001669ED">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br w:type="page"/>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sidRPr="00AB3FE7">
        <w:rPr>
          <w:rStyle w:val="afffffffffff4"/>
          <w:rFonts w:ascii="Times New Roman" w:hAnsi="Times New Roman" w:cs="Times New Roman"/>
          <w:b w:val="0"/>
          <w:bCs/>
          <w:color w:val="auto"/>
          <w:sz w:val="24"/>
          <w:szCs w:val="24"/>
        </w:rPr>
        <w:lastRenderedPageBreak/>
        <w:t xml:space="preserve">Таблица </w:t>
      </w:r>
      <w:r>
        <w:rPr>
          <w:rStyle w:val="afffffffffff4"/>
          <w:rFonts w:ascii="Times New Roman" w:hAnsi="Times New Roman" w:cs="Times New Roman"/>
          <w:b w:val="0"/>
          <w:bCs/>
          <w:color w:val="auto"/>
          <w:sz w:val="24"/>
          <w:szCs w:val="24"/>
        </w:rPr>
        <w:t>76</w:t>
      </w:r>
    </w:p>
    <w:p w:rsidR="001669ED" w:rsidRPr="003B7F6C" w:rsidRDefault="001669ED" w:rsidP="001669ED">
      <w:pPr>
        <w:spacing w:after="0"/>
        <w:ind w:firstLine="851"/>
        <w:jc w:val="both"/>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2534"/>
        <w:gridCol w:w="2534"/>
        <w:gridCol w:w="2534"/>
        <w:gridCol w:w="2535"/>
      </w:tblGrid>
      <w:tr w:rsidR="001669ED" w:rsidRPr="00A04C9D" w:rsidTr="008E1424">
        <w:tc>
          <w:tcPr>
            <w:tcW w:w="2534" w:type="dxa"/>
            <w:vMerge w:val="restart"/>
            <w:shd w:val="clear" w:color="auto" w:fill="D9D9D9" w:themeFill="background1" w:themeFillShade="D9"/>
            <w:vAlign w:val="center"/>
          </w:tcPr>
          <w:p w:rsidR="001669ED" w:rsidRPr="00A04C9D" w:rsidRDefault="001669ED" w:rsidP="008E1424">
            <w:pPr>
              <w:jc w:val="center"/>
              <w:rPr>
                <w:rStyle w:val="afffffffffff4"/>
                <w:rFonts w:ascii="Times New Roman" w:hAnsi="Times New Roman" w:cs="Times New Roman"/>
                <w:bCs/>
                <w:color w:val="auto"/>
                <w:sz w:val="24"/>
                <w:szCs w:val="24"/>
              </w:rPr>
            </w:pPr>
            <w:r w:rsidRPr="00A04C9D">
              <w:rPr>
                <w:rStyle w:val="afffffffffff4"/>
                <w:rFonts w:ascii="Times New Roman" w:hAnsi="Times New Roman" w:cs="Times New Roman"/>
                <w:bCs/>
                <w:color w:val="auto"/>
                <w:sz w:val="24"/>
                <w:szCs w:val="24"/>
              </w:rPr>
              <w:t>Тип застройки</w:t>
            </w:r>
          </w:p>
        </w:tc>
        <w:tc>
          <w:tcPr>
            <w:tcW w:w="2534" w:type="dxa"/>
            <w:vMerge w:val="restart"/>
            <w:shd w:val="clear" w:color="auto" w:fill="D9D9D9" w:themeFill="background1" w:themeFillShade="D9"/>
            <w:vAlign w:val="center"/>
          </w:tcPr>
          <w:p w:rsidR="001669ED" w:rsidRPr="00A04C9D" w:rsidRDefault="001669ED" w:rsidP="008E1424">
            <w:pPr>
              <w:jc w:val="center"/>
              <w:rPr>
                <w:rStyle w:val="afffffffffff4"/>
                <w:rFonts w:ascii="Times New Roman" w:hAnsi="Times New Roman" w:cs="Times New Roman"/>
                <w:bCs/>
                <w:color w:val="auto"/>
                <w:sz w:val="24"/>
                <w:szCs w:val="24"/>
              </w:rPr>
            </w:pPr>
            <w:r w:rsidRPr="00A04C9D">
              <w:rPr>
                <w:rStyle w:val="afffffffffff4"/>
                <w:rFonts w:ascii="Times New Roman" w:hAnsi="Times New Roman" w:cs="Times New Roman"/>
                <w:bCs/>
                <w:color w:val="auto"/>
                <w:sz w:val="24"/>
                <w:szCs w:val="24"/>
              </w:rPr>
              <w:t>Средняя этажность</w:t>
            </w:r>
            <w:r>
              <w:rPr>
                <w:rStyle w:val="afffffffffff4"/>
                <w:rFonts w:ascii="Times New Roman" w:hAnsi="Times New Roman" w:cs="Times New Roman"/>
                <w:bCs/>
                <w:color w:val="auto"/>
                <w:sz w:val="24"/>
                <w:szCs w:val="24"/>
              </w:rPr>
              <w:t xml:space="preserve"> </w:t>
            </w:r>
            <w:r w:rsidRPr="00A04C9D">
              <w:rPr>
                <w:rStyle w:val="afffffffffff4"/>
                <w:rFonts w:ascii="Times New Roman" w:hAnsi="Times New Roman" w:cs="Times New Roman"/>
                <w:bCs/>
                <w:color w:val="auto"/>
                <w:sz w:val="24"/>
                <w:szCs w:val="24"/>
              </w:rPr>
              <w:t>жилых домов</w:t>
            </w:r>
          </w:p>
        </w:tc>
        <w:tc>
          <w:tcPr>
            <w:tcW w:w="5069" w:type="dxa"/>
            <w:gridSpan w:val="2"/>
            <w:shd w:val="clear" w:color="auto" w:fill="D9D9D9" w:themeFill="background1" w:themeFillShade="D9"/>
            <w:vAlign w:val="center"/>
          </w:tcPr>
          <w:p w:rsidR="001669ED" w:rsidRPr="00A04C9D" w:rsidRDefault="001669ED" w:rsidP="008E1424">
            <w:pPr>
              <w:jc w:val="center"/>
              <w:rPr>
                <w:rStyle w:val="afffffffffff4"/>
                <w:rFonts w:ascii="Times New Roman" w:hAnsi="Times New Roman" w:cs="Times New Roman"/>
                <w:bCs/>
                <w:color w:val="auto"/>
                <w:sz w:val="24"/>
                <w:szCs w:val="24"/>
              </w:rPr>
            </w:pPr>
            <w:r w:rsidRPr="00A04C9D">
              <w:rPr>
                <w:rStyle w:val="afffffffffff4"/>
                <w:rFonts w:ascii="Times New Roman" w:hAnsi="Times New Roman" w:cs="Times New Roman"/>
                <w:bCs/>
                <w:color w:val="auto"/>
                <w:sz w:val="24"/>
                <w:szCs w:val="24"/>
              </w:rPr>
              <w:t>Квартал (микрорайон)</w:t>
            </w:r>
          </w:p>
        </w:tc>
      </w:tr>
      <w:tr w:rsidR="001669ED" w:rsidRPr="00A04C9D" w:rsidTr="008E1424">
        <w:tc>
          <w:tcPr>
            <w:tcW w:w="2534" w:type="dxa"/>
            <w:vMerge/>
            <w:shd w:val="clear" w:color="auto" w:fill="D9D9D9" w:themeFill="background1" w:themeFillShade="D9"/>
            <w:vAlign w:val="center"/>
          </w:tcPr>
          <w:p w:rsidR="001669ED" w:rsidRPr="00A04C9D" w:rsidRDefault="001669ED" w:rsidP="008E1424">
            <w:pPr>
              <w:jc w:val="center"/>
              <w:rPr>
                <w:rStyle w:val="afffffffffff4"/>
                <w:rFonts w:ascii="Times New Roman" w:hAnsi="Times New Roman" w:cs="Times New Roman"/>
                <w:bCs/>
                <w:color w:val="auto"/>
                <w:sz w:val="24"/>
                <w:szCs w:val="24"/>
              </w:rPr>
            </w:pPr>
          </w:p>
        </w:tc>
        <w:tc>
          <w:tcPr>
            <w:tcW w:w="2534" w:type="dxa"/>
            <w:vMerge/>
            <w:shd w:val="clear" w:color="auto" w:fill="D9D9D9" w:themeFill="background1" w:themeFillShade="D9"/>
            <w:vAlign w:val="center"/>
          </w:tcPr>
          <w:p w:rsidR="001669ED" w:rsidRPr="00A04C9D" w:rsidRDefault="001669ED" w:rsidP="008E1424">
            <w:pPr>
              <w:jc w:val="center"/>
              <w:rPr>
                <w:rStyle w:val="afffffffffff4"/>
                <w:rFonts w:ascii="Times New Roman" w:hAnsi="Times New Roman" w:cs="Times New Roman"/>
                <w:bCs/>
                <w:color w:val="auto"/>
                <w:sz w:val="24"/>
                <w:szCs w:val="24"/>
              </w:rPr>
            </w:pPr>
          </w:p>
        </w:tc>
        <w:tc>
          <w:tcPr>
            <w:tcW w:w="2534" w:type="dxa"/>
            <w:shd w:val="clear" w:color="auto" w:fill="D9D9D9" w:themeFill="background1" w:themeFillShade="D9"/>
            <w:vAlign w:val="center"/>
          </w:tcPr>
          <w:p w:rsidR="001669ED" w:rsidRPr="00A04C9D" w:rsidRDefault="001669ED" w:rsidP="008E1424">
            <w:pPr>
              <w:jc w:val="center"/>
              <w:rPr>
                <w:rStyle w:val="afffffffffff4"/>
                <w:rFonts w:ascii="Times New Roman" w:hAnsi="Times New Roman" w:cs="Times New Roman"/>
                <w:bCs/>
                <w:color w:val="auto"/>
                <w:sz w:val="24"/>
                <w:szCs w:val="24"/>
              </w:rPr>
            </w:pPr>
            <w:r w:rsidRPr="00A04C9D">
              <w:rPr>
                <w:rStyle w:val="afffffffffff4"/>
                <w:rFonts w:ascii="Times New Roman" w:hAnsi="Times New Roman" w:cs="Times New Roman"/>
                <w:bCs/>
                <w:color w:val="auto"/>
                <w:sz w:val="24"/>
                <w:szCs w:val="24"/>
              </w:rPr>
              <w:t>Процент застроенности</w:t>
            </w:r>
            <w:r>
              <w:rPr>
                <w:rStyle w:val="afffffffffff4"/>
                <w:rFonts w:ascii="Times New Roman" w:hAnsi="Times New Roman" w:cs="Times New Roman"/>
                <w:bCs/>
                <w:color w:val="auto"/>
                <w:sz w:val="24"/>
                <w:szCs w:val="24"/>
              </w:rPr>
              <w:t xml:space="preserve"> </w:t>
            </w:r>
            <w:r w:rsidRPr="00A04C9D">
              <w:rPr>
                <w:rStyle w:val="afffffffffff4"/>
                <w:rFonts w:ascii="Times New Roman" w:hAnsi="Times New Roman" w:cs="Times New Roman"/>
                <w:bCs/>
                <w:color w:val="auto"/>
                <w:sz w:val="24"/>
                <w:szCs w:val="24"/>
              </w:rPr>
              <w:t>территории, не более</w:t>
            </w:r>
          </w:p>
        </w:tc>
        <w:tc>
          <w:tcPr>
            <w:tcW w:w="2535" w:type="dxa"/>
            <w:shd w:val="clear" w:color="auto" w:fill="D9D9D9" w:themeFill="background1" w:themeFillShade="D9"/>
            <w:vAlign w:val="center"/>
          </w:tcPr>
          <w:p w:rsidR="001669ED" w:rsidRDefault="001669ED" w:rsidP="008E1424">
            <w:pPr>
              <w:jc w:val="center"/>
              <w:rPr>
                <w:rStyle w:val="afffffffffff4"/>
                <w:rFonts w:ascii="Times New Roman" w:hAnsi="Times New Roman" w:cs="Times New Roman"/>
                <w:bCs/>
                <w:color w:val="auto"/>
                <w:sz w:val="24"/>
                <w:szCs w:val="24"/>
              </w:rPr>
            </w:pPr>
            <w:r w:rsidRPr="00A04C9D">
              <w:rPr>
                <w:rStyle w:val="afffffffffff4"/>
                <w:rFonts w:ascii="Times New Roman" w:hAnsi="Times New Roman" w:cs="Times New Roman"/>
                <w:bCs/>
                <w:color w:val="auto"/>
                <w:sz w:val="24"/>
                <w:szCs w:val="24"/>
              </w:rPr>
              <w:t>Плотность застройки</w:t>
            </w:r>
            <w:r>
              <w:rPr>
                <w:rStyle w:val="afffffffffff4"/>
                <w:rFonts w:ascii="Times New Roman" w:hAnsi="Times New Roman" w:cs="Times New Roman"/>
                <w:bCs/>
                <w:color w:val="auto"/>
                <w:sz w:val="24"/>
                <w:szCs w:val="24"/>
              </w:rPr>
              <w:t xml:space="preserve"> территории,</w:t>
            </w:r>
          </w:p>
          <w:p w:rsidR="001669ED" w:rsidRPr="00A04C9D" w:rsidRDefault="001669ED" w:rsidP="008E1424">
            <w:pPr>
              <w:jc w:val="center"/>
              <w:rPr>
                <w:rStyle w:val="afffffffffff4"/>
                <w:rFonts w:ascii="Times New Roman" w:hAnsi="Times New Roman" w:cs="Times New Roman"/>
                <w:bCs/>
                <w:color w:val="auto"/>
                <w:sz w:val="24"/>
                <w:szCs w:val="24"/>
              </w:rPr>
            </w:pPr>
            <w:r>
              <w:rPr>
                <w:rStyle w:val="afffffffffff4"/>
                <w:rFonts w:ascii="Times New Roman" w:hAnsi="Times New Roman" w:cs="Times New Roman"/>
                <w:bCs/>
                <w:color w:val="auto"/>
                <w:sz w:val="24"/>
                <w:szCs w:val="24"/>
              </w:rPr>
              <w:t>м</w:t>
            </w:r>
            <w:r>
              <w:rPr>
                <w:rStyle w:val="afffffffffff4"/>
                <w:rFonts w:ascii="Times New Roman" w:hAnsi="Times New Roman" w:cs="Times New Roman"/>
                <w:bCs/>
                <w:color w:val="auto"/>
                <w:sz w:val="24"/>
                <w:szCs w:val="24"/>
                <w:vertAlign w:val="superscript"/>
              </w:rPr>
              <w:t>2</w:t>
            </w:r>
            <w:r w:rsidRPr="00A04C9D">
              <w:rPr>
                <w:rStyle w:val="afffffffffff4"/>
                <w:rFonts w:ascii="Times New Roman" w:hAnsi="Times New Roman" w:cs="Times New Roman"/>
                <w:bCs/>
                <w:color w:val="auto"/>
                <w:sz w:val="24"/>
                <w:szCs w:val="24"/>
              </w:rPr>
              <w:t>/га</w:t>
            </w:r>
          </w:p>
        </w:tc>
      </w:tr>
      <w:tr w:rsidR="001669ED" w:rsidTr="008E1424">
        <w:tc>
          <w:tcPr>
            <w:tcW w:w="2534" w:type="dxa"/>
            <w:vMerge w:val="restart"/>
          </w:tcPr>
          <w:p w:rsidR="001669ED" w:rsidRPr="004A2FAE" w:rsidRDefault="001669ED" w:rsidP="008E1424">
            <w:pPr>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Индивидуальные</w:t>
            </w:r>
          </w:p>
          <w:p w:rsidR="001669ED" w:rsidRPr="004A2FAE" w:rsidRDefault="001669ED" w:rsidP="008E1424">
            <w:pPr>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отдельно стоящие</w:t>
            </w:r>
          </w:p>
          <w:p w:rsidR="001669ED" w:rsidRDefault="001669ED" w:rsidP="008E1424">
            <w:pPr>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жилые дома</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13</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3000</w:t>
            </w:r>
          </w:p>
        </w:tc>
      </w:tr>
      <w:tr w:rsidR="001669ED" w:rsidTr="008E1424">
        <w:tc>
          <w:tcPr>
            <w:tcW w:w="2534" w:type="dxa"/>
            <w:vMerge w:val="restart"/>
          </w:tcPr>
          <w:p w:rsidR="001669ED" w:rsidRPr="004A2FAE" w:rsidRDefault="001669ED" w:rsidP="008E1424">
            <w:pPr>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Малоэтажные</w:t>
            </w:r>
          </w:p>
          <w:p w:rsidR="001669ED" w:rsidRPr="004A2FAE" w:rsidRDefault="001669ED" w:rsidP="008E1424">
            <w:pPr>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блокированные</w:t>
            </w:r>
          </w:p>
          <w:p w:rsidR="001669ED" w:rsidRDefault="001669ED" w:rsidP="008E1424">
            <w:pPr>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жилые дома</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4500</w:t>
            </w:r>
          </w:p>
        </w:tc>
      </w:tr>
      <w:tr w:rsidR="001669ED" w:rsidTr="008E1424">
        <w:tc>
          <w:tcPr>
            <w:tcW w:w="2534" w:type="dxa"/>
            <w:vMerge w:val="restart"/>
          </w:tcPr>
          <w:p w:rsidR="001669ED" w:rsidRPr="004A2FAE" w:rsidRDefault="001669ED" w:rsidP="008E1424">
            <w:pPr>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Малоэтажные</w:t>
            </w:r>
          </w:p>
          <w:p w:rsidR="001669ED" w:rsidRPr="004A2FAE" w:rsidRDefault="001669ED" w:rsidP="008E1424">
            <w:pPr>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многоквартирные</w:t>
            </w:r>
          </w:p>
          <w:p w:rsidR="001669ED" w:rsidRDefault="001669ED" w:rsidP="008E1424">
            <w:pPr>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 xml:space="preserve">жилые дома  </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6000</w:t>
            </w:r>
          </w:p>
        </w:tc>
      </w:tr>
      <w:tr w:rsidR="001669ED" w:rsidTr="008E1424">
        <w:tc>
          <w:tcPr>
            <w:tcW w:w="2534" w:type="dxa"/>
            <w:vMerge/>
          </w:tcPr>
          <w:p w:rsidR="001669ED" w:rsidRDefault="001669ED" w:rsidP="008E1424">
            <w:pPr>
              <w:rPr>
                <w:rStyle w:val="afffffffffff4"/>
                <w:rFonts w:ascii="Times New Roman" w:hAnsi="Times New Roman" w:cs="Times New Roman"/>
                <w:b w:val="0"/>
                <w:bCs/>
                <w:color w:val="auto"/>
                <w:sz w:val="24"/>
                <w:szCs w:val="24"/>
              </w:rPr>
            </w:pP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w:t>
            </w:r>
          </w:p>
        </w:tc>
        <w:tc>
          <w:tcPr>
            <w:tcW w:w="2534"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2535"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8000</w:t>
            </w:r>
          </w:p>
        </w:tc>
      </w:tr>
    </w:tbl>
    <w:p w:rsidR="001669ED" w:rsidRPr="004A2FAE" w:rsidRDefault="001669ED" w:rsidP="001669ED">
      <w:pPr>
        <w:spacing w:after="0"/>
        <w:ind w:firstLine="851"/>
        <w:jc w:val="both"/>
        <w:rPr>
          <w:rStyle w:val="afffffffffff4"/>
          <w:rFonts w:ascii="Times New Roman" w:hAnsi="Times New Roman" w:cs="Times New Roman"/>
          <w:bCs/>
          <w:i/>
          <w:color w:val="auto"/>
          <w:sz w:val="20"/>
          <w:szCs w:val="24"/>
        </w:rPr>
      </w:pPr>
      <w:r w:rsidRPr="004A2FAE">
        <w:rPr>
          <w:rStyle w:val="afffffffffff4"/>
          <w:rFonts w:ascii="Times New Roman" w:hAnsi="Times New Roman" w:cs="Times New Roman"/>
          <w:bCs/>
          <w:i/>
          <w:color w:val="auto"/>
          <w:sz w:val="20"/>
          <w:szCs w:val="24"/>
        </w:rPr>
        <w:t>Примечания:</w:t>
      </w:r>
    </w:p>
    <w:p w:rsidR="001669ED" w:rsidRPr="004A2FAE" w:rsidRDefault="001669ED" w:rsidP="001669ED">
      <w:pPr>
        <w:spacing w:after="0"/>
        <w:ind w:firstLine="851"/>
        <w:jc w:val="both"/>
        <w:rPr>
          <w:rStyle w:val="afffffffffff4"/>
          <w:rFonts w:ascii="Times New Roman" w:hAnsi="Times New Roman" w:cs="Times New Roman"/>
          <w:b w:val="0"/>
          <w:bCs/>
          <w:i/>
          <w:color w:val="auto"/>
          <w:sz w:val="20"/>
          <w:szCs w:val="24"/>
        </w:rPr>
      </w:pPr>
      <w:r w:rsidRPr="004A2FAE">
        <w:rPr>
          <w:rStyle w:val="afffffffffff4"/>
          <w:rFonts w:ascii="Times New Roman" w:hAnsi="Times New Roman" w:cs="Times New Roman"/>
          <w:b w:val="0"/>
          <w:bCs/>
          <w:i/>
          <w:color w:val="auto"/>
          <w:sz w:val="20"/>
          <w:szCs w:val="24"/>
        </w:rPr>
        <w:t>1. Плотность жилой застройки – суммарная поэтажная площадь наземной части жилого здания со</w:t>
      </w:r>
      <w:r>
        <w:rPr>
          <w:rStyle w:val="afffffffffff4"/>
          <w:rFonts w:ascii="Times New Roman" w:hAnsi="Times New Roman" w:cs="Times New Roman"/>
          <w:b w:val="0"/>
          <w:bCs/>
          <w:i/>
          <w:color w:val="auto"/>
          <w:sz w:val="20"/>
          <w:szCs w:val="24"/>
        </w:rPr>
        <w:t xml:space="preserve"> </w:t>
      </w:r>
      <w:r w:rsidRPr="004A2FAE">
        <w:rPr>
          <w:rStyle w:val="afffffffffff4"/>
          <w:rFonts w:ascii="Times New Roman" w:hAnsi="Times New Roman" w:cs="Times New Roman"/>
          <w:b w:val="0"/>
          <w:bCs/>
          <w:i/>
          <w:color w:val="auto"/>
          <w:sz w:val="20"/>
          <w:szCs w:val="24"/>
        </w:rPr>
        <w:t>встроенно-пристроенными нежилыми помещениями в габаритах наружных стен, приходящаяся на единицу</w:t>
      </w:r>
      <w:r>
        <w:rPr>
          <w:rStyle w:val="afffffffffff4"/>
          <w:rFonts w:ascii="Times New Roman" w:hAnsi="Times New Roman" w:cs="Times New Roman"/>
          <w:b w:val="0"/>
          <w:bCs/>
          <w:i/>
          <w:color w:val="auto"/>
          <w:sz w:val="20"/>
          <w:szCs w:val="24"/>
        </w:rPr>
        <w:t xml:space="preserve"> </w:t>
      </w:r>
      <w:r w:rsidRPr="004A2FAE">
        <w:rPr>
          <w:rStyle w:val="afffffffffff4"/>
          <w:rFonts w:ascii="Times New Roman" w:hAnsi="Times New Roman" w:cs="Times New Roman"/>
          <w:b w:val="0"/>
          <w:bCs/>
          <w:i/>
          <w:color w:val="auto"/>
          <w:sz w:val="20"/>
          <w:szCs w:val="24"/>
        </w:rPr>
        <w:t>территории жилой, смешанной жилой застройки (тыс. м</w:t>
      </w:r>
      <w:r w:rsidRPr="004A2FAE">
        <w:rPr>
          <w:rStyle w:val="afffffffffff4"/>
          <w:rFonts w:ascii="Times New Roman" w:hAnsi="Times New Roman" w:cs="Times New Roman"/>
          <w:b w:val="0"/>
          <w:bCs/>
          <w:i/>
          <w:color w:val="auto"/>
          <w:sz w:val="20"/>
          <w:szCs w:val="24"/>
          <w:vertAlign w:val="superscript"/>
        </w:rPr>
        <w:t>2</w:t>
      </w:r>
      <w:r w:rsidRPr="004A2FAE">
        <w:rPr>
          <w:rStyle w:val="afffffffffff4"/>
          <w:rFonts w:ascii="Times New Roman" w:hAnsi="Times New Roman" w:cs="Times New Roman"/>
          <w:b w:val="0"/>
          <w:bCs/>
          <w:i/>
          <w:color w:val="auto"/>
          <w:sz w:val="20"/>
          <w:szCs w:val="24"/>
        </w:rPr>
        <w:t>/га)</w:t>
      </w:r>
    </w:p>
    <w:p w:rsidR="001669ED" w:rsidRPr="004A2FAE" w:rsidRDefault="001669ED" w:rsidP="001669ED">
      <w:pPr>
        <w:spacing w:after="120"/>
        <w:ind w:firstLine="851"/>
        <w:jc w:val="both"/>
        <w:rPr>
          <w:rStyle w:val="afffffffffff4"/>
          <w:rFonts w:ascii="Times New Roman" w:hAnsi="Times New Roman" w:cs="Times New Roman"/>
          <w:b w:val="0"/>
          <w:bCs/>
          <w:i/>
          <w:color w:val="auto"/>
          <w:sz w:val="20"/>
          <w:szCs w:val="24"/>
        </w:rPr>
      </w:pPr>
      <w:r w:rsidRPr="004A2FAE">
        <w:rPr>
          <w:rStyle w:val="afffffffffff4"/>
          <w:rFonts w:ascii="Times New Roman" w:hAnsi="Times New Roman" w:cs="Times New Roman"/>
          <w:b w:val="0"/>
          <w:bCs/>
          <w:i/>
          <w:color w:val="auto"/>
          <w:sz w:val="20"/>
          <w:szCs w:val="24"/>
        </w:rPr>
        <w:t>2. Общая площадь жилой застройки (фонд) – суммарная величина общей площади квартир жилого</w:t>
      </w:r>
      <w:r>
        <w:rPr>
          <w:rStyle w:val="afffffffffff4"/>
          <w:rFonts w:ascii="Times New Roman" w:hAnsi="Times New Roman" w:cs="Times New Roman"/>
          <w:b w:val="0"/>
          <w:bCs/>
          <w:i/>
          <w:color w:val="auto"/>
          <w:sz w:val="20"/>
          <w:szCs w:val="24"/>
        </w:rPr>
        <w:t xml:space="preserve"> </w:t>
      </w:r>
      <w:r w:rsidRPr="004A2FAE">
        <w:rPr>
          <w:rStyle w:val="afffffffffff4"/>
          <w:rFonts w:ascii="Times New Roman" w:hAnsi="Times New Roman" w:cs="Times New Roman"/>
          <w:b w:val="0"/>
          <w:bCs/>
          <w:i/>
          <w:color w:val="auto"/>
          <w:sz w:val="20"/>
          <w:szCs w:val="24"/>
        </w:rPr>
        <w:t>здания и общей площади встроенно-пристроенных помещений нежилого назначения.</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 этом расстояния между длинными сторонами жилых зданий высотой 2-3 этажа должны быть не менее 15 м, а между одно-, двухквартирными жилыми домами и хозяйственными постройками в соответствии с требованиями Федерального закона от 22.07.2008 № 123-ФЗ «Технический регламент о требованиях пожарной безопасности».</w:t>
      </w:r>
    </w:p>
    <w:p w:rsidR="001669ED" w:rsidRPr="007E05A9" w:rsidRDefault="001669ED" w:rsidP="00982C5D">
      <w:pPr>
        <w:pStyle w:val="af3"/>
        <w:numPr>
          <w:ilvl w:val="2"/>
          <w:numId w:val="70"/>
        </w:numPr>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w:t>
      </w:r>
    </w:p>
    <w:p w:rsidR="001669ED" w:rsidRPr="004A2FAE" w:rsidRDefault="001669ED" w:rsidP="00246F7E">
      <w:pPr>
        <w:spacing w:after="0"/>
        <w:ind w:firstLine="709"/>
        <w:jc w:val="both"/>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Возможность содержания мелкого скота и птицы на территории придомовых и пр</w:t>
      </w:r>
      <w:r>
        <w:rPr>
          <w:rStyle w:val="afffffffffff4"/>
          <w:rFonts w:ascii="Times New Roman" w:hAnsi="Times New Roman" w:cs="Times New Roman"/>
          <w:b w:val="0"/>
          <w:bCs/>
          <w:color w:val="auto"/>
          <w:sz w:val="24"/>
          <w:szCs w:val="24"/>
        </w:rPr>
        <w:t>и</w:t>
      </w:r>
      <w:r w:rsidRPr="004A2FAE">
        <w:rPr>
          <w:rStyle w:val="afffffffffff4"/>
          <w:rFonts w:ascii="Times New Roman" w:hAnsi="Times New Roman" w:cs="Times New Roman"/>
          <w:b w:val="0"/>
          <w:bCs/>
          <w:color w:val="auto"/>
          <w:sz w:val="24"/>
          <w:szCs w:val="24"/>
        </w:rPr>
        <w:t>квартирных участков определяется нормативными правовыми актами органов местного самоуправления.</w:t>
      </w:r>
    </w:p>
    <w:p w:rsidR="001669ED" w:rsidRPr="004A2FAE" w:rsidRDefault="001669ED" w:rsidP="001669ED">
      <w:pPr>
        <w:spacing w:after="0"/>
        <w:ind w:firstLine="851"/>
        <w:jc w:val="both"/>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Постройки для содержания скота и птицы допускается пристраивать к индивидуальным</w:t>
      </w:r>
      <w:r>
        <w:rPr>
          <w:rStyle w:val="afffffffffff4"/>
          <w:rFonts w:ascii="Times New Roman" w:hAnsi="Times New Roman" w:cs="Times New Roman"/>
          <w:b w:val="0"/>
          <w:bCs/>
          <w:color w:val="auto"/>
          <w:sz w:val="24"/>
          <w:szCs w:val="24"/>
        </w:rPr>
        <w:t xml:space="preserve"> </w:t>
      </w:r>
      <w:r w:rsidRPr="004A2FAE">
        <w:rPr>
          <w:rStyle w:val="afffffffffff4"/>
          <w:rFonts w:ascii="Times New Roman" w:hAnsi="Times New Roman" w:cs="Times New Roman"/>
          <w:b w:val="0"/>
          <w:bCs/>
          <w:color w:val="auto"/>
          <w:sz w:val="24"/>
          <w:szCs w:val="24"/>
        </w:rPr>
        <w:t>жилым домам при изоляции их от жилых комнат не менее чем тремя подсобными помещениями;</w:t>
      </w:r>
      <w:r>
        <w:rPr>
          <w:rStyle w:val="afffffffffff4"/>
          <w:rFonts w:ascii="Times New Roman" w:hAnsi="Times New Roman" w:cs="Times New Roman"/>
          <w:b w:val="0"/>
          <w:bCs/>
          <w:color w:val="auto"/>
          <w:sz w:val="24"/>
          <w:szCs w:val="24"/>
        </w:rPr>
        <w:t xml:space="preserve"> </w:t>
      </w:r>
      <w:r w:rsidRPr="004A2FAE">
        <w:rPr>
          <w:rStyle w:val="afffffffffff4"/>
          <w:rFonts w:ascii="Times New Roman" w:hAnsi="Times New Roman" w:cs="Times New Roman"/>
          <w:b w:val="0"/>
          <w:bCs/>
          <w:color w:val="auto"/>
          <w:sz w:val="24"/>
          <w:szCs w:val="24"/>
        </w:rPr>
        <w:t>при этом помещения для скота и птицы должны иметь изолированный наружный вход, расположенный не ближе 7 м от входа в дом.</w:t>
      </w:r>
    </w:p>
    <w:p w:rsidR="001669ED" w:rsidRPr="004A2FAE" w:rsidRDefault="001669ED" w:rsidP="001669ED">
      <w:pPr>
        <w:spacing w:after="0"/>
        <w:ind w:firstLine="851"/>
        <w:jc w:val="both"/>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 xml:space="preserve">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w:t>
      </w:r>
      <w:r w:rsidRPr="004A2FAE">
        <w:rPr>
          <w:rStyle w:val="afffffffffff4"/>
          <w:rFonts w:ascii="Times New Roman" w:hAnsi="Times New Roman" w:cs="Times New Roman"/>
          <w:b w:val="0"/>
          <w:bCs/>
          <w:color w:val="auto"/>
          <w:sz w:val="24"/>
          <w:szCs w:val="24"/>
        </w:rPr>
        <w:lastRenderedPageBreak/>
        <w:t>Для многоквартирных домов допускается устройство встроенных или отдельно стоящих коллективных</w:t>
      </w:r>
      <w:r>
        <w:rPr>
          <w:rStyle w:val="afffffffffff4"/>
          <w:rFonts w:ascii="Times New Roman" w:hAnsi="Times New Roman" w:cs="Times New Roman"/>
          <w:b w:val="0"/>
          <w:bCs/>
          <w:color w:val="auto"/>
          <w:sz w:val="24"/>
          <w:szCs w:val="24"/>
        </w:rPr>
        <w:t xml:space="preserve"> </w:t>
      </w:r>
      <w:r w:rsidRPr="004A2FAE">
        <w:rPr>
          <w:rStyle w:val="afffffffffff4"/>
          <w:rFonts w:ascii="Times New Roman" w:hAnsi="Times New Roman" w:cs="Times New Roman"/>
          <w:b w:val="0"/>
          <w:bCs/>
          <w:color w:val="auto"/>
          <w:sz w:val="24"/>
          <w:szCs w:val="24"/>
        </w:rPr>
        <w:t>хранилищ сельскохозяйственных продуктов, площадь которых определяется градостроительным</w:t>
      </w:r>
      <w:r>
        <w:rPr>
          <w:rStyle w:val="afffffffffff4"/>
          <w:rFonts w:ascii="Times New Roman" w:hAnsi="Times New Roman" w:cs="Times New Roman"/>
          <w:b w:val="0"/>
          <w:bCs/>
          <w:color w:val="auto"/>
          <w:sz w:val="24"/>
          <w:szCs w:val="24"/>
        </w:rPr>
        <w:t xml:space="preserve"> </w:t>
      </w:r>
      <w:r w:rsidRPr="004A2FAE">
        <w:rPr>
          <w:rStyle w:val="afffffffffff4"/>
          <w:rFonts w:ascii="Times New Roman" w:hAnsi="Times New Roman" w:cs="Times New Roman"/>
          <w:b w:val="0"/>
          <w:bCs/>
          <w:color w:val="auto"/>
          <w:sz w:val="24"/>
          <w:szCs w:val="24"/>
        </w:rPr>
        <w:t>планом земельных участков.</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При проектировании на территории малоэтажной жилой застройки следует принимать следующие расстояния:</w:t>
      </w:r>
    </w:p>
    <w:p w:rsidR="001669ED" w:rsidRPr="004A3B3E" w:rsidRDefault="001669ED" w:rsidP="00982C5D">
      <w:pPr>
        <w:pStyle w:val="af3"/>
        <w:numPr>
          <w:ilvl w:val="0"/>
          <w:numId w:val="67"/>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6 м;</w:t>
      </w:r>
    </w:p>
    <w:p w:rsidR="001669ED" w:rsidRPr="004A3B3E" w:rsidRDefault="001669ED" w:rsidP="00982C5D">
      <w:pPr>
        <w:pStyle w:val="af3"/>
        <w:numPr>
          <w:ilvl w:val="0"/>
          <w:numId w:val="67"/>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газорегуляторных пунктов до жилых домов – по таблице 53 настоящих нормативов;</w:t>
      </w:r>
    </w:p>
    <w:p w:rsidR="001669ED" w:rsidRPr="004A3B3E" w:rsidRDefault="001669ED" w:rsidP="00982C5D">
      <w:pPr>
        <w:pStyle w:val="af3"/>
        <w:numPr>
          <w:ilvl w:val="0"/>
          <w:numId w:val="67"/>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трансформаторных подстанций до границ участков жилых домов – не менее 10 м.</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До границы соседнего земельного участка расстояния по санитарно-бытовым условиям должны быть не менее:</w:t>
      </w:r>
    </w:p>
    <w:p w:rsidR="001669ED" w:rsidRPr="004A3B3E" w:rsidRDefault="001669ED" w:rsidP="00982C5D">
      <w:pPr>
        <w:pStyle w:val="af3"/>
        <w:numPr>
          <w:ilvl w:val="0"/>
          <w:numId w:val="68"/>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стен индивидуального, блокированного дома – 3 м;</w:t>
      </w:r>
    </w:p>
    <w:p w:rsidR="001669ED" w:rsidRPr="004A3B3E" w:rsidRDefault="001669ED" w:rsidP="00982C5D">
      <w:pPr>
        <w:pStyle w:val="af3"/>
        <w:numPr>
          <w:ilvl w:val="0"/>
          <w:numId w:val="68"/>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постройки для содержания скота и птицы – 4 м;</w:t>
      </w:r>
    </w:p>
    <w:p w:rsidR="001669ED" w:rsidRPr="004A3B3E" w:rsidRDefault="001669ED" w:rsidP="00982C5D">
      <w:pPr>
        <w:pStyle w:val="af3"/>
        <w:numPr>
          <w:ilvl w:val="0"/>
          <w:numId w:val="68"/>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других построек (сарая, бани, автостоянки и др.) – высоты строения (в верхней точке), но не менее 3 м;</w:t>
      </w:r>
    </w:p>
    <w:p w:rsidR="001669ED" w:rsidRPr="004A3B3E" w:rsidRDefault="001669ED" w:rsidP="00982C5D">
      <w:pPr>
        <w:pStyle w:val="af3"/>
        <w:numPr>
          <w:ilvl w:val="0"/>
          <w:numId w:val="68"/>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мусоросборников – в соответствии с требованиями п. 2.6.15 настоящих нормативов;</w:t>
      </w:r>
    </w:p>
    <w:p w:rsidR="001669ED" w:rsidRPr="004A3B3E" w:rsidRDefault="001669ED" w:rsidP="00982C5D">
      <w:pPr>
        <w:pStyle w:val="af3"/>
        <w:numPr>
          <w:ilvl w:val="0"/>
          <w:numId w:val="68"/>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дворовых туалетов, помойных ям, выгребов, септиков – 4 м;</w:t>
      </w:r>
    </w:p>
    <w:p w:rsidR="001669ED" w:rsidRPr="004A3B3E" w:rsidRDefault="001669ED" w:rsidP="00982C5D">
      <w:pPr>
        <w:pStyle w:val="af3"/>
        <w:numPr>
          <w:ilvl w:val="0"/>
          <w:numId w:val="68"/>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стволов высокорослых деревьев – 4 м;</w:t>
      </w:r>
    </w:p>
    <w:p w:rsidR="001669ED" w:rsidRPr="004A3B3E" w:rsidRDefault="001669ED" w:rsidP="00982C5D">
      <w:pPr>
        <w:pStyle w:val="af3"/>
        <w:numPr>
          <w:ilvl w:val="0"/>
          <w:numId w:val="68"/>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стволов среднерослых деревьев – 2 м;</w:t>
      </w:r>
    </w:p>
    <w:p w:rsidR="001669ED" w:rsidRPr="004A3B3E" w:rsidRDefault="001669ED" w:rsidP="00982C5D">
      <w:pPr>
        <w:pStyle w:val="af3"/>
        <w:numPr>
          <w:ilvl w:val="0"/>
          <w:numId w:val="68"/>
        </w:numPr>
        <w:tabs>
          <w:tab w:val="left" w:pos="1134"/>
          <w:tab w:val="left" w:pos="1560"/>
        </w:tabs>
        <w:spacing w:after="0"/>
        <w:ind w:left="0"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от кустарника – 1 м.</w:t>
      </w:r>
    </w:p>
    <w:p w:rsidR="001669ED" w:rsidRPr="004A2FA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Расстояние от дворового туалета до стен соседнего дома следует принимать не менее 12 м,</w:t>
      </w:r>
      <w:r>
        <w:rPr>
          <w:rStyle w:val="afffffffffff4"/>
          <w:rFonts w:ascii="Times New Roman" w:hAnsi="Times New Roman" w:cs="Times New Roman"/>
          <w:b w:val="0"/>
          <w:bCs/>
          <w:color w:val="auto"/>
          <w:sz w:val="24"/>
          <w:szCs w:val="24"/>
        </w:rPr>
        <w:t xml:space="preserve"> </w:t>
      </w:r>
      <w:r w:rsidRPr="004A2FAE">
        <w:rPr>
          <w:rStyle w:val="afffffffffff4"/>
          <w:rFonts w:ascii="Times New Roman" w:hAnsi="Times New Roman" w:cs="Times New Roman"/>
          <w:b w:val="0"/>
          <w:bCs/>
          <w:color w:val="auto"/>
          <w:sz w:val="24"/>
          <w:szCs w:val="24"/>
        </w:rPr>
        <w:t>до источника водоснабжения (колодца) – не менее 25 м.</w:t>
      </w:r>
    </w:p>
    <w:p w:rsidR="001669ED" w:rsidRPr="004A2FA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1669ED" w:rsidRPr="004A2FA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На территориях с застройкой одно-, двухквартирными домами расстояния до стен соседнего</w:t>
      </w:r>
      <w:r>
        <w:rPr>
          <w:rStyle w:val="afffffffffff4"/>
          <w:rFonts w:ascii="Times New Roman" w:hAnsi="Times New Roman" w:cs="Times New Roman"/>
          <w:b w:val="0"/>
          <w:bCs/>
          <w:color w:val="auto"/>
          <w:sz w:val="24"/>
          <w:szCs w:val="24"/>
        </w:rPr>
        <w:t xml:space="preserve"> </w:t>
      </w:r>
      <w:r w:rsidRPr="004A2FAE">
        <w:rPr>
          <w:rStyle w:val="afffffffffff4"/>
          <w:rFonts w:ascii="Times New Roman" w:hAnsi="Times New Roman" w:cs="Times New Roman"/>
          <w:b w:val="0"/>
          <w:bCs/>
          <w:color w:val="auto"/>
          <w:sz w:val="24"/>
          <w:szCs w:val="24"/>
        </w:rPr>
        <w:t>дома и хозяйственных построек (сарая, закрытой автостоянки, бани), расположенных на соседних</w:t>
      </w:r>
      <w:r>
        <w:rPr>
          <w:rStyle w:val="afffffffffff4"/>
          <w:rFonts w:ascii="Times New Roman" w:hAnsi="Times New Roman" w:cs="Times New Roman"/>
          <w:b w:val="0"/>
          <w:bCs/>
          <w:color w:val="auto"/>
          <w:sz w:val="24"/>
          <w:szCs w:val="24"/>
        </w:rPr>
        <w:t xml:space="preserve"> </w:t>
      </w:r>
      <w:r w:rsidRPr="004A2FAE">
        <w:rPr>
          <w:rStyle w:val="afffffffffff4"/>
          <w:rFonts w:ascii="Times New Roman" w:hAnsi="Times New Roman" w:cs="Times New Roman"/>
          <w:b w:val="0"/>
          <w:bCs/>
          <w:color w:val="auto"/>
          <w:sz w:val="24"/>
          <w:szCs w:val="24"/>
        </w:rPr>
        <w:t>земельных участках, следует принимать в соответствии с требованиями Федерального закона от</w:t>
      </w:r>
      <w:r>
        <w:rPr>
          <w:rStyle w:val="afffffffffff4"/>
          <w:rFonts w:ascii="Times New Roman" w:hAnsi="Times New Roman" w:cs="Times New Roman"/>
          <w:b w:val="0"/>
          <w:bCs/>
          <w:color w:val="auto"/>
          <w:sz w:val="24"/>
          <w:szCs w:val="24"/>
        </w:rPr>
        <w:t xml:space="preserve"> </w:t>
      </w:r>
      <w:r w:rsidRPr="004A2FAE">
        <w:rPr>
          <w:rStyle w:val="afffffffffff4"/>
          <w:rFonts w:ascii="Times New Roman" w:hAnsi="Times New Roman" w:cs="Times New Roman"/>
          <w:b w:val="0"/>
          <w:bCs/>
          <w:color w:val="auto"/>
          <w:sz w:val="24"/>
          <w:szCs w:val="24"/>
        </w:rPr>
        <w:t>22.07.2008 № 123-ФЗ «Технический регламент о требованиях пожарной безопасности».</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Вспомогательные строения, за исключением автостоянок, размещать со стороны улиц не допускается.</w:t>
      </w:r>
    </w:p>
    <w:p w:rsidR="001669ED"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2FAE">
        <w:rPr>
          <w:rStyle w:val="afffffffffff4"/>
          <w:rFonts w:ascii="Times New Roman" w:hAnsi="Times New Roman" w:cs="Times New Roman"/>
          <w:b w:val="0"/>
          <w:bCs/>
          <w:color w:val="auto"/>
          <w:sz w:val="24"/>
          <w:szCs w:val="24"/>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w:t>
      </w:r>
      <w:r>
        <w:rPr>
          <w:rStyle w:val="afffffffffff4"/>
          <w:rFonts w:ascii="Times New Roman" w:hAnsi="Times New Roman" w:cs="Times New Roman"/>
          <w:b w:val="0"/>
          <w:bCs/>
          <w:color w:val="auto"/>
          <w:sz w:val="24"/>
          <w:szCs w:val="24"/>
        </w:rPr>
        <w:t xml:space="preserve"> </w:t>
      </w:r>
      <w:r w:rsidRPr="004A2FAE">
        <w:rPr>
          <w:rStyle w:val="afffffffffff4"/>
          <w:rFonts w:ascii="Times New Roman" w:hAnsi="Times New Roman" w:cs="Times New Roman"/>
          <w:b w:val="0"/>
          <w:bCs/>
          <w:color w:val="auto"/>
          <w:sz w:val="24"/>
          <w:szCs w:val="24"/>
        </w:rPr>
        <w:t>противопожарных требований.</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Предельные размеры земельных участков для жилых домов на территории малоэтажной застройки устанавливаются в соответствии с п. 2.15.6  настоящих нормативов.</w:t>
      </w:r>
    </w:p>
    <w:p w:rsidR="001669ED" w:rsidRPr="004A3B3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Режим использования территории придомового земельного участка для хозяйственных целей</w:t>
      </w:r>
      <w:r>
        <w:rPr>
          <w:rStyle w:val="afffffffffff4"/>
          <w:rFonts w:ascii="Times New Roman" w:hAnsi="Times New Roman" w:cs="Times New Roman"/>
          <w:b w:val="0"/>
          <w:bCs/>
          <w:color w:val="auto"/>
          <w:sz w:val="24"/>
          <w:szCs w:val="24"/>
        </w:rPr>
        <w:t xml:space="preserve"> </w:t>
      </w:r>
      <w:r w:rsidRPr="004A3B3E">
        <w:rPr>
          <w:rStyle w:val="afffffffffff4"/>
          <w:rFonts w:ascii="Times New Roman" w:hAnsi="Times New Roman" w:cs="Times New Roman"/>
          <w:b w:val="0"/>
          <w:bCs/>
          <w:color w:val="auto"/>
          <w:sz w:val="24"/>
          <w:szCs w:val="24"/>
        </w:rPr>
        <w:t>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lastRenderedPageBreak/>
        <w:t>Предельные размеры земельных участков для ведения животноводства устанавливаются в соответствии с Законом Амурской области от 21.01.2005 № 422-ОЗ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 и составляют:</w:t>
      </w:r>
    </w:p>
    <w:p w:rsidR="001669ED" w:rsidRPr="004A3B3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 минимальный размер – 0,04 га;</w:t>
      </w:r>
    </w:p>
    <w:p w:rsidR="001669ED" w:rsidRPr="004A3B3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 максимальный размер – 0,3 га.</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Характер ограждения земельных участков рекомендуется принимать следующий:</w:t>
      </w:r>
    </w:p>
    <w:p w:rsidR="001669ED" w:rsidRPr="004A3B3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 со стороны улиц и проездов ограждения земельных участков должны быть выдержаны в</w:t>
      </w:r>
      <w:r>
        <w:rPr>
          <w:rStyle w:val="afffffffffff4"/>
          <w:rFonts w:ascii="Times New Roman" w:hAnsi="Times New Roman" w:cs="Times New Roman"/>
          <w:b w:val="0"/>
          <w:bCs/>
          <w:color w:val="auto"/>
          <w:sz w:val="24"/>
          <w:szCs w:val="24"/>
        </w:rPr>
        <w:t xml:space="preserve"> </w:t>
      </w:r>
      <w:r w:rsidRPr="004A3B3E">
        <w:rPr>
          <w:rStyle w:val="afffffffffff4"/>
          <w:rFonts w:ascii="Times New Roman" w:hAnsi="Times New Roman" w:cs="Times New Roman"/>
          <w:b w:val="0"/>
          <w:bCs/>
          <w:color w:val="auto"/>
          <w:sz w:val="24"/>
          <w:szCs w:val="24"/>
        </w:rPr>
        <w:t>едином стиле как минимум на протяжении одного квартала с обеих сторон улиц. Максимально</w:t>
      </w:r>
      <w:r>
        <w:rPr>
          <w:rStyle w:val="afffffffffff4"/>
          <w:rFonts w:ascii="Times New Roman" w:hAnsi="Times New Roman" w:cs="Times New Roman"/>
          <w:b w:val="0"/>
          <w:bCs/>
          <w:color w:val="auto"/>
          <w:sz w:val="24"/>
          <w:szCs w:val="24"/>
        </w:rPr>
        <w:t xml:space="preserve"> </w:t>
      </w:r>
      <w:r w:rsidRPr="004A3B3E">
        <w:rPr>
          <w:rStyle w:val="afffffffffff4"/>
          <w:rFonts w:ascii="Times New Roman" w:hAnsi="Times New Roman" w:cs="Times New Roman"/>
          <w:b w:val="0"/>
          <w:bCs/>
          <w:color w:val="auto"/>
          <w:sz w:val="24"/>
          <w:szCs w:val="24"/>
        </w:rPr>
        <w:t>допустимая высота ограждений принимается не более 1,8 м, степень светопрозрачности – от 0 до</w:t>
      </w:r>
      <w:r>
        <w:rPr>
          <w:rStyle w:val="afffffffffff4"/>
          <w:rFonts w:ascii="Times New Roman" w:hAnsi="Times New Roman" w:cs="Times New Roman"/>
          <w:b w:val="0"/>
          <w:bCs/>
          <w:color w:val="auto"/>
          <w:sz w:val="24"/>
          <w:szCs w:val="24"/>
        </w:rPr>
        <w:t xml:space="preserve"> </w:t>
      </w:r>
      <w:r w:rsidRPr="004A3B3E">
        <w:rPr>
          <w:rStyle w:val="afffffffffff4"/>
          <w:rFonts w:ascii="Times New Roman" w:hAnsi="Times New Roman" w:cs="Times New Roman"/>
          <w:b w:val="0"/>
          <w:bCs/>
          <w:color w:val="auto"/>
          <w:sz w:val="24"/>
          <w:szCs w:val="24"/>
        </w:rPr>
        <w:t>100 % по всей высоте;</w:t>
      </w:r>
    </w:p>
    <w:p w:rsidR="001669ED" w:rsidRPr="004A3B3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 на границе с соседним земельным участком следует устанавливать ограждения, обес</w:t>
      </w:r>
      <w:r>
        <w:rPr>
          <w:rStyle w:val="afffffffffff4"/>
          <w:rFonts w:ascii="Times New Roman" w:hAnsi="Times New Roman" w:cs="Times New Roman"/>
          <w:b w:val="0"/>
          <w:bCs/>
          <w:color w:val="auto"/>
          <w:sz w:val="24"/>
          <w:szCs w:val="24"/>
        </w:rPr>
        <w:t>пе</w:t>
      </w:r>
      <w:r w:rsidRPr="004A3B3E">
        <w:rPr>
          <w:rStyle w:val="afffffffffff4"/>
          <w:rFonts w:ascii="Times New Roman" w:hAnsi="Times New Roman" w:cs="Times New Roman"/>
          <w:b w:val="0"/>
          <w:bCs/>
          <w:color w:val="auto"/>
          <w:sz w:val="24"/>
          <w:szCs w:val="24"/>
        </w:rPr>
        <w:t>чивающие минимальное затемнение территории соседнего участка. Максимально допусти</w:t>
      </w:r>
      <w:r>
        <w:rPr>
          <w:rStyle w:val="afffffffffff4"/>
          <w:rFonts w:ascii="Times New Roman" w:hAnsi="Times New Roman" w:cs="Times New Roman"/>
          <w:b w:val="0"/>
          <w:bCs/>
          <w:color w:val="auto"/>
          <w:sz w:val="24"/>
          <w:szCs w:val="24"/>
        </w:rPr>
        <w:t>мая вы</w:t>
      </w:r>
      <w:r w:rsidRPr="004A3B3E">
        <w:rPr>
          <w:rStyle w:val="afffffffffff4"/>
          <w:rFonts w:ascii="Times New Roman" w:hAnsi="Times New Roman" w:cs="Times New Roman"/>
          <w:b w:val="0"/>
          <w:bCs/>
          <w:color w:val="auto"/>
          <w:sz w:val="24"/>
          <w:szCs w:val="24"/>
        </w:rPr>
        <w:t>сота ограждений принимается не более 1,7 м, степень светопрозрачности – от 50 до 100 % по всей</w:t>
      </w:r>
      <w:r>
        <w:rPr>
          <w:rStyle w:val="afffffffffff4"/>
          <w:rFonts w:ascii="Times New Roman" w:hAnsi="Times New Roman" w:cs="Times New Roman"/>
          <w:b w:val="0"/>
          <w:bCs/>
          <w:color w:val="auto"/>
          <w:sz w:val="24"/>
          <w:szCs w:val="24"/>
        </w:rPr>
        <w:t xml:space="preserve"> </w:t>
      </w:r>
      <w:r w:rsidRPr="004A3B3E">
        <w:rPr>
          <w:rStyle w:val="afffffffffff4"/>
          <w:rFonts w:ascii="Times New Roman" w:hAnsi="Times New Roman" w:cs="Times New Roman"/>
          <w:b w:val="0"/>
          <w:bCs/>
          <w:color w:val="auto"/>
          <w:sz w:val="24"/>
          <w:szCs w:val="24"/>
        </w:rPr>
        <w:t>высоте.</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50 м, но не более 100 м.</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К каждому участку малоэтажной жилой застройки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На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1669ED" w:rsidRPr="004A3B3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На территории с застройкой жилыми домами с придомовыми (приквартирными) участками</w:t>
      </w:r>
      <w:r>
        <w:rPr>
          <w:rStyle w:val="afffffffffff4"/>
          <w:rFonts w:ascii="Times New Roman" w:hAnsi="Times New Roman" w:cs="Times New Roman"/>
          <w:b w:val="0"/>
          <w:bCs/>
          <w:color w:val="auto"/>
          <w:sz w:val="24"/>
          <w:szCs w:val="24"/>
        </w:rPr>
        <w:t xml:space="preserve"> </w:t>
      </w:r>
      <w:r w:rsidRPr="004A3B3E">
        <w:rPr>
          <w:rStyle w:val="afffffffffff4"/>
          <w:rFonts w:ascii="Times New Roman" w:hAnsi="Times New Roman" w:cs="Times New Roman"/>
          <w:b w:val="0"/>
          <w:bCs/>
          <w:color w:val="auto"/>
          <w:sz w:val="24"/>
          <w:szCs w:val="24"/>
        </w:rPr>
        <w:t>(одно-, двухквартирными и многоквартирными блокированными и секционными) сто</w:t>
      </w:r>
      <w:r>
        <w:rPr>
          <w:rStyle w:val="afffffffffff4"/>
          <w:rFonts w:ascii="Times New Roman" w:hAnsi="Times New Roman" w:cs="Times New Roman"/>
          <w:b w:val="0"/>
          <w:bCs/>
          <w:color w:val="auto"/>
          <w:sz w:val="24"/>
          <w:szCs w:val="24"/>
        </w:rPr>
        <w:t>янки авто</w:t>
      </w:r>
      <w:r w:rsidRPr="004A3B3E">
        <w:rPr>
          <w:rStyle w:val="afffffffffff4"/>
          <w:rFonts w:ascii="Times New Roman" w:hAnsi="Times New Roman" w:cs="Times New Roman"/>
          <w:b w:val="0"/>
          <w:bCs/>
          <w:color w:val="auto"/>
          <w:sz w:val="24"/>
          <w:szCs w:val="24"/>
        </w:rPr>
        <w:t>мобилей следует размещать в пределах отведенного участка.</w:t>
      </w:r>
    </w:p>
    <w:p w:rsidR="001669ED" w:rsidRPr="004A3B3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При устройстве автостоянок (в том числе пристроенных) в цокольном, подвальном этажах</w:t>
      </w:r>
      <w:r>
        <w:rPr>
          <w:rStyle w:val="afffffffffff4"/>
          <w:rFonts w:ascii="Times New Roman" w:hAnsi="Times New Roman" w:cs="Times New Roman"/>
          <w:b w:val="0"/>
          <w:bCs/>
          <w:color w:val="auto"/>
          <w:sz w:val="24"/>
          <w:szCs w:val="24"/>
        </w:rPr>
        <w:t xml:space="preserve"> </w:t>
      </w:r>
      <w:r w:rsidRPr="004A3B3E">
        <w:rPr>
          <w:rStyle w:val="afffffffffff4"/>
          <w:rFonts w:ascii="Times New Roman" w:hAnsi="Times New Roman" w:cs="Times New Roman"/>
          <w:b w:val="0"/>
          <w:bCs/>
          <w:color w:val="auto"/>
          <w:sz w:val="24"/>
          <w:szCs w:val="24"/>
        </w:rPr>
        <w:t>индивидуальных, усадебных, блокированных и секционных домов допускается их проектирование без соблюдения нормативов расчета стоянок автомобилей.</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Для парковки легковых автомобилей посетителей территории малоэтажной жилой застройки следует предусматривать гостевые автостоянки из расчета:</w:t>
      </w:r>
    </w:p>
    <w:p w:rsidR="001669ED" w:rsidRPr="004A3B3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t>- при застройке блокированными домами – не менее 1 ма</w:t>
      </w:r>
      <w:r>
        <w:rPr>
          <w:rStyle w:val="afffffffffff4"/>
          <w:rFonts w:ascii="Times New Roman" w:hAnsi="Times New Roman" w:cs="Times New Roman"/>
          <w:b w:val="0"/>
          <w:bCs/>
          <w:color w:val="auto"/>
          <w:sz w:val="24"/>
          <w:szCs w:val="24"/>
        </w:rPr>
        <w:t>шино-места на 3 квартиры. Госте</w:t>
      </w:r>
      <w:r w:rsidRPr="004A3B3E">
        <w:rPr>
          <w:rStyle w:val="afffffffffff4"/>
          <w:rFonts w:ascii="Times New Roman" w:hAnsi="Times New Roman" w:cs="Times New Roman"/>
          <w:b w:val="0"/>
          <w:bCs/>
          <w:color w:val="auto"/>
          <w:sz w:val="24"/>
          <w:szCs w:val="24"/>
        </w:rPr>
        <w:t>вые автостоянки допускается устраивать для групп жилых домов и размещать на территории в</w:t>
      </w:r>
      <w:r>
        <w:rPr>
          <w:rStyle w:val="afffffffffff4"/>
          <w:rFonts w:ascii="Times New Roman" w:hAnsi="Times New Roman" w:cs="Times New Roman"/>
          <w:b w:val="0"/>
          <w:bCs/>
          <w:color w:val="auto"/>
          <w:sz w:val="24"/>
          <w:szCs w:val="24"/>
        </w:rPr>
        <w:t xml:space="preserve"> </w:t>
      </w:r>
      <w:r w:rsidRPr="004A3B3E">
        <w:rPr>
          <w:rStyle w:val="afffffffffff4"/>
          <w:rFonts w:ascii="Times New Roman" w:hAnsi="Times New Roman" w:cs="Times New Roman"/>
          <w:b w:val="0"/>
          <w:bCs/>
          <w:color w:val="auto"/>
          <w:sz w:val="24"/>
          <w:szCs w:val="24"/>
        </w:rPr>
        <w:t>радиусе, не превышающем 150 м от мест проживания. Возможно совмещение с коллек</w:t>
      </w:r>
      <w:r>
        <w:rPr>
          <w:rStyle w:val="afffffffffff4"/>
          <w:rFonts w:ascii="Times New Roman" w:hAnsi="Times New Roman" w:cs="Times New Roman"/>
          <w:b w:val="0"/>
          <w:bCs/>
          <w:color w:val="auto"/>
          <w:sz w:val="24"/>
          <w:szCs w:val="24"/>
        </w:rPr>
        <w:t>тивной ав</w:t>
      </w:r>
      <w:r w:rsidRPr="004A3B3E">
        <w:rPr>
          <w:rStyle w:val="afffffffffff4"/>
          <w:rFonts w:ascii="Times New Roman" w:hAnsi="Times New Roman" w:cs="Times New Roman"/>
          <w:b w:val="0"/>
          <w:bCs/>
          <w:color w:val="auto"/>
          <w:sz w:val="24"/>
          <w:szCs w:val="24"/>
        </w:rPr>
        <w:t>тостоянкой для хранения легковых автомобилей или размещение на уширении проезжей части;</w:t>
      </w:r>
    </w:p>
    <w:p w:rsidR="001669ED" w:rsidRPr="004A3B3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4A3B3E">
        <w:rPr>
          <w:rStyle w:val="afffffffffff4"/>
          <w:rFonts w:ascii="Times New Roman" w:hAnsi="Times New Roman" w:cs="Times New Roman"/>
          <w:b w:val="0"/>
          <w:bCs/>
          <w:color w:val="auto"/>
          <w:sz w:val="24"/>
          <w:szCs w:val="24"/>
        </w:rPr>
        <w:lastRenderedPageBreak/>
        <w:t>- при застройке индивидуальными жилыми домами – не менее 1 машино-места на 1 дом с</w:t>
      </w:r>
      <w:r>
        <w:rPr>
          <w:rStyle w:val="afffffffffff4"/>
          <w:rFonts w:ascii="Times New Roman" w:hAnsi="Times New Roman" w:cs="Times New Roman"/>
          <w:b w:val="0"/>
          <w:bCs/>
          <w:color w:val="auto"/>
          <w:sz w:val="24"/>
          <w:szCs w:val="24"/>
        </w:rPr>
        <w:t xml:space="preserve"> </w:t>
      </w:r>
      <w:r w:rsidRPr="004A3B3E">
        <w:rPr>
          <w:rStyle w:val="afffffffffff4"/>
          <w:rFonts w:ascii="Times New Roman" w:hAnsi="Times New Roman" w:cs="Times New Roman"/>
          <w:b w:val="0"/>
          <w:bCs/>
          <w:color w:val="auto"/>
          <w:sz w:val="24"/>
          <w:szCs w:val="24"/>
        </w:rPr>
        <w:t>размещением в пределах придомовых участков.</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машино-мест и 15-20 мест для временного хранения велосипедов и мопедов.</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Инженерное обеспечение территорий малоэтажной застройки и проектирование улично-дорожной сети формируется во взаимоувязке с инженерными сетями и с системой улиц и дорог населенного пункта и в соответствии с требованиями раздела «</w:t>
      </w:r>
      <w:r w:rsidRPr="007E05A9">
        <w:rPr>
          <w:rFonts w:ascii="Times New Roman" w:hAnsi="Times New Roman" w:cs="Times New Roman"/>
          <w:sz w:val="24"/>
          <w:szCs w:val="24"/>
        </w:rPr>
        <w:t>Размещение инженерных сетей</w:t>
      </w:r>
      <w:r w:rsidRPr="007E05A9">
        <w:rPr>
          <w:rStyle w:val="afffffffffff4"/>
          <w:rFonts w:ascii="Times New Roman" w:hAnsi="Times New Roman" w:cs="Times New Roman"/>
          <w:b w:val="0"/>
          <w:bCs/>
          <w:color w:val="auto"/>
          <w:sz w:val="24"/>
          <w:szCs w:val="24"/>
        </w:rPr>
        <w:t>» настоящих нормативов.</w:t>
      </w:r>
    </w:p>
    <w:p w:rsidR="001669ED" w:rsidRPr="007E05A9"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7E05A9">
        <w:rPr>
          <w:rStyle w:val="afffffffffff4"/>
          <w:rFonts w:ascii="Times New Roman" w:hAnsi="Times New Roman" w:cs="Times New Roman"/>
          <w:b w:val="0"/>
          <w:bCs/>
          <w:color w:val="auto"/>
          <w:sz w:val="24"/>
          <w:szCs w:val="24"/>
        </w:rPr>
        <w:t>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77.</w:t>
      </w:r>
    </w:p>
    <w:p w:rsidR="001669ED"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p>
    <w:p w:rsidR="001669ED" w:rsidRDefault="001669ED" w:rsidP="001669ED">
      <w:pPr>
        <w:spacing w:after="0"/>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77</w:t>
      </w:r>
    </w:p>
    <w:p w:rsidR="001669ED" w:rsidRDefault="001669ED" w:rsidP="001669ED">
      <w:pPr>
        <w:spacing w:after="0"/>
        <w:jc w:val="both"/>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844"/>
        <w:gridCol w:w="5501"/>
        <w:gridCol w:w="3792"/>
      </w:tblGrid>
      <w:tr w:rsidR="001669ED" w:rsidRPr="00A749BC" w:rsidTr="008E1424">
        <w:tc>
          <w:tcPr>
            <w:tcW w:w="0" w:type="auto"/>
            <w:tcBorders>
              <w:bottom w:val="single" w:sz="4" w:space="0" w:color="auto"/>
            </w:tcBorders>
            <w:shd w:val="clear" w:color="auto" w:fill="D9D9D9" w:themeFill="background1" w:themeFillShade="D9"/>
            <w:vAlign w:val="center"/>
          </w:tcPr>
          <w:p w:rsidR="001669ED" w:rsidRPr="00A749BC" w:rsidRDefault="001669ED" w:rsidP="008E1424">
            <w:pPr>
              <w:jc w:val="center"/>
              <w:rPr>
                <w:rStyle w:val="afffffffffff4"/>
                <w:rFonts w:ascii="Times New Roman" w:hAnsi="Times New Roman" w:cs="Times New Roman"/>
                <w:bCs/>
                <w:color w:val="auto"/>
                <w:sz w:val="24"/>
                <w:szCs w:val="24"/>
              </w:rPr>
            </w:pPr>
            <w:r w:rsidRPr="00A749BC">
              <w:rPr>
                <w:rStyle w:val="afffffffffff4"/>
                <w:rFonts w:ascii="Times New Roman" w:hAnsi="Times New Roman" w:cs="Times New Roman"/>
                <w:bCs/>
                <w:color w:val="auto"/>
                <w:sz w:val="24"/>
                <w:szCs w:val="24"/>
              </w:rPr>
              <w:t>№ п/п</w:t>
            </w:r>
          </w:p>
        </w:tc>
        <w:tc>
          <w:tcPr>
            <w:tcW w:w="5501" w:type="dxa"/>
            <w:tcBorders>
              <w:bottom w:val="single" w:sz="4" w:space="0" w:color="auto"/>
            </w:tcBorders>
            <w:shd w:val="clear" w:color="auto" w:fill="D9D9D9" w:themeFill="background1" w:themeFillShade="D9"/>
            <w:vAlign w:val="center"/>
          </w:tcPr>
          <w:p w:rsidR="001669ED" w:rsidRPr="00A749BC" w:rsidRDefault="001669ED" w:rsidP="008E1424">
            <w:pPr>
              <w:jc w:val="center"/>
              <w:rPr>
                <w:rStyle w:val="afffffffffff4"/>
                <w:rFonts w:ascii="Times New Roman" w:hAnsi="Times New Roman" w:cs="Times New Roman"/>
                <w:bCs/>
                <w:color w:val="auto"/>
                <w:sz w:val="24"/>
                <w:szCs w:val="24"/>
              </w:rPr>
            </w:pPr>
            <w:r w:rsidRPr="00A749BC">
              <w:rPr>
                <w:rStyle w:val="afffffffffff4"/>
                <w:rFonts w:ascii="Times New Roman" w:hAnsi="Times New Roman" w:cs="Times New Roman"/>
                <w:bCs/>
                <w:color w:val="auto"/>
                <w:sz w:val="24"/>
                <w:szCs w:val="24"/>
              </w:rPr>
              <w:t>Элементы территории квартала (микрорайона)</w:t>
            </w:r>
          </w:p>
        </w:tc>
        <w:tc>
          <w:tcPr>
            <w:tcW w:w="3792" w:type="dxa"/>
            <w:shd w:val="clear" w:color="auto" w:fill="D9D9D9" w:themeFill="background1" w:themeFillShade="D9"/>
            <w:vAlign w:val="center"/>
          </w:tcPr>
          <w:p w:rsidR="001669ED" w:rsidRPr="00A749BC" w:rsidRDefault="001669ED" w:rsidP="008E1424">
            <w:pPr>
              <w:jc w:val="center"/>
              <w:rPr>
                <w:rStyle w:val="afffffffffff4"/>
                <w:rFonts w:ascii="Times New Roman" w:hAnsi="Times New Roman" w:cs="Times New Roman"/>
                <w:bCs/>
                <w:color w:val="auto"/>
                <w:sz w:val="24"/>
                <w:szCs w:val="24"/>
              </w:rPr>
            </w:pPr>
            <w:r w:rsidRPr="00A749BC">
              <w:rPr>
                <w:rStyle w:val="afffffffffff4"/>
                <w:rFonts w:ascii="Times New Roman" w:hAnsi="Times New Roman" w:cs="Times New Roman"/>
                <w:bCs/>
                <w:color w:val="auto"/>
                <w:sz w:val="24"/>
                <w:szCs w:val="24"/>
              </w:rPr>
              <w:t>Удельная площадь, м</w:t>
            </w:r>
            <w:r w:rsidRPr="00A749BC">
              <w:rPr>
                <w:rStyle w:val="afffffffffff4"/>
                <w:rFonts w:ascii="Times New Roman" w:hAnsi="Times New Roman" w:cs="Times New Roman"/>
                <w:bCs/>
                <w:color w:val="auto"/>
                <w:sz w:val="24"/>
                <w:szCs w:val="24"/>
                <w:vertAlign w:val="superscript"/>
              </w:rPr>
              <w:t>2</w:t>
            </w:r>
            <w:r w:rsidRPr="00A749BC">
              <w:rPr>
                <w:rStyle w:val="afffffffffff4"/>
                <w:rFonts w:ascii="Times New Roman" w:hAnsi="Times New Roman" w:cs="Times New Roman"/>
                <w:bCs/>
                <w:color w:val="auto"/>
                <w:sz w:val="24"/>
                <w:szCs w:val="24"/>
              </w:rPr>
              <w:t>/чел., не менее</w:t>
            </w:r>
          </w:p>
        </w:tc>
      </w:tr>
      <w:tr w:rsidR="001669ED" w:rsidTr="008E1424">
        <w:tc>
          <w:tcPr>
            <w:tcW w:w="0" w:type="auto"/>
            <w:tcBorders>
              <w:bottom w:val="nil"/>
            </w:tcBorders>
          </w:tcPr>
          <w:p w:rsidR="001669ED" w:rsidRDefault="001669ED" w:rsidP="008E1424">
            <w:pPr>
              <w:jc w:val="both"/>
              <w:rPr>
                <w:rStyle w:val="afffffffffff4"/>
                <w:rFonts w:ascii="Times New Roman" w:hAnsi="Times New Roman" w:cs="Times New Roman"/>
                <w:b w:val="0"/>
                <w:bCs/>
                <w:color w:val="auto"/>
                <w:sz w:val="24"/>
                <w:szCs w:val="24"/>
              </w:rPr>
            </w:pPr>
          </w:p>
        </w:tc>
        <w:tc>
          <w:tcPr>
            <w:tcW w:w="5501" w:type="dxa"/>
            <w:tcBorders>
              <w:bottom w:val="nil"/>
            </w:tcBorders>
          </w:tcPr>
          <w:p w:rsidR="001669ED" w:rsidRDefault="001669ED" w:rsidP="008E1424">
            <w:pPr>
              <w:jc w:val="both"/>
              <w:rPr>
                <w:rStyle w:val="afffffffffff4"/>
                <w:rFonts w:ascii="Times New Roman" w:hAnsi="Times New Roman" w:cs="Times New Roman"/>
                <w:b w:val="0"/>
                <w:bCs/>
                <w:color w:val="auto"/>
                <w:sz w:val="24"/>
                <w:szCs w:val="24"/>
              </w:rPr>
            </w:pPr>
            <w:r w:rsidRPr="00A749BC">
              <w:rPr>
                <w:rStyle w:val="afffffffffff4"/>
                <w:rFonts w:ascii="Times New Roman" w:hAnsi="Times New Roman" w:cs="Times New Roman"/>
                <w:b w:val="0"/>
                <w:bCs/>
                <w:color w:val="auto"/>
                <w:sz w:val="24"/>
                <w:szCs w:val="24"/>
              </w:rPr>
              <w:t>Территория, в том числе</w:t>
            </w:r>
            <w:r>
              <w:rPr>
                <w:rStyle w:val="afffffffffff4"/>
                <w:rFonts w:ascii="Times New Roman" w:hAnsi="Times New Roman" w:cs="Times New Roman"/>
                <w:b w:val="0"/>
                <w:bCs/>
                <w:color w:val="auto"/>
                <w:sz w:val="24"/>
                <w:szCs w:val="24"/>
              </w:rPr>
              <w:t>:</w:t>
            </w:r>
          </w:p>
        </w:tc>
        <w:tc>
          <w:tcPr>
            <w:tcW w:w="3792" w:type="dxa"/>
            <w:tcBorders>
              <w:bottom w:val="nil"/>
            </w:tcBorders>
          </w:tcPr>
          <w:p w:rsidR="001669ED" w:rsidRDefault="001669ED" w:rsidP="008E1424">
            <w:pPr>
              <w:jc w:val="both"/>
              <w:rPr>
                <w:rStyle w:val="afffffffffff4"/>
                <w:rFonts w:ascii="Times New Roman" w:hAnsi="Times New Roman" w:cs="Times New Roman"/>
                <w:b w:val="0"/>
                <w:bCs/>
                <w:color w:val="auto"/>
                <w:sz w:val="24"/>
                <w:szCs w:val="24"/>
              </w:rPr>
            </w:pP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w:t>
            </w:r>
          </w:p>
        </w:tc>
        <w:tc>
          <w:tcPr>
            <w:tcW w:w="5501" w:type="dxa"/>
            <w:tcBorders>
              <w:top w:val="nil"/>
              <w:bottom w:val="nil"/>
            </w:tcBorders>
          </w:tcPr>
          <w:p w:rsidR="001669ED" w:rsidRDefault="001669ED" w:rsidP="008E1424">
            <w:pPr>
              <w:jc w:val="both"/>
              <w:rPr>
                <w:rStyle w:val="afffffffffff4"/>
                <w:rFonts w:ascii="Times New Roman" w:hAnsi="Times New Roman" w:cs="Times New Roman"/>
                <w:b w:val="0"/>
                <w:bCs/>
                <w:color w:val="auto"/>
                <w:sz w:val="24"/>
                <w:szCs w:val="24"/>
              </w:rPr>
            </w:pPr>
            <w:r w:rsidRPr="00A749BC">
              <w:rPr>
                <w:rStyle w:val="afffffffffff4"/>
                <w:rFonts w:ascii="Times New Roman" w:hAnsi="Times New Roman" w:cs="Times New Roman"/>
                <w:b w:val="0"/>
                <w:bCs/>
                <w:color w:val="auto"/>
                <w:sz w:val="24"/>
                <w:szCs w:val="24"/>
              </w:rPr>
              <w:t xml:space="preserve">участки общеобразовательных учреждений  </w:t>
            </w:r>
          </w:p>
        </w:tc>
        <w:tc>
          <w:tcPr>
            <w:tcW w:w="3792" w:type="dxa"/>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1,7*</w:t>
            </w: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w:t>
            </w:r>
          </w:p>
        </w:tc>
        <w:tc>
          <w:tcPr>
            <w:tcW w:w="5501" w:type="dxa"/>
            <w:tcBorders>
              <w:top w:val="nil"/>
              <w:bottom w:val="nil"/>
            </w:tcBorders>
          </w:tcPr>
          <w:p w:rsidR="001669ED" w:rsidRDefault="001669ED" w:rsidP="008E1424">
            <w:pPr>
              <w:jc w:val="both"/>
              <w:rPr>
                <w:rStyle w:val="afffffffffff4"/>
                <w:rFonts w:ascii="Times New Roman" w:hAnsi="Times New Roman" w:cs="Times New Roman"/>
                <w:b w:val="0"/>
                <w:bCs/>
                <w:color w:val="auto"/>
                <w:sz w:val="24"/>
                <w:szCs w:val="24"/>
              </w:rPr>
            </w:pPr>
            <w:r w:rsidRPr="00A749BC">
              <w:rPr>
                <w:rStyle w:val="afffffffffff4"/>
                <w:rFonts w:ascii="Times New Roman" w:hAnsi="Times New Roman" w:cs="Times New Roman"/>
                <w:b w:val="0"/>
                <w:bCs/>
                <w:color w:val="auto"/>
                <w:sz w:val="24"/>
                <w:szCs w:val="24"/>
              </w:rPr>
              <w:t xml:space="preserve">участки дошкольных организаций  </w:t>
            </w:r>
          </w:p>
        </w:tc>
        <w:tc>
          <w:tcPr>
            <w:tcW w:w="3792" w:type="dxa"/>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w:t>
            </w:r>
          </w:p>
        </w:tc>
        <w:tc>
          <w:tcPr>
            <w:tcW w:w="5501" w:type="dxa"/>
            <w:tcBorders>
              <w:top w:val="nil"/>
              <w:bottom w:val="nil"/>
            </w:tcBorders>
          </w:tcPr>
          <w:p w:rsidR="001669ED" w:rsidRDefault="001669ED" w:rsidP="008E1424">
            <w:pPr>
              <w:jc w:val="both"/>
              <w:rPr>
                <w:rStyle w:val="afffffffffff4"/>
                <w:rFonts w:ascii="Times New Roman" w:hAnsi="Times New Roman" w:cs="Times New Roman"/>
                <w:b w:val="0"/>
                <w:bCs/>
                <w:color w:val="auto"/>
                <w:sz w:val="24"/>
                <w:szCs w:val="24"/>
              </w:rPr>
            </w:pPr>
            <w:r w:rsidRPr="00A749BC">
              <w:rPr>
                <w:rStyle w:val="afffffffffff4"/>
                <w:rFonts w:ascii="Times New Roman" w:hAnsi="Times New Roman" w:cs="Times New Roman"/>
                <w:b w:val="0"/>
                <w:bCs/>
                <w:color w:val="auto"/>
                <w:sz w:val="24"/>
                <w:szCs w:val="24"/>
              </w:rPr>
              <w:t>участки объектов обслуживания</w:t>
            </w:r>
          </w:p>
        </w:tc>
        <w:tc>
          <w:tcPr>
            <w:tcW w:w="3792" w:type="dxa"/>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0,8*</w:t>
            </w:r>
          </w:p>
        </w:tc>
      </w:tr>
      <w:tr w:rsidR="001669ED" w:rsidTr="008E1424">
        <w:tc>
          <w:tcPr>
            <w:tcW w:w="0" w:type="auto"/>
            <w:tcBorders>
              <w:top w:val="nil"/>
              <w:bottom w:val="single" w:sz="4" w:space="0" w:color="auto"/>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w:t>
            </w:r>
          </w:p>
        </w:tc>
        <w:tc>
          <w:tcPr>
            <w:tcW w:w="5501" w:type="dxa"/>
            <w:tcBorders>
              <w:top w:val="nil"/>
            </w:tcBorders>
          </w:tcPr>
          <w:p w:rsidR="001669ED" w:rsidRDefault="001669ED" w:rsidP="008E1424">
            <w:pPr>
              <w:jc w:val="both"/>
              <w:rPr>
                <w:rStyle w:val="afffffffffff4"/>
                <w:rFonts w:ascii="Times New Roman" w:hAnsi="Times New Roman" w:cs="Times New Roman"/>
                <w:b w:val="0"/>
                <w:bCs/>
                <w:color w:val="auto"/>
                <w:sz w:val="24"/>
                <w:szCs w:val="24"/>
              </w:rPr>
            </w:pPr>
            <w:r w:rsidRPr="00A749BC">
              <w:rPr>
                <w:rStyle w:val="afffffffffff4"/>
                <w:rFonts w:ascii="Times New Roman" w:hAnsi="Times New Roman" w:cs="Times New Roman"/>
                <w:b w:val="0"/>
                <w:bCs/>
                <w:color w:val="auto"/>
                <w:sz w:val="24"/>
                <w:szCs w:val="24"/>
              </w:rPr>
              <w:t>участки зеленых насаждений</w:t>
            </w:r>
          </w:p>
        </w:tc>
        <w:tc>
          <w:tcPr>
            <w:tcW w:w="3792" w:type="dxa"/>
            <w:tcBorders>
              <w:top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5,0/6,0**</w:t>
            </w:r>
          </w:p>
        </w:tc>
      </w:tr>
    </w:tbl>
    <w:p w:rsidR="001669ED" w:rsidRPr="00456611" w:rsidRDefault="001669ED" w:rsidP="001669ED">
      <w:pPr>
        <w:spacing w:after="0"/>
        <w:ind w:firstLine="851"/>
        <w:jc w:val="both"/>
        <w:rPr>
          <w:rStyle w:val="afffffffffff4"/>
          <w:rFonts w:ascii="Times New Roman" w:hAnsi="Times New Roman" w:cs="Times New Roman"/>
          <w:b w:val="0"/>
          <w:bCs/>
          <w:i/>
          <w:color w:val="auto"/>
          <w:sz w:val="20"/>
          <w:szCs w:val="24"/>
        </w:rPr>
      </w:pPr>
      <w:r w:rsidRPr="00456611">
        <w:rPr>
          <w:rStyle w:val="afffffffffff4"/>
          <w:rFonts w:ascii="Times New Roman" w:hAnsi="Times New Roman" w:cs="Times New Roman"/>
          <w:b w:val="0"/>
          <w:bCs/>
          <w:i/>
          <w:color w:val="auto"/>
          <w:sz w:val="20"/>
          <w:szCs w:val="24"/>
        </w:rPr>
        <w:t>* Удельные площади элементов территории малоэтажной жилой застройки определены на основании прогноза статистических и демографических данных по Амурской области с учетом перспективы развития на 2020 и 2030 годы.</w:t>
      </w:r>
    </w:p>
    <w:p w:rsidR="001669ED" w:rsidRDefault="001669ED" w:rsidP="001669ED">
      <w:pPr>
        <w:spacing w:after="120"/>
        <w:ind w:firstLine="851"/>
        <w:jc w:val="both"/>
        <w:rPr>
          <w:rStyle w:val="afffffffffff4"/>
          <w:rFonts w:ascii="Times New Roman" w:hAnsi="Times New Roman" w:cs="Times New Roman"/>
          <w:b w:val="0"/>
          <w:bCs/>
          <w:i/>
          <w:color w:val="auto"/>
          <w:sz w:val="20"/>
          <w:szCs w:val="24"/>
        </w:rPr>
      </w:pPr>
      <w:r w:rsidRPr="00456611">
        <w:rPr>
          <w:rStyle w:val="afffffffffff4"/>
          <w:rFonts w:ascii="Times New Roman" w:hAnsi="Times New Roman" w:cs="Times New Roman"/>
          <w:b w:val="0"/>
          <w:bCs/>
          <w:i/>
          <w:color w:val="auto"/>
          <w:sz w:val="20"/>
          <w:szCs w:val="24"/>
        </w:rPr>
        <w:t>** Удельные площади территорий, занятых зелеными насаждениями, принимаются в зависимости от географического положения населенного пункта и должна составлять, не менее 5 м</w:t>
      </w:r>
      <w:r w:rsidRPr="00456611">
        <w:rPr>
          <w:rStyle w:val="afffffffffff4"/>
          <w:rFonts w:ascii="Times New Roman" w:hAnsi="Times New Roman" w:cs="Times New Roman"/>
          <w:b w:val="0"/>
          <w:bCs/>
          <w:i/>
          <w:color w:val="auto"/>
          <w:sz w:val="20"/>
          <w:szCs w:val="24"/>
          <w:vertAlign w:val="superscript"/>
        </w:rPr>
        <w:t>2</w:t>
      </w:r>
      <w:r w:rsidRPr="00456611">
        <w:rPr>
          <w:rStyle w:val="afffffffffff4"/>
          <w:rFonts w:ascii="Times New Roman" w:hAnsi="Times New Roman" w:cs="Times New Roman"/>
          <w:b w:val="0"/>
          <w:bCs/>
          <w:i/>
          <w:color w:val="auto"/>
          <w:sz w:val="20"/>
          <w:szCs w:val="24"/>
        </w:rPr>
        <w:t>/чел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Состав, количество и размеры площадок, размещаемых в квартале (микрорайоне) или группе жилой малоэтажной застройки, в том числе усадебной, следует принимать с учетом демографического состава населения по нормам, приведенным в таблице 78 настоящих нормативов.</w:t>
      </w:r>
    </w:p>
    <w:p w:rsidR="001669ED" w:rsidRDefault="001669ED" w:rsidP="001669ED">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br w:type="page"/>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lastRenderedPageBreak/>
        <w:t>Таблица 78</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6487"/>
        <w:gridCol w:w="3650"/>
      </w:tblGrid>
      <w:tr w:rsidR="001669ED" w:rsidRPr="00456611" w:rsidTr="008E1424">
        <w:tc>
          <w:tcPr>
            <w:tcW w:w="6487" w:type="dxa"/>
            <w:shd w:val="clear" w:color="auto" w:fill="D9D9D9" w:themeFill="background1" w:themeFillShade="D9"/>
            <w:vAlign w:val="center"/>
          </w:tcPr>
          <w:p w:rsidR="001669ED" w:rsidRPr="00456611" w:rsidRDefault="001669ED" w:rsidP="008E1424">
            <w:pPr>
              <w:jc w:val="center"/>
              <w:rPr>
                <w:rStyle w:val="afffffffffff4"/>
                <w:rFonts w:ascii="Times New Roman" w:hAnsi="Times New Roman" w:cs="Times New Roman"/>
                <w:bCs/>
                <w:color w:val="auto"/>
                <w:sz w:val="24"/>
                <w:szCs w:val="24"/>
              </w:rPr>
            </w:pPr>
            <w:r w:rsidRPr="00456611">
              <w:rPr>
                <w:rStyle w:val="afffffffffff4"/>
                <w:rFonts w:ascii="Times New Roman" w:hAnsi="Times New Roman" w:cs="Times New Roman"/>
                <w:bCs/>
                <w:color w:val="auto"/>
                <w:sz w:val="24"/>
                <w:szCs w:val="24"/>
              </w:rPr>
              <w:t>Площадки</w:t>
            </w:r>
          </w:p>
        </w:tc>
        <w:tc>
          <w:tcPr>
            <w:tcW w:w="3650" w:type="dxa"/>
            <w:shd w:val="clear" w:color="auto" w:fill="D9D9D9" w:themeFill="background1" w:themeFillShade="D9"/>
            <w:vAlign w:val="center"/>
          </w:tcPr>
          <w:p w:rsidR="001669ED" w:rsidRPr="00456611" w:rsidRDefault="001669ED" w:rsidP="008E1424">
            <w:pPr>
              <w:jc w:val="center"/>
              <w:rPr>
                <w:rStyle w:val="afffffffffff4"/>
                <w:rFonts w:ascii="Times New Roman" w:hAnsi="Times New Roman" w:cs="Times New Roman"/>
                <w:bCs/>
                <w:color w:val="auto"/>
                <w:sz w:val="24"/>
                <w:szCs w:val="24"/>
              </w:rPr>
            </w:pPr>
            <w:r w:rsidRPr="00456611">
              <w:rPr>
                <w:rStyle w:val="afffffffffff4"/>
                <w:rFonts w:ascii="Times New Roman" w:hAnsi="Times New Roman" w:cs="Times New Roman"/>
                <w:bCs/>
                <w:color w:val="auto"/>
                <w:sz w:val="24"/>
                <w:szCs w:val="24"/>
              </w:rPr>
              <w:t>Удельные размеры площадок, м</w:t>
            </w:r>
            <w:r w:rsidRPr="00456611">
              <w:rPr>
                <w:rStyle w:val="afffffffffff4"/>
                <w:rFonts w:ascii="Times New Roman" w:hAnsi="Times New Roman" w:cs="Times New Roman"/>
                <w:bCs/>
                <w:color w:val="auto"/>
                <w:sz w:val="24"/>
                <w:szCs w:val="24"/>
                <w:vertAlign w:val="superscript"/>
              </w:rPr>
              <w:t>2</w:t>
            </w:r>
            <w:r w:rsidRPr="00456611">
              <w:rPr>
                <w:rStyle w:val="afffffffffff4"/>
                <w:rFonts w:ascii="Times New Roman" w:hAnsi="Times New Roman" w:cs="Times New Roman"/>
                <w:bCs/>
                <w:color w:val="auto"/>
                <w:sz w:val="24"/>
                <w:szCs w:val="24"/>
              </w:rPr>
              <w:t>/чел.</w:t>
            </w:r>
          </w:p>
        </w:tc>
      </w:tr>
      <w:tr w:rsidR="001669ED" w:rsidTr="008E1424">
        <w:tc>
          <w:tcPr>
            <w:tcW w:w="6487" w:type="dxa"/>
          </w:tcPr>
          <w:p w:rsidR="001669ED" w:rsidRDefault="001669ED" w:rsidP="008E1424">
            <w:pPr>
              <w:jc w:val="both"/>
              <w:rPr>
                <w:rStyle w:val="afffffffffff4"/>
                <w:rFonts w:ascii="Times New Roman" w:hAnsi="Times New Roman" w:cs="Times New Roman"/>
                <w:b w:val="0"/>
                <w:bCs/>
                <w:color w:val="auto"/>
                <w:sz w:val="24"/>
                <w:szCs w:val="24"/>
              </w:rPr>
            </w:pPr>
            <w:r w:rsidRPr="00456611">
              <w:rPr>
                <w:rStyle w:val="afffffffffff4"/>
                <w:rFonts w:ascii="Times New Roman" w:hAnsi="Times New Roman" w:cs="Times New Roman"/>
                <w:b w:val="0"/>
                <w:bCs/>
                <w:color w:val="auto"/>
                <w:sz w:val="24"/>
                <w:szCs w:val="24"/>
              </w:rPr>
              <w:t>Для игр детей дошкольного и младшего школьного возраста</w:t>
            </w:r>
          </w:p>
        </w:tc>
        <w:tc>
          <w:tcPr>
            <w:tcW w:w="3650"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0,7</w:t>
            </w:r>
          </w:p>
        </w:tc>
      </w:tr>
      <w:tr w:rsidR="001669ED" w:rsidTr="008E1424">
        <w:tc>
          <w:tcPr>
            <w:tcW w:w="6487" w:type="dxa"/>
          </w:tcPr>
          <w:p w:rsidR="001669ED" w:rsidRDefault="001669ED" w:rsidP="008E1424">
            <w:pPr>
              <w:jc w:val="both"/>
              <w:rPr>
                <w:rStyle w:val="afffffffffff4"/>
                <w:rFonts w:ascii="Times New Roman" w:hAnsi="Times New Roman" w:cs="Times New Roman"/>
                <w:b w:val="0"/>
                <w:bCs/>
                <w:color w:val="auto"/>
                <w:sz w:val="24"/>
                <w:szCs w:val="24"/>
              </w:rPr>
            </w:pPr>
            <w:r w:rsidRPr="00456611">
              <w:rPr>
                <w:rStyle w:val="afffffffffff4"/>
                <w:rFonts w:ascii="Times New Roman" w:hAnsi="Times New Roman" w:cs="Times New Roman"/>
                <w:b w:val="0"/>
                <w:bCs/>
                <w:color w:val="auto"/>
                <w:sz w:val="24"/>
                <w:szCs w:val="24"/>
              </w:rPr>
              <w:t>Для отдыха взрослого населения</w:t>
            </w:r>
          </w:p>
        </w:tc>
        <w:tc>
          <w:tcPr>
            <w:tcW w:w="3650"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0,1</w:t>
            </w:r>
          </w:p>
        </w:tc>
      </w:tr>
      <w:tr w:rsidR="001669ED" w:rsidTr="008E1424">
        <w:tc>
          <w:tcPr>
            <w:tcW w:w="6487" w:type="dxa"/>
          </w:tcPr>
          <w:p w:rsidR="001669ED" w:rsidRDefault="001669ED" w:rsidP="008E1424">
            <w:pPr>
              <w:jc w:val="both"/>
              <w:rPr>
                <w:rStyle w:val="afffffffffff4"/>
                <w:rFonts w:ascii="Times New Roman" w:hAnsi="Times New Roman" w:cs="Times New Roman"/>
                <w:b w:val="0"/>
                <w:bCs/>
                <w:color w:val="auto"/>
                <w:sz w:val="24"/>
                <w:szCs w:val="24"/>
              </w:rPr>
            </w:pPr>
            <w:r w:rsidRPr="00456611">
              <w:rPr>
                <w:rStyle w:val="afffffffffff4"/>
                <w:rFonts w:ascii="Times New Roman" w:hAnsi="Times New Roman" w:cs="Times New Roman"/>
                <w:b w:val="0"/>
                <w:bCs/>
                <w:color w:val="auto"/>
                <w:sz w:val="24"/>
                <w:szCs w:val="24"/>
              </w:rPr>
              <w:t>Для занятий физкультурой</w:t>
            </w:r>
          </w:p>
        </w:tc>
        <w:tc>
          <w:tcPr>
            <w:tcW w:w="3650"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r>
      <w:tr w:rsidR="001669ED" w:rsidTr="008E1424">
        <w:tc>
          <w:tcPr>
            <w:tcW w:w="6487" w:type="dxa"/>
          </w:tcPr>
          <w:p w:rsidR="001669ED" w:rsidRDefault="001669ED" w:rsidP="008E1424">
            <w:pPr>
              <w:jc w:val="both"/>
              <w:rPr>
                <w:rStyle w:val="afffffffffff4"/>
                <w:rFonts w:ascii="Times New Roman" w:hAnsi="Times New Roman" w:cs="Times New Roman"/>
                <w:b w:val="0"/>
                <w:bCs/>
                <w:color w:val="auto"/>
                <w:sz w:val="24"/>
                <w:szCs w:val="24"/>
              </w:rPr>
            </w:pPr>
            <w:r w:rsidRPr="00456611">
              <w:rPr>
                <w:rStyle w:val="afffffffffff4"/>
                <w:rFonts w:ascii="Times New Roman" w:hAnsi="Times New Roman" w:cs="Times New Roman"/>
                <w:b w:val="0"/>
                <w:bCs/>
                <w:color w:val="auto"/>
                <w:sz w:val="24"/>
                <w:szCs w:val="24"/>
              </w:rPr>
              <w:t>Для хозяйственных целей и выгула собак</w:t>
            </w:r>
          </w:p>
        </w:tc>
        <w:tc>
          <w:tcPr>
            <w:tcW w:w="3650"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0,3</w:t>
            </w:r>
          </w:p>
        </w:tc>
      </w:tr>
      <w:tr w:rsidR="001669ED" w:rsidTr="008E1424">
        <w:tc>
          <w:tcPr>
            <w:tcW w:w="6487" w:type="dxa"/>
          </w:tcPr>
          <w:p w:rsidR="001669ED" w:rsidRDefault="001669ED" w:rsidP="008E1424">
            <w:pPr>
              <w:jc w:val="both"/>
              <w:rPr>
                <w:rStyle w:val="afffffffffff4"/>
                <w:rFonts w:ascii="Times New Roman" w:hAnsi="Times New Roman" w:cs="Times New Roman"/>
                <w:b w:val="0"/>
                <w:bCs/>
                <w:color w:val="auto"/>
                <w:sz w:val="24"/>
                <w:szCs w:val="24"/>
              </w:rPr>
            </w:pPr>
            <w:r w:rsidRPr="00456611">
              <w:rPr>
                <w:rStyle w:val="afffffffffff4"/>
                <w:rFonts w:ascii="Times New Roman" w:hAnsi="Times New Roman" w:cs="Times New Roman"/>
                <w:b w:val="0"/>
                <w:bCs/>
                <w:color w:val="auto"/>
                <w:sz w:val="24"/>
                <w:szCs w:val="24"/>
              </w:rPr>
              <w:t>Для временной стоянки (парковки) автотранспорта</w:t>
            </w:r>
          </w:p>
        </w:tc>
        <w:tc>
          <w:tcPr>
            <w:tcW w:w="3650"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2,5/3,1</w:t>
            </w:r>
            <w:r w:rsidRPr="00456611">
              <w:rPr>
                <w:rStyle w:val="afffffffffff4"/>
                <w:rFonts w:ascii="Times New Roman" w:hAnsi="Times New Roman" w:cs="Times New Roman"/>
                <w:b w:val="0"/>
                <w:bCs/>
                <w:color w:val="auto"/>
                <w:sz w:val="24"/>
                <w:szCs w:val="24"/>
              </w:rPr>
              <w:t>*</w:t>
            </w:r>
          </w:p>
        </w:tc>
      </w:tr>
      <w:tr w:rsidR="001669ED" w:rsidTr="008E1424">
        <w:tc>
          <w:tcPr>
            <w:tcW w:w="6487" w:type="dxa"/>
          </w:tcPr>
          <w:p w:rsidR="001669ED" w:rsidRDefault="001669ED" w:rsidP="008E1424">
            <w:pPr>
              <w:jc w:val="both"/>
              <w:rPr>
                <w:rStyle w:val="afffffffffff4"/>
                <w:rFonts w:ascii="Times New Roman" w:hAnsi="Times New Roman" w:cs="Times New Roman"/>
                <w:b w:val="0"/>
                <w:bCs/>
                <w:color w:val="auto"/>
                <w:sz w:val="24"/>
                <w:szCs w:val="24"/>
              </w:rPr>
            </w:pPr>
            <w:r w:rsidRPr="00456611">
              <w:rPr>
                <w:rStyle w:val="afffffffffff4"/>
                <w:rFonts w:ascii="Times New Roman" w:hAnsi="Times New Roman" w:cs="Times New Roman"/>
                <w:b w:val="0"/>
                <w:bCs/>
                <w:color w:val="auto"/>
                <w:sz w:val="24"/>
                <w:szCs w:val="24"/>
              </w:rPr>
              <w:t xml:space="preserve">Для дворового озеленения  </w:t>
            </w:r>
          </w:p>
        </w:tc>
        <w:tc>
          <w:tcPr>
            <w:tcW w:w="3650"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1,5/2,0</w:t>
            </w:r>
            <w:r w:rsidRPr="00456611">
              <w:rPr>
                <w:rStyle w:val="afffffffffff4"/>
                <w:rFonts w:ascii="Times New Roman" w:hAnsi="Times New Roman" w:cs="Times New Roman"/>
                <w:b w:val="0"/>
                <w:bCs/>
                <w:color w:val="auto"/>
                <w:sz w:val="24"/>
                <w:szCs w:val="24"/>
              </w:rPr>
              <w:t>**</w:t>
            </w:r>
          </w:p>
        </w:tc>
      </w:tr>
    </w:tbl>
    <w:p w:rsidR="001669ED" w:rsidRPr="00456611" w:rsidRDefault="001669ED" w:rsidP="001669ED">
      <w:pPr>
        <w:spacing w:after="0"/>
        <w:ind w:firstLine="851"/>
        <w:jc w:val="both"/>
        <w:rPr>
          <w:rStyle w:val="afffffffffff4"/>
          <w:rFonts w:ascii="Times New Roman" w:hAnsi="Times New Roman" w:cs="Times New Roman"/>
          <w:b w:val="0"/>
          <w:bCs/>
          <w:i/>
          <w:color w:val="auto"/>
          <w:sz w:val="20"/>
          <w:szCs w:val="24"/>
        </w:rPr>
      </w:pPr>
      <w:r w:rsidRPr="00456611">
        <w:rPr>
          <w:rStyle w:val="afffffffffff4"/>
          <w:rFonts w:ascii="Times New Roman" w:hAnsi="Times New Roman" w:cs="Times New Roman"/>
          <w:b w:val="0"/>
          <w:bCs/>
          <w:i/>
          <w:color w:val="auto"/>
          <w:sz w:val="20"/>
          <w:szCs w:val="24"/>
        </w:rPr>
        <w:t>* Показатели определены на основании прогноза статистических и демографических данных по Амурской области на 2020 и 2030 годы.</w:t>
      </w:r>
    </w:p>
    <w:p w:rsidR="001669ED" w:rsidRPr="00456611" w:rsidRDefault="001669ED" w:rsidP="001669ED">
      <w:pPr>
        <w:spacing w:after="0"/>
        <w:ind w:firstLine="851"/>
        <w:jc w:val="both"/>
        <w:rPr>
          <w:rStyle w:val="afffffffffff4"/>
          <w:rFonts w:ascii="Times New Roman" w:hAnsi="Times New Roman" w:cs="Times New Roman"/>
          <w:b w:val="0"/>
          <w:bCs/>
          <w:i/>
          <w:color w:val="auto"/>
          <w:sz w:val="20"/>
          <w:szCs w:val="24"/>
        </w:rPr>
      </w:pPr>
      <w:r w:rsidRPr="00456611">
        <w:rPr>
          <w:rStyle w:val="afffffffffff4"/>
          <w:rFonts w:ascii="Times New Roman" w:hAnsi="Times New Roman" w:cs="Times New Roman"/>
          <w:b w:val="0"/>
          <w:bCs/>
          <w:i/>
          <w:color w:val="auto"/>
          <w:sz w:val="20"/>
          <w:szCs w:val="24"/>
        </w:rPr>
        <w:t>** Удельные размеры площадок для дворового озеленения принимаются в зависимости от географического положения населенного пункта - 1,5 м</w:t>
      </w:r>
      <w:r w:rsidRPr="00456611">
        <w:rPr>
          <w:rStyle w:val="afffffffffff4"/>
          <w:rFonts w:ascii="Times New Roman" w:hAnsi="Times New Roman" w:cs="Times New Roman"/>
          <w:b w:val="0"/>
          <w:bCs/>
          <w:i/>
          <w:color w:val="auto"/>
          <w:sz w:val="20"/>
          <w:szCs w:val="24"/>
          <w:vertAlign w:val="superscript"/>
        </w:rPr>
        <w:t>2/</w:t>
      </w:r>
      <w:r w:rsidRPr="00456611">
        <w:rPr>
          <w:rStyle w:val="afffffffffff4"/>
          <w:rFonts w:ascii="Times New Roman" w:hAnsi="Times New Roman" w:cs="Times New Roman"/>
          <w:b w:val="0"/>
          <w:bCs/>
          <w:i/>
          <w:color w:val="auto"/>
          <w:sz w:val="20"/>
          <w:szCs w:val="24"/>
        </w:rPr>
        <w:t>чел.</w:t>
      </w:r>
    </w:p>
    <w:p w:rsidR="001669ED" w:rsidRPr="00456611" w:rsidRDefault="001669ED" w:rsidP="001669ED">
      <w:pPr>
        <w:spacing w:before="120" w:after="0"/>
        <w:ind w:firstLine="851"/>
        <w:jc w:val="both"/>
        <w:rPr>
          <w:rStyle w:val="afffffffffff4"/>
          <w:rFonts w:ascii="Times New Roman" w:hAnsi="Times New Roman" w:cs="Times New Roman"/>
          <w:bCs/>
          <w:i/>
          <w:color w:val="auto"/>
          <w:sz w:val="20"/>
          <w:szCs w:val="24"/>
        </w:rPr>
      </w:pPr>
      <w:r w:rsidRPr="00456611">
        <w:rPr>
          <w:rStyle w:val="afffffffffff4"/>
          <w:rFonts w:ascii="Times New Roman" w:hAnsi="Times New Roman" w:cs="Times New Roman"/>
          <w:bCs/>
          <w:i/>
          <w:color w:val="auto"/>
          <w:sz w:val="20"/>
          <w:szCs w:val="24"/>
        </w:rPr>
        <w:t>Примечание:</w:t>
      </w:r>
    </w:p>
    <w:p w:rsidR="001669ED" w:rsidRPr="00456611" w:rsidRDefault="001669ED" w:rsidP="001669ED">
      <w:pPr>
        <w:spacing w:after="0"/>
        <w:ind w:firstLine="851"/>
        <w:jc w:val="both"/>
        <w:rPr>
          <w:rStyle w:val="afffffffffff4"/>
          <w:rFonts w:ascii="Times New Roman" w:hAnsi="Times New Roman" w:cs="Times New Roman"/>
          <w:b w:val="0"/>
          <w:bCs/>
          <w:i/>
          <w:color w:val="auto"/>
          <w:sz w:val="20"/>
          <w:szCs w:val="24"/>
        </w:rPr>
      </w:pPr>
      <w:r w:rsidRPr="00456611">
        <w:rPr>
          <w:rStyle w:val="afffffffffff4"/>
          <w:rFonts w:ascii="Times New Roman" w:hAnsi="Times New Roman" w:cs="Times New Roman"/>
          <w:b w:val="0"/>
          <w:bCs/>
          <w:i/>
          <w:color w:val="auto"/>
          <w:sz w:val="20"/>
          <w:szCs w:val="24"/>
        </w:rPr>
        <w:t>Допускается уменьшать, но не более чем на 50 % удельные размеры площадок:</w:t>
      </w:r>
    </w:p>
    <w:p w:rsidR="001669ED" w:rsidRPr="00456611" w:rsidRDefault="001669ED" w:rsidP="001669ED">
      <w:pPr>
        <w:spacing w:after="120"/>
        <w:ind w:firstLine="851"/>
        <w:jc w:val="both"/>
        <w:rPr>
          <w:rStyle w:val="afffffffffff4"/>
          <w:rFonts w:ascii="Times New Roman" w:hAnsi="Times New Roman" w:cs="Times New Roman"/>
          <w:b w:val="0"/>
          <w:bCs/>
          <w:i/>
          <w:color w:val="auto"/>
          <w:sz w:val="20"/>
          <w:szCs w:val="24"/>
        </w:rPr>
      </w:pPr>
      <w:r w:rsidRPr="00456611">
        <w:rPr>
          <w:rStyle w:val="afffffffffff4"/>
          <w:rFonts w:ascii="Times New Roman" w:hAnsi="Times New Roman" w:cs="Times New Roman"/>
          <w:b w:val="0"/>
          <w:bCs/>
          <w:i/>
          <w:color w:val="auto"/>
          <w:sz w:val="20"/>
          <w:szCs w:val="24"/>
        </w:rPr>
        <w:t>- для занятий физкультурой при формировании единого физкультурно-оздоровительного комплекса квартала (микрорайона) для школьников и населения.</w:t>
      </w:r>
    </w:p>
    <w:p w:rsidR="001669ED" w:rsidRPr="00297264" w:rsidRDefault="001669ED" w:rsidP="001669ED">
      <w:pPr>
        <w:spacing w:after="0"/>
        <w:ind w:firstLine="851"/>
        <w:jc w:val="center"/>
        <w:rPr>
          <w:rStyle w:val="afffffffffff4"/>
          <w:rFonts w:ascii="Times New Roman" w:hAnsi="Times New Roman" w:cs="Times New Roman"/>
          <w:bCs/>
          <w:color w:val="auto"/>
          <w:sz w:val="24"/>
          <w:szCs w:val="24"/>
        </w:rPr>
      </w:pPr>
      <w:r w:rsidRPr="00297264">
        <w:rPr>
          <w:rStyle w:val="afffffffffff4"/>
          <w:rFonts w:ascii="Times New Roman" w:hAnsi="Times New Roman" w:cs="Times New Roman"/>
          <w:bCs/>
          <w:color w:val="auto"/>
          <w:sz w:val="24"/>
          <w:szCs w:val="24"/>
        </w:rPr>
        <w:t>Нормативные параметры застройки сельских поселений</w:t>
      </w:r>
    </w:p>
    <w:p w:rsidR="001669ED" w:rsidRPr="00297264"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297264">
        <w:rPr>
          <w:rStyle w:val="afffffffffff4"/>
          <w:rFonts w:ascii="Times New Roman" w:hAnsi="Times New Roman" w:cs="Times New Roman"/>
          <w:b w:val="0"/>
          <w:bCs/>
          <w:color w:val="auto"/>
          <w:sz w:val="24"/>
          <w:szCs w:val="24"/>
        </w:rPr>
        <w:t>При проектировании жилой застройки на территории сельских поселений и населенных</w:t>
      </w:r>
      <w:r>
        <w:rPr>
          <w:rStyle w:val="afffffffffff4"/>
          <w:rFonts w:ascii="Times New Roman" w:hAnsi="Times New Roman" w:cs="Times New Roman"/>
          <w:b w:val="0"/>
          <w:bCs/>
          <w:color w:val="auto"/>
          <w:sz w:val="24"/>
          <w:szCs w:val="24"/>
        </w:rPr>
        <w:t xml:space="preserve"> </w:t>
      </w:r>
      <w:r w:rsidRPr="00297264">
        <w:rPr>
          <w:rStyle w:val="afffffffffff4"/>
          <w:rFonts w:ascii="Times New Roman" w:hAnsi="Times New Roman" w:cs="Times New Roman"/>
          <w:b w:val="0"/>
          <w:bCs/>
          <w:color w:val="auto"/>
          <w:sz w:val="24"/>
          <w:szCs w:val="24"/>
        </w:rPr>
        <w:t xml:space="preserve">пунктов, входящих в их состав, необходимо учитывать статус, </w:t>
      </w:r>
      <w:r>
        <w:rPr>
          <w:rStyle w:val="afffffffffff4"/>
          <w:rFonts w:ascii="Times New Roman" w:hAnsi="Times New Roman" w:cs="Times New Roman"/>
          <w:b w:val="0"/>
          <w:bCs/>
          <w:color w:val="auto"/>
          <w:sz w:val="24"/>
          <w:szCs w:val="24"/>
        </w:rPr>
        <w:t>величину поселений, место в сис</w:t>
      </w:r>
      <w:r w:rsidRPr="00297264">
        <w:rPr>
          <w:rStyle w:val="afffffffffff4"/>
          <w:rFonts w:ascii="Times New Roman" w:hAnsi="Times New Roman" w:cs="Times New Roman"/>
          <w:b w:val="0"/>
          <w:bCs/>
          <w:color w:val="auto"/>
          <w:sz w:val="24"/>
          <w:szCs w:val="24"/>
        </w:rPr>
        <w:t xml:space="preserve">теме расселения, выполняемые ими функции в единой системе </w:t>
      </w:r>
      <w:r>
        <w:rPr>
          <w:rStyle w:val="afffffffffff4"/>
          <w:rFonts w:ascii="Times New Roman" w:hAnsi="Times New Roman" w:cs="Times New Roman"/>
          <w:b w:val="0"/>
          <w:bCs/>
          <w:color w:val="auto"/>
          <w:sz w:val="24"/>
          <w:szCs w:val="24"/>
        </w:rPr>
        <w:t>Свободненского района Амурской области</w:t>
      </w:r>
      <w:r w:rsidRPr="00297264">
        <w:rPr>
          <w:rStyle w:val="afffffffffff4"/>
          <w:rFonts w:ascii="Times New Roman" w:hAnsi="Times New Roman" w:cs="Times New Roman"/>
          <w:b w:val="0"/>
          <w:bCs/>
          <w:color w:val="auto"/>
          <w:sz w:val="24"/>
          <w:szCs w:val="24"/>
        </w:rPr>
        <w:t>, сложившиеся</w:t>
      </w:r>
      <w:r>
        <w:rPr>
          <w:rStyle w:val="afffffffffff4"/>
          <w:rFonts w:ascii="Times New Roman" w:hAnsi="Times New Roman" w:cs="Times New Roman"/>
          <w:b w:val="0"/>
          <w:bCs/>
          <w:color w:val="auto"/>
          <w:sz w:val="24"/>
          <w:szCs w:val="24"/>
        </w:rPr>
        <w:t xml:space="preserve"> </w:t>
      </w:r>
      <w:r w:rsidRPr="00297264">
        <w:rPr>
          <w:rStyle w:val="afffffffffff4"/>
          <w:rFonts w:ascii="Times New Roman" w:hAnsi="Times New Roman" w:cs="Times New Roman"/>
          <w:b w:val="0"/>
          <w:bCs/>
          <w:color w:val="auto"/>
          <w:sz w:val="24"/>
          <w:szCs w:val="24"/>
        </w:rPr>
        <w:t>производственные и социальные межселенные связи, транспортную инфраструктуру.</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Планировочную структуру функциональных жилых зон следует формировать в увязке с планировочной структурой поселения в целом и сельского населенного пункта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функциональных жилых зон по санитарно-гигиеническим нормам и требованиям безопасности.</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Для предварительного определения общих размеров функциональных жилых зон в сельских населенных пунктах допускается принимать укрупненные показатели в расчете на 1000 человек: при средней этажности жилой застройки до 3 этажей – 10 га для застройки без земельных участков и 20 га для застройки с земельными участками; на территориях преимущественно усадебной застройки – 40 га.</w:t>
      </w:r>
    </w:p>
    <w:p w:rsidR="001669ED" w:rsidRPr="00297264" w:rsidRDefault="001669ED" w:rsidP="005E377B">
      <w:pPr>
        <w:tabs>
          <w:tab w:val="left" w:pos="1560"/>
        </w:tabs>
        <w:spacing w:before="120" w:after="120"/>
        <w:ind w:firstLine="709"/>
        <w:jc w:val="both"/>
        <w:rPr>
          <w:rStyle w:val="afffffffffff4"/>
          <w:rFonts w:ascii="Times New Roman" w:hAnsi="Times New Roman" w:cs="Times New Roman"/>
          <w:b w:val="0"/>
          <w:bCs/>
          <w:i/>
          <w:color w:val="auto"/>
          <w:sz w:val="20"/>
          <w:szCs w:val="24"/>
        </w:rPr>
      </w:pPr>
      <w:r w:rsidRPr="00297264">
        <w:rPr>
          <w:rStyle w:val="afffffffffff4"/>
          <w:rFonts w:ascii="Times New Roman" w:hAnsi="Times New Roman" w:cs="Times New Roman"/>
          <w:bCs/>
          <w:i/>
          <w:color w:val="auto"/>
          <w:sz w:val="20"/>
          <w:szCs w:val="24"/>
        </w:rPr>
        <w:t xml:space="preserve">Примечание: </w:t>
      </w:r>
      <w:r w:rsidRPr="00297264">
        <w:rPr>
          <w:rStyle w:val="afffffffffff4"/>
          <w:rFonts w:ascii="Times New Roman" w:hAnsi="Times New Roman" w:cs="Times New Roman"/>
          <w:b w:val="0"/>
          <w:bCs/>
          <w:i/>
          <w:color w:val="auto"/>
          <w:sz w:val="20"/>
          <w:szCs w:val="24"/>
        </w:rPr>
        <w:t>для территори</w:t>
      </w:r>
      <w:r>
        <w:rPr>
          <w:rStyle w:val="afffffffffff4"/>
          <w:rFonts w:ascii="Times New Roman" w:hAnsi="Times New Roman" w:cs="Times New Roman"/>
          <w:b w:val="0"/>
          <w:bCs/>
          <w:i/>
          <w:color w:val="auto"/>
          <w:sz w:val="20"/>
          <w:szCs w:val="24"/>
        </w:rPr>
        <w:t>и</w:t>
      </w:r>
      <w:r w:rsidRPr="00297264">
        <w:rPr>
          <w:rStyle w:val="afffffffffff4"/>
          <w:rFonts w:ascii="Times New Roman" w:hAnsi="Times New Roman" w:cs="Times New Roman"/>
          <w:b w:val="0"/>
          <w:bCs/>
          <w:i/>
          <w:color w:val="auto"/>
          <w:sz w:val="20"/>
          <w:szCs w:val="24"/>
        </w:rPr>
        <w:t xml:space="preserve"> </w:t>
      </w:r>
      <w:r w:rsidR="00145046">
        <w:rPr>
          <w:rStyle w:val="afffffffffff4"/>
          <w:rFonts w:ascii="Times New Roman" w:hAnsi="Times New Roman" w:cs="Times New Roman"/>
          <w:b w:val="0"/>
          <w:bCs/>
          <w:i/>
          <w:color w:val="auto"/>
          <w:sz w:val="20"/>
          <w:szCs w:val="24"/>
        </w:rPr>
        <w:t>Нижнебузулинского</w:t>
      </w:r>
      <w:r>
        <w:rPr>
          <w:rStyle w:val="afffffffffff4"/>
          <w:rFonts w:ascii="Times New Roman" w:hAnsi="Times New Roman" w:cs="Times New Roman"/>
          <w:b w:val="0"/>
          <w:bCs/>
          <w:i/>
          <w:color w:val="auto"/>
          <w:sz w:val="20"/>
          <w:szCs w:val="24"/>
        </w:rPr>
        <w:t xml:space="preserve"> </w:t>
      </w:r>
      <w:r w:rsidRPr="00297264">
        <w:rPr>
          <w:rStyle w:val="afffffffffff4"/>
          <w:rFonts w:ascii="Times New Roman" w:hAnsi="Times New Roman" w:cs="Times New Roman"/>
          <w:b w:val="0"/>
          <w:bCs/>
          <w:i/>
          <w:color w:val="auto"/>
          <w:sz w:val="20"/>
          <w:szCs w:val="24"/>
        </w:rPr>
        <w:t>сельсовета указанные показатели допускается уменьшать, но не более чем на 30 %.</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Планировочная организация функциональных жилых зон сельских населенных пунктов должна определяться в увязке с размещением производственных объектов при соблюдении требований их взаимной совместимости.</w:t>
      </w:r>
    </w:p>
    <w:p w:rsidR="001669ED" w:rsidRPr="00297264"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297264">
        <w:rPr>
          <w:rStyle w:val="afffffffffff4"/>
          <w:rFonts w:ascii="Times New Roman" w:hAnsi="Times New Roman" w:cs="Times New Roman"/>
          <w:b w:val="0"/>
          <w:bCs/>
          <w:color w:val="auto"/>
          <w:sz w:val="24"/>
          <w:szCs w:val="24"/>
        </w:rPr>
        <w:t>Жилые зоны не должны пересекаться дорогами I, II и III категорий, а также дорогами,</w:t>
      </w:r>
      <w:r>
        <w:rPr>
          <w:rStyle w:val="afffffffffff4"/>
          <w:rFonts w:ascii="Times New Roman" w:hAnsi="Times New Roman" w:cs="Times New Roman"/>
          <w:b w:val="0"/>
          <w:bCs/>
          <w:color w:val="auto"/>
          <w:sz w:val="24"/>
          <w:szCs w:val="24"/>
        </w:rPr>
        <w:t xml:space="preserve"> </w:t>
      </w:r>
      <w:r w:rsidRPr="00297264">
        <w:rPr>
          <w:rStyle w:val="afffffffffff4"/>
          <w:rFonts w:ascii="Times New Roman" w:hAnsi="Times New Roman" w:cs="Times New Roman"/>
          <w:b w:val="0"/>
          <w:bCs/>
          <w:color w:val="auto"/>
          <w:sz w:val="24"/>
          <w:szCs w:val="24"/>
        </w:rPr>
        <w:t>предназначенными для движения сельскохозяйственных машин.</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В жилых зонах сельских населенных пунктов следует предусматривать индивидуальные жилые дома, одно-, двухквартирные дома усадебного и коттеджного типа, допуска</w:t>
      </w:r>
      <w:r w:rsidRPr="005E377B">
        <w:rPr>
          <w:rStyle w:val="afffffffffff4"/>
          <w:rFonts w:ascii="Times New Roman" w:hAnsi="Times New Roman" w:cs="Times New Roman"/>
          <w:b w:val="0"/>
          <w:bCs/>
          <w:color w:val="auto"/>
          <w:sz w:val="24"/>
          <w:szCs w:val="24"/>
        </w:rPr>
        <w:lastRenderedPageBreak/>
        <w:t>ются многоквартирные малоэтажные и среднеэтажные (на перспективу) жилые дома, блокированные жилые дома с земельными участками при домах (квартирах).</w:t>
      </w:r>
    </w:p>
    <w:p w:rsidR="001669ED"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297264">
        <w:rPr>
          <w:rStyle w:val="afffffffffff4"/>
          <w:rFonts w:ascii="Times New Roman" w:hAnsi="Times New Roman" w:cs="Times New Roman"/>
          <w:b w:val="0"/>
          <w:bCs/>
          <w:color w:val="auto"/>
          <w:sz w:val="24"/>
          <w:szCs w:val="24"/>
        </w:rPr>
        <w:t xml:space="preserve">Распределение нового жилищного строительства по типам застройки и этажности рекомендуется принимать по таблице </w:t>
      </w:r>
      <w:r>
        <w:rPr>
          <w:rStyle w:val="afffffffffff4"/>
          <w:rFonts w:ascii="Times New Roman" w:hAnsi="Times New Roman" w:cs="Times New Roman"/>
          <w:b w:val="0"/>
          <w:bCs/>
          <w:color w:val="auto"/>
          <w:sz w:val="24"/>
          <w:szCs w:val="24"/>
        </w:rPr>
        <w:t>79</w:t>
      </w:r>
      <w:r w:rsidRPr="00297264">
        <w:rPr>
          <w:rStyle w:val="afffffffffff4"/>
          <w:rFonts w:ascii="Times New Roman" w:hAnsi="Times New Roman" w:cs="Times New Roman"/>
          <w:b w:val="0"/>
          <w:bCs/>
          <w:color w:val="auto"/>
          <w:sz w:val="24"/>
          <w:szCs w:val="24"/>
        </w:rPr>
        <w:t>.</w:t>
      </w:r>
    </w:p>
    <w:p w:rsidR="001669ED" w:rsidRPr="00456611"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Pr="00456611"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79</w:t>
      </w:r>
    </w:p>
    <w:p w:rsidR="001669ED" w:rsidRPr="00456611" w:rsidRDefault="001669ED" w:rsidP="001669ED">
      <w:pPr>
        <w:spacing w:after="0"/>
        <w:ind w:firstLine="851"/>
        <w:jc w:val="both"/>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1541"/>
        <w:gridCol w:w="2762"/>
        <w:gridCol w:w="2409"/>
        <w:gridCol w:w="1072"/>
        <w:gridCol w:w="1127"/>
        <w:gridCol w:w="1226"/>
      </w:tblGrid>
      <w:tr w:rsidR="001669ED" w:rsidRPr="00297264" w:rsidTr="008E1424">
        <w:tc>
          <w:tcPr>
            <w:tcW w:w="0" w:type="auto"/>
            <w:gridSpan w:val="2"/>
            <w:vMerge w:val="restart"/>
            <w:shd w:val="clear" w:color="auto" w:fill="D9D9D9" w:themeFill="background1" w:themeFillShade="D9"/>
            <w:vAlign w:val="center"/>
          </w:tcPr>
          <w:p w:rsidR="001669ED" w:rsidRPr="00297264" w:rsidRDefault="001669ED" w:rsidP="008E1424">
            <w:pPr>
              <w:jc w:val="center"/>
              <w:rPr>
                <w:rStyle w:val="afffffffffff4"/>
                <w:rFonts w:ascii="Times New Roman" w:hAnsi="Times New Roman" w:cs="Times New Roman"/>
                <w:bCs/>
                <w:color w:val="auto"/>
                <w:sz w:val="24"/>
                <w:szCs w:val="24"/>
              </w:rPr>
            </w:pPr>
            <w:r w:rsidRPr="00297264">
              <w:rPr>
                <w:rStyle w:val="afffffffffff4"/>
                <w:rFonts w:ascii="Times New Roman" w:hAnsi="Times New Roman" w:cs="Times New Roman"/>
                <w:bCs/>
                <w:color w:val="auto"/>
                <w:sz w:val="24"/>
                <w:szCs w:val="24"/>
              </w:rPr>
              <w:t>Тип застройки</w:t>
            </w:r>
          </w:p>
        </w:tc>
        <w:tc>
          <w:tcPr>
            <w:tcW w:w="0" w:type="auto"/>
            <w:vMerge w:val="restart"/>
            <w:shd w:val="clear" w:color="auto" w:fill="D9D9D9" w:themeFill="background1" w:themeFillShade="D9"/>
            <w:vAlign w:val="center"/>
          </w:tcPr>
          <w:p w:rsidR="001669ED" w:rsidRPr="00297264" w:rsidRDefault="001669ED" w:rsidP="008E1424">
            <w:pPr>
              <w:jc w:val="center"/>
              <w:rPr>
                <w:rStyle w:val="afffffffffff4"/>
                <w:rFonts w:ascii="Times New Roman" w:hAnsi="Times New Roman" w:cs="Times New Roman"/>
                <w:bCs/>
                <w:color w:val="auto"/>
                <w:sz w:val="24"/>
                <w:szCs w:val="24"/>
              </w:rPr>
            </w:pPr>
            <w:r w:rsidRPr="00297264">
              <w:rPr>
                <w:rStyle w:val="afffffffffff4"/>
                <w:rFonts w:ascii="Times New Roman" w:hAnsi="Times New Roman" w:cs="Times New Roman"/>
                <w:bCs/>
                <w:color w:val="auto"/>
                <w:sz w:val="24"/>
                <w:szCs w:val="24"/>
              </w:rPr>
              <w:t>Этажность</w:t>
            </w:r>
          </w:p>
        </w:tc>
        <w:tc>
          <w:tcPr>
            <w:tcW w:w="0" w:type="auto"/>
            <w:gridSpan w:val="3"/>
            <w:shd w:val="clear" w:color="auto" w:fill="D9D9D9" w:themeFill="background1" w:themeFillShade="D9"/>
            <w:vAlign w:val="center"/>
          </w:tcPr>
          <w:p w:rsidR="001669ED" w:rsidRPr="00297264" w:rsidRDefault="001669ED" w:rsidP="008E1424">
            <w:pPr>
              <w:jc w:val="center"/>
              <w:rPr>
                <w:rStyle w:val="afffffffffff4"/>
                <w:rFonts w:ascii="Times New Roman" w:hAnsi="Times New Roman" w:cs="Times New Roman"/>
                <w:bCs/>
                <w:color w:val="auto"/>
                <w:sz w:val="24"/>
                <w:szCs w:val="24"/>
              </w:rPr>
            </w:pPr>
            <w:r w:rsidRPr="00297264">
              <w:rPr>
                <w:rStyle w:val="afffffffffff4"/>
                <w:rFonts w:ascii="Times New Roman" w:hAnsi="Times New Roman" w:cs="Times New Roman"/>
                <w:bCs/>
                <w:color w:val="auto"/>
                <w:sz w:val="24"/>
                <w:szCs w:val="24"/>
              </w:rPr>
              <w:t>Процент от площади территории новой жилой застройки по зонам</w:t>
            </w:r>
          </w:p>
        </w:tc>
      </w:tr>
      <w:tr w:rsidR="001669ED" w:rsidRPr="00297264" w:rsidTr="008E1424">
        <w:tc>
          <w:tcPr>
            <w:tcW w:w="0" w:type="auto"/>
            <w:gridSpan w:val="2"/>
            <w:vMerge/>
            <w:shd w:val="clear" w:color="auto" w:fill="D9D9D9" w:themeFill="background1" w:themeFillShade="D9"/>
            <w:vAlign w:val="center"/>
          </w:tcPr>
          <w:p w:rsidR="001669ED" w:rsidRPr="00297264" w:rsidRDefault="001669ED" w:rsidP="008E1424">
            <w:pPr>
              <w:jc w:val="center"/>
              <w:rPr>
                <w:rStyle w:val="afffffffffff4"/>
                <w:rFonts w:ascii="Times New Roman" w:hAnsi="Times New Roman" w:cs="Times New Roman"/>
                <w:bCs/>
                <w:color w:val="auto"/>
                <w:sz w:val="24"/>
                <w:szCs w:val="24"/>
              </w:rPr>
            </w:pPr>
          </w:p>
        </w:tc>
        <w:tc>
          <w:tcPr>
            <w:tcW w:w="0" w:type="auto"/>
            <w:vMerge/>
            <w:shd w:val="clear" w:color="auto" w:fill="D9D9D9" w:themeFill="background1" w:themeFillShade="D9"/>
            <w:vAlign w:val="center"/>
          </w:tcPr>
          <w:p w:rsidR="001669ED" w:rsidRPr="00297264" w:rsidRDefault="001669ED" w:rsidP="008E1424">
            <w:pPr>
              <w:jc w:val="center"/>
              <w:rPr>
                <w:rStyle w:val="afffffffffff4"/>
                <w:rFonts w:ascii="Times New Roman" w:hAnsi="Times New Roman" w:cs="Times New Roman"/>
                <w:bCs/>
                <w:color w:val="auto"/>
                <w:sz w:val="24"/>
                <w:szCs w:val="24"/>
              </w:rPr>
            </w:pPr>
          </w:p>
        </w:tc>
        <w:tc>
          <w:tcPr>
            <w:tcW w:w="0" w:type="auto"/>
            <w:shd w:val="clear" w:color="auto" w:fill="D9D9D9" w:themeFill="background1" w:themeFillShade="D9"/>
            <w:vAlign w:val="center"/>
          </w:tcPr>
          <w:p w:rsidR="001669ED" w:rsidRPr="00297264" w:rsidRDefault="001669ED" w:rsidP="008E1424">
            <w:pPr>
              <w:jc w:val="center"/>
              <w:rPr>
                <w:rStyle w:val="afffffffffff4"/>
                <w:rFonts w:ascii="Times New Roman" w:hAnsi="Times New Roman" w:cs="Times New Roman"/>
                <w:bCs/>
                <w:color w:val="auto"/>
                <w:sz w:val="24"/>
                <w:szCs w:val="24"/>
              </w:rPr>
            </w:pPr>
            <w:r w:rsidRPr="00297264">
              <w:rPr>
                <w:rStyle w:val="afffffffffff4"/>
                <w:rFonts w:ascii="Times New Roman" w:hAnsi="Times New Roman" w:cs="Times New Roman"/>
                <w:bCs/>
                <w:color w:val="auto"/>
                <w:sz w:val="24"/>
                <w:szCs w:val="24"/>
              </w:rPr>
              <w:t>зона А*</w:t>
            </w:r>
          </w:p>
        </w:tc>
        <w:tc>
          <w:tcPr>
            <w:tcW w:w="0" w:type="auto"/>
            <w:shd w:val="clear" w:color="auto" w:fill="D9D9D9" w:themeFill="background1" w:themeFillShade="D9"/>
            <w:vAlign w:val="center"/>
          </w:tcPr>
          <w:p w:rsidR="001669ED" w:rsidRPr="00297264" w:rsidRDefault="001669ED" w:rsidP="008E1424">
            <w:pPr>
              <w:jc w:val="center"/>
              <w:rPr>
                <w:rStyle w:val="afffffffffff4"/>
                <w:rFonts w:ascii="Times New Roman" w:hAnsi="Times New Roman" w:cs="Times New Roman"/>
                <w:bCs/>
                <w:color w:val="auto"/>
                <w:sz w:val="24"/>
                <w:szCs w:val="24"/>
              </w:rPr>
            </w:pPr>
            <w:r w:rsidRPr="00297264">
              <w:rPr>
                <w:rStyle w:val="afffffffffff4"/>
                <w:rFonts w:ascii="Times New Roman" w:hAnsi="Times New Roman" w:cs="Times New Roman"/>
                <w:bCs/>
                <w:color w:val="auto"/>
                <w:sz w:val="24"/>
                <w:szCs w:val="24"/>
              </w:rPr>
              <w:t>зона Б**</w:t>
            </w:r>
          </w:p>
        </w:tc>
        <w:tc>
          <w:tcPr>
            <w:tcW w:w="0" w:type="auto"/>
            <w:shd w:val="clear" w:color="auto" w:fill="D9D9D9" w:themeFill="background1" w:themeFillShade="D9"/>
            <w:vAlign w:val="center"/>
          </w:tcPr>
          <w:p w:rsidR="001669ED" w:rsidRPr="00297264" w:rsidRDefault="001669ED" w:rsidP="008E1424">
            <w:pPr>
              <w:jc w:val="center"/>
              <w:rPr>
                <w:rStyle w:val="afffffffffff4"/>
                <w:rFonts w:ascii="Times New Roman" w:hAnsi="Times New Roman" w:cs="Times New Roman"/>
                <w:bCs/>
                <w:color w:val="auto"/>
                <w:sz w:val="24"/>
                <w:szCs w:val="24"/>
              </w:rPr>
            </w:pPr>
            <w:r w:rsidRPr="00297264">
              <w:rPr>
                <w:rStyle w:val="afffffffffff4"/>
                <w:rFonts w:ascii="Times New Roman" w:hAnsi="Times New Roman" w:cs="Times New Roman"/>
                <w:bCs/>
                <w:color w:val="auto"/>
                <w:sz w:val="24"/>
                <w:szCs w:val="24"/>
              </w:rPr>
              <w:t>зона В***</w:t>
            </w:r>
          </w:p>
        </w:tc>
      </w:tr>
      <w:tr w:rsidR="001669ED" w:rsidTr="008E1424">
        <w:tc>
          <w:tcPr>
            <w:tcW w:w="0" w:type="auto"/>
            <w:vMerge w:val="restart"/>
          </w:tcPr>
          <w:p w:rsidR="001669ED" w:rsidRDefault="001669ED" w:rsidP="008E1424">
            <w:pPr>
              <w:jc w:val="both"/>
              <w:rPr>
                <w:rStyle w:val="afffffffffff4"/>
                <w:rFonts w:ascii="Times New Roman" w:hAnsi="Times New Roman" w:cs="Times New Roman"/>
                <w:b w:val="0"/>
                <w:bCs/>
                <w:color w:val="auto"/>
                <w:sz w:val="24"/>
                <w:szCs w:val="24"/>
              </w:rPr>
            </w:pPr>
            <w:r w:rsidRPr="00297264">
              <w:rPr>
                <w:rStyle w:val="afffffffffff4"/>
                <w:rFonts w:ascii="Times New Roman" w:hAnsi="Times New Roman" w:cs="Times New Roman"/>
                <w:b w:val="0"/>
                <w:bCs/>
                <w:color w:val="auto"/>
                <w:sz w:val="24"/>
                <w:szCs w:val="24"/>
              </w:rPr>
              <w:t>малоэтажная</w:t>
            </w:r>
          </w:p>
        </w:tc>
        <w:tc>
          <w:tcPr>
            <w:tcW w:w="0" w:type="auto"/>
            <w:vAlign w:val="center"/>
          </w:tcPr>
          <w:p w:rsidR="001669ED" w:rsidRDefault="001669ED" w:rsidP="008E1424">
            <w:pPr>
              <w:jc w:val="both"/>
              <w:rPr>
                <w:rStyle w:val="afffffffffff4"/>
                <w:rFonts w:ascii="Times New Roman" w:hAnsi="Times New Roman" w:cs="Times New Roman"/>
                <w:b w:val="0"/>
                <w:bCs/>
                <w:color w:val="auto"/>
                <w:sz w:val="24"/>
                <w:szCs w:val="24"/>
              </w:rPr>
            </w:pPr>
            <w:r w:rsidRPr="00297264">
              <w:rPr>
                <w:rStyle w:val="afffffffffff4"/>
                <w:rFonts w:ascii="Times New Roman" w:hAnsi="Times New Roman" w:cs="Times New Roman"/>
                <w:b w:val="0"/>
                <w:bCs/>
                <w:color w:val="auto"/>
                <w:sz w:val="24"/>
                <w:szCs w:val="24"/>
              </w:rPr>
              <w:t>Индивидуальная</w:t>
            </w:r>
            <w:r>
              <w:rPr>
                <w:rStyle w:val="afffffffffff4"/>
                <w:rFonts w:ascii="Times New Roman" w:hAnsi="Times New Roman" w:cs="Times New Roman"/>
                <w:b w:val="0"/>
                <w:bCs/>
                <w:color w:val="auto"/>
                <w:sz w:val="24"/>
                <w:szCs w:val="24"/>
              </w:rPr>
              <w:t xml:space="preserve"> </w:t>
            </w:r>
            <w:r w:rsidRPr="00297264">
              <w:rPr>
                <w:rStyle w:val="afffffffffff4"/>
                <w:rFonts w:ascii="Times New Roman" w:hAnsi="Times New Roman" w:cs="Times New Roman"/>
                <w:b w:val="0"/>
                <w:bCs/>
                <w:color w:val="auto"/>
                <w:sz w:val="24"/>
                <w:szCs w:val="24"/>
              </w:rPr>
              <w:t>(одноквартирные жилые дома)</w:t>
            </w:r>
          </w:p>
        </w:tc>
        <w:tc>
          <w:tcPr>
            <w:tcW w:w="0" w:type="auto"/>
            <w:vAlign w:val="center"/>
          </w:tcPr>
          <w:p w:rsidR="001669ED" w:rsidRDefault="001669ED" w:rsidP="008E1424">
            <w:pPr>
              <w:jc w:val="both"/>
              <w:rPr>
                <w:rStyle w:val="afffffffffff4"/>
                <w:rFonts w:ascii="Times New Roman" w:hAnsi="Times New Roman" w:cs="Times New Roman"/>
                <w:b w:val="0"/>
                <w:bCs/>
                <w:color w:val="auto"/>
                <w:sz w:val="24"/>
                <w:szCs w:val="24"/>
              </w:rPr>
            </w:pPr>
            <w:r w:rsidRPr="00ED798D">
              <w:rPr>
                <w:rStyle w:val="afffffffffff4"/>
                <w:rFonts w:ascii="Times New Roman" w:hAnsi="Times New Roman" w:cs="Times New Roman"/>
                <w:b w:val="0"/>
                <w:bCs/>
                <w:color w:val="auto"/>
                <w:sz w:val="24"/>
                <w:szCs w:val="24"/>
              </w:rPr>
              <w:t xml:space="preserve">до 3 включительно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70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90</w:t>
            </w:r>
          </w:p>
        </w:tc>
      </w:tr>
      <w:tr w:rsidR="001669ED" w:rsidTr="008E1424">
        <w:tc>
          <w:tcPr>
            <w:tcW w:w="0" w:type="auto"/>
            <w:vMerge/>
          </w:tcPr>
          <w:p w:rsidR="001669ED" w:rsidRDefault="001669ED" w:rsidP="008E1424">
            <w:pPr>
              <w:jc w:val="both"/>
              <w:rPr>
                <w:rStyle w:val="afffffffffff4"/>
                <w:rFonts w:ascii="Times New Roman" w:hAnsi="Times New Roman" w:cs="Times New Roman"/>
                <w:b w:val="0"/>
                <w:bCs/>
                <w:color w:val="auto"/>
                <w:sz w:val="24"/>
                <w:szCs w:val="24"/>
              </w:rPr>
            </w:pPr>
          </w:p>
        </w:tc>
        <w:tc>
          <w:tcPr>
            <w:tcW w:w="0" w:type="auto"/>
            <w:vAlign w:val="center"/>
          </w:tcPr>
          <w:p w:rsidR="001669ED" w:rsidRDefault="001669ED" w:rsidP="008E1424">
            <w:pPr>
              <w:jc w:val="both"/>
              <w:rPr>
                <w:rStyle w:val="afffffffffff4"/>
                <w:rFonts w:ascii="Times New Roman" w:hAnsi="Times New Roman" w:cs="Times New Roman"/>
                <w:b w:val="0"/>
                <w:bCs/>
                <w:color w:val="auto"/>
                <w:sz w:val="24"/>
                <w:szCs w:val="24"/>
              </w:rPr>
            </w:pPr>
            <w:r w:rsidRPr="00297264">
              <w:rPr>
                <w:rStyle w:val="afffffffffff4"/>
                <w:rFonts w:ascii="Times New Roman" w:hAnsi="Times New Roman" w:cs="Times New Roman"/>
                <w:b w:val="0"/>
                <w:bCs/>
                <w:color w:val="auto"/>
                <w:sz w:val="24"/>
                <w:szCs w:val="24"/>
              </w:rPr>
              <w:t>блокированная</w:t>
            </w:r>
          </w:p>
        </w:tc>
        <w:tc>
          <w:tcPr>
            <w:tcW w:w="0" w:type="auto"/>
            <w:vAlign w:val="center"/>
          </w:tcPr>
          <w:p w:rsidR="001669ED" w:rsidRDefault="001669ED" w:rsidP="008E1424">
            <w:pPr>
              <w:jc w:val="both"/>
              <w:rPr>
                <w:rStyle w:val="afffffffffff4"/>
                <w:rFonts w:ascii="Times New Roman" w:hAnsi="Times New Roman" w:cs="Times New Roman"/>
                <w:b w:val="0"/>
                <w:bCs/>
                <w:color w:val="auto"/>
                <w:sz w:val="24"/>
                <w:szCs w:val="24"/>
              </w:rPr>
            </w:pPr>
            <w:r w:rsidRPr="00ED798D">
              <w:rPr>
                <w:rStyle w:val="afffffffffff4"/>
                <w:rFonts w:ascii="Times New Roman" w:hAnsi="Times New Roman" w:cs="Times New Roman"/>
                <w:b w:val="0"/>
                <w:bCs/>
                <w:color w:val="auto"/>
                <w:sz w:val="24"/>
                <w:szCs w:val="24"/>
              </w:rPr>
              <w:t xml:space="preserve">до 3 включительно  </w:t>
            </w:r>
          </w:p>
        </w:tc>
        <w:tc>
          <w:tcPr>
            <w:tcW w:w="0" w:type="auto"/>
            <w:vMerge w:val="restart"/>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0" w:type="auto"/>
            <w:vMerge w:val="restart"/>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c>
          <w:tcPr>
            <w:tcW w:w="0" w:type="auto"/>
            <w:vMerge w:val="restart"/>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r>
      <w:tr w:rsidR="001669ED" w:rsidTr="008E1424">
        <w:tc>
          <w:tcPr>
            <w:tcW w:w="0" w:type="auto"/>
            <w:vMerge/>
          </w:tcPr>
          <w:p w:rsidR="001669ED" w:rsidRDefault="001669ED" w:rsidP="008E1424">
            <w:pPr>
              <w:jc w:val="both"/>
              <w:rPr>
                <w:rStyle w:val="afffffffffff4"/>
                <w:rFonts w:ascii="Times New Roman" w:hAnsi="Times New Roman" w:cs="Times New Roman"/>
                <w:b w:val="0"/>
                <w:bCs/>
                <w:color w:val="auto"/>
                <w:sz w:val="24"/>
                <w:szCs w:val="24"/>
              </w:rPr>
            </w:pPr>
          </w:p>
        </w:tc>
        <w:tc>
          <w:tcPr>
            <w:tcW w:w="0" w:type="auto"/>
            <w:vAlign w:val="center"/>
          </w:tcPr>
          <w:p w:rsidR="001669ED" w:rsidRDefault="001669ED" w:rsidP="008E1424">
            <w:pPr>
              <w:jc w:val="both"/>
              <w:rPr>
                <w:rStyle w:val="afffffffffff4"/>
                <w:rFonts w:ascii="Times New Roman" w:hAnsi="Times New Roman" w:cs="Times New Roman"/>
                <w:b w:val="0"/>
                <w:bCs/>
                <w:color w:val="auto"/>
                <w:sz w:val="24"/>
                <w:szCs w:val="24"/>
              </w:rPr>
            </w:pPr>
            <w:r w:rsidRPr="00297264">
              <w:rPr>
                <w:rStyle w:val="afffffffffff4"/>
                <w:rFonts w:ascii="Times New Roman" w:hAnsi="Times New Roman" w:cs="Times New Roman"/>
                <w:b w:val="0"/>
                <w:bCs/>
                <w:color w:val="auto"/>
                <w:sz w:val="24"/>
                <w:szCs w:val="24"/>
              </w:rPr>
              <w:t>многоквартирная малоэтажная</w:t>
            </w:r>
          </w:p>
        </w:tc>
        <w:tc>
          <w:tcPr>
            <w:tcW w:w="0" w:type="auto"/>
            <w:vAlign w:val="center"/>
          </w:tcPr>
          <w:p w:rsidR="001669ED" w:rsidRDefault="001669ED" w:rsidP="008E1424">
            <w:pPr>
              <w:jc w:val="both"/>
              <w:rPr>
                <w:rStyle w:val="afffffffffff4"/>
                <w:rFonts w:ascii="Times New Roman" w:hAnsi="Times New Roman" w:cs="Times New Roman"/>
                <w:b w:val="0"/>
                <w:bCs/>
                <w:color w:val="auto"/>
                <w:sz w:val="24"/>
                <w:szCs w:val="24"/>
              </w:rPr>
            </w:pPr>
            <w:r w:rsidRPr="00ED798D">
              <w:rPr>
                <w:rStyle w:val="afffffffffff4"/>
                <w:rFonts w:ascii="Times New Roman" w:hAnsi="Times New Roman" w:cs="Times New Roman"/>
                <w:b w:val="0"/>
                <w:bCs/>
                <w:color w:val="auto"/>
                <w:sz w:val="24"/>
                <w:szCs w:val="24"/>
              </w:rPr>
              <w:t>до 4 включительно,</w:t>
            </w:r>
            <w:r>
              <w:rPr>
                <w:rStyle w:val="afffffffffff4"/>
                <w:rFonts w:ascii="Times New Roman" w:hAnsi="Times New Roman" w:cs="Times New Roman"/>
                <w:b w:val="0"/>
                <w:bCs/>
                <w:color w:val="auto"/>
                <w:sz w:val="24"/>
                <w:szCs w:val="24"/>
              </w:rPr>
              <w:t xml:space="preserve"> </w:t>
            </w:r>
            <w:r w:rsidRPr="00ED798D">
              <w:rPr>
                <w:rStyle w:val="afffffffffff4"/>
                <w:rFonts w:ascii="Times New Roman" w:hAnsi="Times New Roman" w:cs="Times New Roman"/>
                <w:b w:val="0"/>
                <w:bCs/>
                <w:color w:val="auto"/>
                <w:sz w:val="24"/>
                <w:szCs w:val="24"/>
              </w:rPr>
              <w:t>включая мансардный</w:t>
            </w:r>
          </w:p>
        </w:tc>
        <w:tc>
          <w:tcPr>
            <w:tcW w:w="0" w:type="auto"/>
            <w:vMerge/>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vMerge/>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vMerge/>
            <w:vAlign w:val="center"/>
          </w:tcPr>
          <w:p w:rsidR="001669ED" w:rsidRDefault="001669ED" w:rsidP="008E1424">
            <w:pPr>
              <w:jc w:val="center"/>
              <w:rPr>
                <w:rStyle w:val="afffffffffff4"/>
                <w:rFonts w:ascii="Times New Roman" w:hAnsi="Times New Roman" w:cs="Times New Roman"/>
                <w:b w:val="0"/>
                <w:bCs/>
                <w:color w:val="auto"/>
                <w:sz w:val="24"/>
                <w:szCs w:val="24"/>
              </w:rPr>
            </w:pPr>
          </w:p>
        </w:tc>
      </w:tr>
      <w:tr w:rsidR="001669ED" w:rsidTr="008E1424">
        <w:tc>
          <w:tcPr>
            <w:tcW w:w="0" w:type="auto"/>
            <w:gridSpan w:val="2"/>
            <w:vAlign w:val="center"/>
          </w:tcPr>
          <w:p w:rsidR="001669ED" w:rsidRDefault="001669ED" w:rsidP="008E1424">
            <w:pPr>
              <w:jc w:val="both"/>
              <w:rPr>
                <w:rStyle w:val="afffffffffff4"/>
                <w:rFonts w:ascii="Times New Roman" w:hAnsi="Times New Roman" w:cs="Times New Roman"/>
                <w:b w:val="0"/>
                <w:bCs/>
                <w:color w:val="auto"/>
                <w:sz w:val="24"/>
                <w:szCs w:val="24"/>
              </w:rPr>
            </w:pPr>
            <w:r w:rsidRPr="00297264">
              <w:rPr>
                <w:rStyle w:val="afffffffffff4"/>
                <w:rFonts w:ascii="Times New Roman" w:hAnsi="Times New Roman" w:cs="Times New Roman"/>
                <w:b w:val="0"/>
                <w:bCs/>
                <w:color w:val="auto"/>
                <w:sz w:val="24"/>
                <w:szCs w:val="24"/>
              </w:rPr>
              <w:t>среднеэтажная (на перспективу)</w:t>
            </w:r>
          </w:p>
        </w:tc>
        <w:tc>
          <w:tcPr>
            <w:tcW w:w="0" w:type="auto"/>
            <w:vAlign w:val="center"/>
          </w:tcPr>
          <w:p w:rsidR="001669ED" w:rsidRDefault="001669ED" w:rsidP="008E1424">
            <w:pPr>
              <w:jc w:val="both"/>
              <w:rPr>
                <w:rStyle w:val="afffffffffff4"/>
                <w:rFonts w:ascii="Times New Roman" w:hAnsi="Times New Roman" w:cs="Times New Roman"/>
                <w:b w:val="0"/>
                <w:bCs/>
                <w:color w:val="auto"/>
                <w:sz w:val="24"/>
                <w:szCs w:val="24"/>
              </w:rPr>
            </w:pPr>
            <w:r w:rsidRPr="00ED798D">
              <w:rPr>
                <w:rStyle w:val="afffffffffff4"/>
                <w:rFonts w:ascii="Times New Roman" w:hAnsi="Times New Roman" w:cs="Times New Roman"/>
                <w:b w:val="0"/>
                <w:bCs/>
                <w:color w:val="auto"/>
                <w:sz w:val="24"/>
                <w:szCs w:val="24"/>
              </w:rPr>
              <w:t xml:space="preserve">до </w:t>
            </w:r>
            <w:r>
              <w:rPr>
                <w:rStyle w:val="afffffffffff4"/>
                <w:rFonts w:ascii="Times New Roman" w:hAnsi="Times New Roman" w:cs="Times New Roman"/>
                <w:b w:val="0"/>
                <w:bCs/>
                <w:color w:val="auto"/>
                <w:sz w:val="24"/>
                <w:szCs w:val="24"/>
              </w:rPr>
              <w:t>5</w:t>
            </w:r>
            <w:r w:rsidRPr="00ED798D">
              <w:rPr>
                <w:rStyle w:val="afffffffffff4"/>
                <w:rFonts w:ascii="Times New Roman" w:hAnsi="Times New Roman" w:cs="Times New Roman"/>
                <w:b w:val="0"/>
                <w:bCs/>
                <w:color w:val="auto"/>
                <w:sz w:val="24"/>
                <w:szCs w:val="24"/>
              </w:rPr>
              <w:t xml:space="preserve"> включительно  </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w:t>
            </w:r>
          </w:p>
        </w:tc>
      </w:tr>
      <w:tr w:rsidR="001669ED" w:rsidTr="008E1424">
        <w:tc>
          <w:tcPr>
            <w:tcW w:w="0" w:type="auto"/>
            <w:gridSpan w:val="3"/>
          </w:tcPr>
          <w:p w:rsidR="001669ED" w:rsidRDefault="001669ED" w:rsidP="008E1424">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Всего</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100</w:t>
            </w:r>
          </w:p>
        </w:tc>
      </w:tr>
    </w:tbl>
    <w:p w:rsidR="001669ED" w:rsidRPr="00ED798D" w:rsidRDefault="001669ED" w:rsidP="001669ED">
      <w:pPr>
        <w:spacing w:after="0"/>
        <w:ind w:firstLine="851"/>
        <w:jc w:val="both"/>
        <w:rPr>
          <w:rStyle w:val="afffffffffff4"/>
          <w:rFonts w:ascii="Times New Roman" w:hAnsi="Times New Roman" w:cs="Times New Roman"/>
          <w:b w:val="0"/>
          <w:bCs/>
          <w:i/>
          <w:color w:val="auto"/>
          <w:sz w:val="20"/>
          <w:szCs w:val="24"/>
        </w:rPr>
      </w:pPr>
      <w:r w:rsidRPr="00ED798D">
        <w:rPr>
          <w:rStyle w:val="afffffffffff4"/>
          <w:rFonts w:ascii="Times New Roman" w:hAnsi="Times New Roman" w:cs="Times New Roman"/>
          <w:b w:val="0"/>
          <w:bCs/>
          <w:i/>
          <w:color w:val="auto"/>
          <w:sz w:val="20"/>
          <w:szCs w:val="24"/>
        </w:rPr>
        <w:t>* Сельские населенные пункты, входящие в состав больших и средних городских округов и расположенные в зонах их влияния.</w:t>
      </w:r>
    </w:p>
    <w:p w:rsidR="001669ED" w:rsidRPr="00ED798D" w:rsidRDefault="001669ED" w:rsidP="001669ED">
      <w:pPr>
        <w:spacing w:after="0"/>
        <w:ind w:firstLine="851"/>
        <w:jc w:val="both"/>
        <w:rPr>
          <w:rStyle w:val="afffffffffff4"/>
          <w:rFonts w:ascii="Times New Roman" w:hAnsi="Times New Roman" w:cs="Times New Roman"/>
          <w:b w:val="0"/>
          <w:bCs/>
          <w:i/>
          <w:color w:val="auto"/>
          <w:sz w:val="20"/>
          <w:szCs w:val="24"/>
        </w:rPr>
      </w:pPr>
      <w:r w:rsidRPr="00ED798D">
        <w:rPr>
          <w:rStyle w:val="afffffffffff4"/>
          <w:rFonts w:ascii="Times New Roman" w:hAnsi="Times New Roman" w:cs="Times New Roman"/>
          <w:b w:val="0"/>
          <w:bCs/>
          <w:i/>
          <w:color w:val="auto"/>
          <w:sz w:val="20"/>
          <w:szCs w:val="24"/>
        </w:rPr>
        <w:t>** Сельские населенные пункты, входящие в состав малых городских округов, городских поселений и расположенные в зонах их влияния, а также сельские населенные пункты, являющиеся административными центрами муниципальных районов, и расположенные в зонах их влияния.</w:t>
      </w:r>
    </w:p>
    <w:p w:rsidR="001669ED" w:rsidRPr="00ED798D" w:rsidRDefault="001669ED" w:rsidP="001669ED">
      <w:pPr>
        <w:spacing w:after="120"/>
        <w:ind w:firstLine="851"/>
        <w:jc w:val="both"/>
        <w:rPr>
          <w:rStyle w:val="afffffffffff4"/>
          <w:rFonts w:ascii="Times New Roman" w:hAnsi="Times New Roman" w:cs="Times New Roman"/>
          <w:b w:val="0"/>
          <w:bCs/>
          <w:i/>
          <w:color w:val="auto"/>
          <w:sz w:val="20"/>
          <w:szCs w:val="24"/>
        </w:rPr>
      </w:pPr>
      <w:r w:rsidRPr="00ED798D">
        <w:rPr>
          <w:rStyle w:val="afffffffffff4"/>
          <w:rFonts w:ascii="Times New Roman" w:hAnsi="Times New Roman" w:cs="Times New Roman"/>
          <w:b w:val="0"/>
          <w:bCs/>
          <w:i/>
          <w:color w:val="auto"/>
          <w:sz w:val="20"/>
          <w:szCs w:val="24"/>
        </w:rPr>
        <w:t>*** Остальные сельские населенные пункты.</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Для предварительного определения потребной территории малоэтажной жилой застройки в населенных пунктах сельских поселений допускается принимать следующие показатели на один дом (квартиру), га, при застройке:</w:t>
      </w:r>
    </w:p>
    <w:p w:rsidR="001669ED" w:rsidRPr="00ED798D" w:rsidRDefault="001669ED" w:rsidP="001669ED">
      <w:pPr>
        <w:spacing w:after="0"/>
        <w:ind w:firstLine="851"/>
        <w:jc w:val="both"/>
        <w:rPr>
          <w:rStyle w:val="afffffffffff4"/>
          <w:rFonts w:ascii="Times New Roman" w:hAnsi="Times New Roman" w:cs="Times New Roman"/>
          <w:b w:val="0"/>
          <w:bCs/>
          <w:color w:val="auto"/>
          <w:sz w:val="24"/>
          <w:szCs w:val="24"/>
        </w:rPr>
      </w:pPr>
      <w:r w:rsidRPr="00ED798D">
        <w:rPr>
          <w:rStyle w:val="afffffffffff4"/>
          <w:rFonts w:ascii="Times New Roman" w:hAnsi="Times New Roman" w:cs="Times New Roman"/>
          <w:b w:val="0"/>
          <w:bCs/>
          <w:color w:val="auto"/>
          <w:sz w:val="24"/>
          <w:szCs w:val="24"/>
        </w:rPr>
        <w:t xml:space="preserve">- индивидуальными жилыми домами с участками при доме – по таблице </w:t>
      </w:r>
      <w:r>
        <w:rPr>
          <w:rStyle w:val="afffffffffff4"/>
          <w:rFonts w:ascii="Times New Roman" w:hAnsi="Times New Roman" w:cs="Times New Roman"/>
          <w:b w:val="0"/>
          <w:bCs/>
          <w:color w:val="auto"/>
          <w:sz w:val="24"/>
          <w:szCs w:val="24"/>
        </w:rPr>
        <w:t>80</w:t>
      </w:r>
      <w:r w:rsidRPr="00ED798D">
        <w:rPr>
          <w:rStyle w:val="afffffffffff4"/>
          <w:rFonts w:ascii="Times New Roman" w:hAnsi="Times New Roman" w:cs="Times New Roman"/>
          <w:b w:val="0"/>
          <w:bCs/>
          <w:color w:val="auto"/>
          <w:sz w:val="24"/>
          <w:szCs w:val="24"/>
        </w:rPr>
        <w:t>;</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r w:rsidRPr="00ED798D">
        <w:rPr>
          <w:rStyle w:val="afffffffffff4"/>
          <w:rFonts w:ascii="Times New Roman" w:hAnsi="Times New Roman" w:cs="Times New Roman"/>
          <w:b w:val="0"/>
          <w:bCs/>
          <w:color w:val="auto"/>
          <w:sz w:val="24"/>
          <w:szCs w:val="24"/>
        </w:rPr>
        <w:t>- блокированными домами без участков при квартире, многоквартирными малоэтажными и</w:t>
      </w:r>
      <w:r>
        <w:rPr>
          <w:rStyle w:val="afffffffffff4"/>
          <w:rFonts w:ascii="Times New Roman" w:hAnsi="Times New Roman" w:cs="Times New Roman"/>
          <w:b w:val="0"/>
          <w:bCs/>
          <w:color w:val="auto"/>
          <w:sz w:val="24"/>
          <w:szCs w:val="24"/>
        </w:rPr>
        <w:t xml:space="preserve"> </w:t>
      </w:r>
      <w:r w:rsidRPr="00ED798D">
        <w:rPr>
          <w:rStyle w:val="afffffffffff4"/>
          <w:rFonts w:ascii="Times New Roman" w:hAnsi="Times New Roman" w:cs="Times New Roman"/>
          <w:b w:val="0"/>
          <w:bCs/>
          <w:color w:val="auto"/>
          <w:sz w:val="24"/>
          <w:szCs w:val="24"/>
        </w:rPr>
        <w:t xml:space="preserve">среднеэтажными (на перспективу) домами – по таблице </w:t>
      </w:r>
      <w:r>
        <w:rPr>
          <w:rStyle w:val="afffffffffff4"/>
          <w:rFonts w:ascii="Times New Roman" w:hAnsi="Times New Roman" w:cs="Times New Roman"/>
          <w:b w:val="0"/>
          <w:bCs/>
          <w:color w:val="auto"/>
          <w:sz w:val="24"/>
          <w:szCs w:val="24"/>
        </w:rPr>
        <w:t>81</w:t>
      </w:r>
      <w:r w:rsidRPr="00ED798D">
        <w:rPr>
          <w:rStyle w:val="afffffffffff4"/>
          <w:rFonts w:ascii="Times New Roman" w:hAnsi="Times New Roman" w:cs="Times New Roman"/>
          <w:b w:val="0"/>
          <w:bCs/>
          <w:color w:val="auto"/>
          <w:sz w:val="24"/>
          <w:szCs w:val="24"/>
        </w:rPr>
        <w:t>.</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80</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5068"/>
        <w:gridCol w:w="5069"/>
      </w:tblGrid>
      <w:tr w:rsidR="001669ED" w:rsidRPr="00597A8E" w:rsidTr="008E1424">
        <w:tc>
          <w:tcPr>
            <w:tcW w:w="5068" w:type="dxa"/>
            <w:shd w:val="clear" w:color="auto" w:fill="D9D9D9" w:themeFill="background1" w:themeFillShade="D9"/>
          </w:tcPr>
          <w:p w:rsidR="001669ED" w:rsidRPr="00597A8E" w:rsidRDefault="001669ED" w:rsidP="008E1424">
            <w:pPr>
              <w:jc w:val="center"/>
              <w:rPr>
                <w:rStyle w:val="afffffffffff4"/>
                <w:rFonts w:ascii="Times New Roman" w:hAnsi="Times New Roman" w:cs="Times New Roman"/>
                <w:bCs/>
                <w:color w:val="auto"/>
                <w:sz w:val="24"/>
                <w:szCs w:val="24"/>
              </w:rPr>
            </w:pPr>
            <w:r w:rsidRPr="00597A8E">
              <w:rPr>
                <w:rStyle w:val="afffffffffff4"/>
                <w:rFonts w:ascii="Times New Roman" w:hAnsi="Times New Roman" w:cs="Times New Roman"/>
                <w:bCs/>
                <w:color w:val="auto"/>
                <w:sz w:val="24"/>
                <w:szCs w:val="24"/>
              </w:rPr>
              <w:t>Площадь участка при доме, м</w:t>
            </w:r>
            <w:r w:rsidRPr="00597A8E">
              <w:rPr>
                <w:rStyle w:val="afffffffffff4"/>
                <w:rFonts w:ascii="Times New Roman" w:hAnsi="Times New Roman" w:cs="Times New Roman"/>
                <w:bCs/>
                <w:color w:val="auto"/>
                <w:sz w:val="24"/>
                <w:szCs w:val="24"/>
                <w:vertAlign w:val="superscript"/>
              </w:rPr>
              <w:t>2</w:t>
            </w:r>
          </w:p>
        </w:tc>
        <w:tc>
          <w:tcPr>
            <w:tcW w:w="5069" w:type="dxa"/>
            <w:shd w:val="clear" w:color="auto" w:fill="D9D9D9" w:themeFill="background1" w:themeFillShade="D9"/>
          </w:tcPr>
          <w:p w:rsidR="001669ED" w:rsidRPr="00597A8E" w:rsidRDefault="001669ED" w:rsidP="008E1424">
            <w:pPr>
              <w:jc w:val="center"/>
              <w:rPr>
                <w:rStyle w:val="afffffffffff4"/>
                <w:rFonts w:ascii="Times New Roman" w:hAnsi="Times New Roman" w:cs="Times New Roman"/>
                <w:bCs/>
                <w:color w:val="auto"/>
                <w:sz w:val="24"/>
                <w:szCs w:val="24"/>
              </w:rPr>
            </w:pPr>
            <w:r w:rsidRPr="00597A8E">
              <w:rPr>
                <w:rStyle w:val="afffffffffff4"/>
                <w:rFonts w:ascii="Times New Roman" w:hAnsi="Times New Roman" w:cs="Times New Roman"/>
                <w:bCs/>
                <w:color w:val="auto"/>
                <w:sz w:val="24"/>
                <w:szCs w:val="24"/>
              </w:rPr>
              <w:t>Площадь жилой территории, га</w:t>
            </w:r>
          </w:p>
        </w:tc>
      </w:tr>
      <w:tr w:rsidR="001669ED" w:rsidTr="008E1424">
        <w:tc>
          <w:tcPr>
            <w:tcW w:w="5068" w:type="dxa"/>
          </w:tcPr>
          <w:p w:rsidR="001669ED" w:rsidRDefault="001669ED" w:rsidP="008E1424">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2000</w:t>
            </w:r>
          </w:p>
        </w:tc>
        <w:tc>
          <w:tcPr>
            <w:tcW w:w="5069" w:type="dxa"/>
          </w:tcPr>
          <w:p w:rsidR="001669ED" w:rsidRDefault="001669ED" w:rsidP="008E1424">
            <w:pPr>
              <w:jc w:val="center"/>
              <w:rPr>
                <w:rStyle w:val="afffffffffff4"/>
                <w:rFonts w:ascii="Times New Roman" w:hAnsi="Times New Roman" w:cs="Times New Roman"/>
                <w:b w:val="0"/>
                <w:bCs/>
                <w:color w:val="auto"/>
                <w:sz w:val="24"/>
                <w:szCs w:val="24"/>
              </w:rPr>
            </w:pPr>
            <w:r w:rsidRPr="00597A8E">
              <w:rPr>
                <w:rStyle w:val="afffffffffff4"/>
                <w:rFonts w:ascii="Times New Roman" w:hAnsi="Times New Roman" w:cs="Times New Roman"/>
                <w:b w:val="0"/>
                <w:bCs/>
                <w:color w:val="auto"/>
                <w:sz w:val="24"/>
                <w:szCs w:val="24"/>
              </w:rPr>
              <w:t>0,25-0,27</w:t>
            </w:r>
          </w:p>
        </w:tc>
      </w:tr>
      <w:tr w:rsidR="001669ED" w:rsidTr="008E1424">
        <w:tc>
          <w:tcPr>
            <w:tcW w:w="5068" w:type="dxa"/>
          </w:tcPr>
          <w:p w:rsidR="001669ED" w:rsidRDefault="001669ED" w:rsidP="008E1424">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1500</w:t>
            </w:r>
          </w:p>
        </w:tc>
        <w:tc>
          <w:tcPr>
            <w:tcW w:w="5069" w:type="dxa"/>
          </w:tcPr>
          <w:p w:rsidR="001669ED" w:rsidRDefault="001669ED" w:rsidP="008E1424">
            <w:pPr>
              <w:jc w:val="center"/>
              <w:rPr>
                <w:rStyle w:val="afffffffffff4"/>
                <w:rFonts w:ascii="Times New Roman" w:hAnsi="Times New Roman" w:cs="Times New Roman"/>
                <w:b w:val="0"/>
                <w:bCs/>
                <w:color w:val="auto"/>
                <w:sz w:val="24"/>
                <w:szCs w:val="24"/>
              </w:rPr>
            </w:pPr>
            <w:r w:rsidRPr="00597A8E">
              <w:rPr>
                <w:rStyle w:val="afffffffffff4"/>
                <w:rFonts w:ascii="Times New Roman" w:hAnsi="Times New Roman" w:cs="Times New Roman"/>
                <w:b w:val="0"/>
                <w:bCs/>
                <w:color w:val="auto"/>
                <w:sz w:val="24"/>
                <w:szCs w:val="24"/>
              </w:rPr>
              <w:t>0,21-0,23</w:t>
            </w:r>
          </w:p>
        </w:tc>
      </w:tr>
      <w:tr w:rsidR="001669ED" w:rsidTr="008E1424">
        <w:tc>
          <w:tcPr>
            <w:tcW w:w="5068" w:type="dxa"/>
          </w:tcPr>
          <w:p w:rsidR="001669ED" w:rsidRDefault="001669ED" w:rsidP="008E1424">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1200</w:t>
            </w:r>
          </w:p>
        </w:tc>
        <w:tc>
          <w:tcPr>
            <w:tcW w:w="5069" w:type="dxa"/>
          </w:tcPr>
          <w:p w:rsidR="001669ED" w:rsidRDefault="001669ED" w:rsidP="008E1424">
            <w:pPr>
              <w:jc w:val="center"/>
              <w:rPr>
                <w:rStyle w:val="afffffffffff4"/>
                <w:rFonts w:ascii="Times New Roman" w:hAnsi="Times New Roman" w:cs="Times New Roman"/>
                <w:b w:val="0"/>
                <w:bCs/>
                <w:color w:val="auto"/>
                <w:sz w:val="24"/>
                <w:szCs w:val="24"/>
              </w:rPr>
            </w:pPr>
            <w:r w:rsidRPr="00597A8E">
              <w:rPr>
                <w:rStyle w:val="afffffffffff4"/>
                <w:rFonts w:ascii="Times New Roman" w:hAnsi="Times New Roman" w:cs="Times New Roman"/>
                <w:b w:val="0"/>
                <w:bCs/>
                <w:color w:val="auto"/>
                <w:sz w:val="24"/>
                <w:szCs w:val="24"/>
              </w:rPr>
              <w:t>0,17-0,20</w:t>
            </w:r>
          </w:p>
        </w:tc>
      </w:tr>
      <w:tr w:rsidR="001669ED" w:rsidTr="008E1424">
        <w:tc>
          <w:tcPr>
            <w:tcW w:w="5068" w:type="dxa"/>
          </w:tcPr>
          <w:p w:rsidR="001669ED" w:rsidRDefault="001669ED" w:rsidP="008E1424">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1000</w:t>
            </w:r>
          </w:p>
        </w:tc>
        <w:tc>
          <w:tcPr>
            <w:tcW w:w="5069" w:type="dxa"/>
          </w:tcPr>
          <w:p w:rsidR="001669ED" w:rsidRDefault="001669ED" w:rsidP="008E1424">
            <w:pPr>
              <w:jc w:val="center"/>
              <w:rPr>
                <w:rStyle w:val="afffffffffff4"/>
                <w:rFonts w:ascii="Times New Roman" w:hAnsi="Times New Roman" w:cs="Times New Roman"/>
                <w:b w:val="0"/>
                <w:bCs/>
                <w:color w:val="auto"/>
                <w:sz w:val="24"/>
                <w:szCs w:val="24"/>
              </w:rPr>
            </w:pPr>
            <w:r w:rsidRPr="00597A8E">
              <w:rPr>
                <w:rStyle w:val="afffffffffff4"/>
                <w:rFonts w:ascii="Times New Roman" w:hAnsi="Times New Roman" w:cs="Times New Roman"/>
                <w:b w:val="0"/>
                <w:bCs/>
                <w:color w:val="auto"/>
                <w:sz w:val="24"/>
                <w:szCs w:val="24"/>
              </w:rPr>
              <w:t>0,15-0,17</w:t>
            </w:r>
          </w:p>
        </w:tc>
      </w:tr>
      <w:tr w:rsidR="001669ED" w:rsidTr="008E1424">
        <w:tc>
          <w:tcPr>
            <w:tcW w:w="5068" w:type="dxa"/>
          </w:tcPr>
          <w:p w:rsidR="001669ED" w:rsidRDefault="001669ED" w:rsidP="008E1424">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800</w:t>
            </w:r>
          </w:p>
        </w:tc>
        <w:tc>
          <w:tcPr>
            <w:tcW w:w="5069" w:type="dxa"/>
          </w:tcPr>
          <w:p w:rsidR="001669ED" w:rsidRDefault="001669ED" w:rsidP="008E1424">
            <w:pPr>
              <w:jc w:val="center"/>
              <w:rPr>
                <w:rStyle w:val="afffffffffff4"/>
                <w:rFonts w:ascii="Times New Roman" w:hAnsi="Times New Roman" w:cs="Times New Roman"/>
                <w:b w:val="0"/>
                <w:bCs/>
                <w:color w:val="auto"/>
                <w:sz w:val="24"/>
                <w:szCs w:val="24"/>
              </w:rPr>
            </w:pPr>
            <w:r w:rsidRPr="00597A8E">
              <w:rPr>
                <w:rStyle w:val="afffffffffff4"/>
                <w:rFonts w:ascii="Times New Roman" w:hAnsi="Times New Roman" w:cs="Times New Roman"/>
                <w:b w:val="0"/>
                <w:bCs/>
                <w:color w:val="auto"/>
                <w:sz w:val="24"/>
                <w:szCs w:val="24"/>
              </w:rPr>
              <w:t>0,13-0,15</w:t>
            </w:r>
          </w:p>
        </w:tc>
      </w:tr>
      <w:tr w:rsidR="001669ED" w:rsidTr="008E1424">
        <w:tc>
          <w:tcPr>
            <w:tcW w:w="5068" w:type="dxa"/>
          </w:tcPr>
          <w:p w:rsidR="001669ED" w:rsidRDefault="001669ED" w:rsidP="008E1424">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600</w:t>
            </w:r>
          </w:p>
        </w:tc>
        <w:tc>
          <w:tcPr>
            <w:tcW w:w="5069" w:type="dxa"/>
          </w:tcPr>
          <w:p w:rsidR="001669ED" w:rsidRDefault="001669ED" w:rsidP="008E1424">
            <w:pPr>
              <w:jc w:val="center"/>
              <w:rPr>
                <w:rStyle w:val="afffffffffff4"/>
                <w:rFonts w:ascii="Times New Roman" w:hAnsi="Times New Roman" w:cs="Times New Roman"/>
                <w:b w:val="0"/>
                <w:bCs/>
                <w:color w:val="auto"/>
                <w:sz w:val="24"/>
                <w:szCs w:val="24"/>
              </w:rPr>
            </w:pPr>
            <w:r w:rsidRPr="00597A8E">
              <w:rPr>
                <w:rStyle w:val="afffffffffff4"/>
                <w:rFonts w:ascii="Times New Roman" w:hAnsi="Times New Roman" w:cs="Times New Roman"/>
                <w:b w:val="0"/>
                <w:bCs/>
                <w:color w:val="auto"/>
                <w:sz w:val="24"/>
                <w:szCs w:val="24"/>
              </w:rPr>
              <w:t>0,11-0,13</w:t>
            </w:r>
          </w:p>
        </w:tc>
      </w:tr>
      <w:tr w:rsidR="001669ED" w:rsidTr="008E1424">
        <w:tc>
          <w:tcPr>
            <w:tcW w:w="5068" w:type="dxa"/>
          </w:tcPr>
          <w:p w:rsidR="001669ED" w:rsidRDefault="001669ED" w:rsidP="008E1424">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400</w:t>
            </w:r>
          </w:p>
        </w:tc>
        <w:tc>
          <w:tcPr>
            <w:tcW w:w="5069" w:type="dxa"/>
          </w:tcPr>
          <w:p w:rsidR="001669ED" w:rsidRDefault="001669ED" w:rsidP="008E1424">
            <w:pPr>
              <w:jc w:val="center"/>
              <w:rPr>
                <w:rStyle w:val="afffffffffff4"/>
                <w:rFonts w:ascii="Times New Roman" w:hAnsi="Times New Roman" w:cs="Times New Roman"/>
                <w:b w:val="0"/>
                <w:bCs/>
                <w:color w:val="auto"/>
                <w:sz w:val="24"/>
                <w:szCs w:val="24"/>
              </w:rPr>
            </w:pPr>
            <w:r w:rsidRPr="00597A8E">
              <w:rPr>
                <w:rStyle w:val="afffffffffff4"/>
                <w:rFonts w:ascii="Times New Roman" w:hAnsi="Times New Roman" w:cs="Times New Roman"/>
                <w:b w:val="0"/>
                <w:bCs/>
                <w:color w:val="auto"/>
                <w:sz w:val="24"/>
                <w:szCs w:val="24"/>
              </w:rPr>
              <w:t>0,08-0,11</w:t>
            </w:r>
          </w:p>
        </w:tc>
      </w:tr>
    </w:tbl>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Default="001669ED" w:rsidP="001669ED">
      <w:pPr>
        <w:jc w:val="both"/>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br w:type="page"/>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lastRenderedPageBreak/>
        <w:t>Таблица 81</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5068"/>
        <w:gridCol w:w="5069"/>
      </w:tblGrid>
      <w:tr w:rsidR="001669ED" w:rsidRPr="00597A8E" w:rsidTr="008E1424">
        <w:tc>
          <w:tcPr>
            <w:tcW w:w="5068" w:type="dxa"/>
            <w:shd w:val="clear" w:color="auto" w:fill="D9D9D9" w:themeFill="background1" w:themeFillShade="D9"/>
          </w:tcPr>
          <w:p w:rsidR="001669ED" w:rsidRPr="00597A8E" w:rsidRDefault="001669ED" w:rsidP="008E1424">
            <w:pPr>
              <w:jc w:val="center"/>
              <w:rPr>
                <w:rStyle w:val="afffffffffff4"/>
                <w:rFonts w:ascii="Times New Roman" w:hAnsi="Times New Roman" w:cs="Times New Roman"/>
                <w:bCs/>
                <w:color w:val="auto"/>
                <w:sz w:val="24"/>
                <w:szCs w:val="24"/>
              </w:rPr>
            </w:pPr>
            <w:r w:rsidRPr="00597A8E">
              <w:rPr>
                <w:rStyle w:val="afffffffffff4"/>
                <w:rFonts w:ascii="Times New Roman" w:hAnsi="Times New Roman" w:cs="Times New Roman"/>
                <w:bCs/>
                <w:color w:val="auto"/>
                <w:sz w:val="24"/>
                <w:szCs w:val="24"/>
              </w:rPr>
              <w:t>Число этажей</w:t>
            </w:r>
          </w:p>
        </w:tc>
        <w:tc>
          <w:tcPr>
            <w:tcW w:w="5069" w:type="dxa"/>
            <w:shd w:val="clear" w:color="auto" w:fill="D9D9D9" w:themeFill="background1" w:themeFillShade="D9"/>
          </w:tcPr>
          <w:p w:rsidR="001669ED" w:rsidRPr="00597A8E" w:rsidRDefault="001669ED" w:rsidP="008E1424">
            <w:pPr>
              <w:jc w:val="center"/>
              <w:rPr>
                <w:rStyle w:val="afffffffffff4"/>
                <w:rFonts w:ascii="Times New Roman" w:hAnsi="Times New Roman" w:cs="Times New Roman"/>
                <w:bCs/>
                <w:color w:val="auto"/>
                <w:sz w:val="24"/>
                <w:szCs w:val="24"/>
              </w:rPr>
            </w:pPr>
            <w:r w:rsidRPr="00597A8E">
              <w:rPr>
                <w:rStyle w:val="afffffffffff4"/>
                <w:rFonts w:ascii="Times New Roman" w:hAnsi="Times New Roman" w:cs="Times New Roman"/>
                <w:bCs/>
                <w:color w:val="auto"/>
                <w:sz w:val="24"/>
                <w:szCs w:val="24"/>
              </w:rPr>
              <w:t>Площадь жилой территории, га</w:t>
            </w:r>
          </w:p>
        </w:tc>
      </w:tr>
      <w:tr w:rsidR="001669ED" w:rsidTr="008E1424">
        <w:tc>
          <w:tcPr>
            <w:tcW w:w="5068"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w:t>
            </w:r>
          </w:p>
        </w:tc>
        <w:tc>
          <w:tcPr>
            <w:tcW w:w="506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0,04</w:t>
            </w:r>
          </w:p>
        </w:tc>
      </w:tr>
      <w:tr w:rsidR="001669ED" w:rsidTr="008E1424">
        <w:tc>
          <w:tcPr>
            <w:tcW w:w="5068"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w:t>
            </w:r>
          </w:p>
        </w:tc>
        <w:tc>
          <w:tcPr>
            <w:tcW w:w="506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0,03</w:t>
            </w:r>
          </w:p>
        </w:tc>
      </w:tr>
      <w:tr w:rsidR="001669ED" w:rsidTr="008E1424">
        <w:tc>
          <w:tcPr>
            <w:tcW w:w="5068"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w:t>
            </w:r>
          </w:p>
        </w:tc>
        <w:tc>
          <w:tcPr>
            <w:tcW w:w="506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0,025</w:t>
            </w:r>
          </w:p>
        </w:tc>
      </w:tr>
      <w:tr w:rsidR="001669ED" w:rsidTr="008E1424">
        <w:tc>
          <w:tcPr>
            <w:tcW w:w="5068"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w:t>
            </w:r>
          </w:p>
        </w:tc>
        <w:tc>
          <w:tcPr>
            <w:tcW w:w="5069" w:type="dxa"/>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0,02</w:t>
            </w:r>
          </w:p>
        </w:tc>
      </w:tr>
    </w:tbl>
    <w:p w:rsidR="001669ED" w:rsidRPr="00597A8E" w:rsidRDefault="001669ED" w:rsidP="001669ED">
      <w:pPr>
        <w:spacing w:after="0"/>
        <w:ind w:firstLine="851"/>
        <w:jc w:val="both"/>
        <w:rPr>
          <w:rStyle w:val="afffffffffff4"/>
          <w:rFonts w:ascii="Times New Roman" w:hAnsi="Times New Roman" w:cs="Times New Roman"/>
          <w:bCs/>
          <w:i/>
          <w:color w:val="auto"/>
          <w:sz w:val="20"/>
          <w:szCs w:val="24"/>
        </w:rPr>
      </w:pPr>
      <w:r w:rsidRPr="00597A8E">
        <w:rPr>
          <w:rStyle w:val="afffffffffff4"/>
          <w:rFonts w:ascii="Times New Roman" w:hAnsi="Times New Roman" w:cs="Times New Roman"/>
          <w:bCs/>
          <w:i/>
          <w:color w:val="auto"/>
          <w:sz w:val="20"/>
          <w:szCs w:val="24"/>
        </w:rPr>
        <w:t>Примечания:</w:t>
      </w:r>
    </w:p>
    <w:p w:rsidR="001669ED" w:rsidRPr="00597A8E" w:rsidRDefault="001669ED" w:rsidP="001669ED">
      <w:pPr>
        <w:spacing w:after="0"/>
        <w:ind w:firstLine="851"/>
        <w:jc w:val="both"/>
        <w:rPr>
          <w:rStyle w:val="afffffffffff4"/>
          <w:rFonts w:ascii="Times New Roman" w:hAnsi="Times New Roman" w:cs="Times New Roman"/>
          <w:b w:val="0"/>
          <w:bCs/>
          <w:i/>
          <w:color w:val="auto"/>
          <w:sz w:val="20"/>
          <w:szCs w:val="24"/>
        </w:rPr>
      </w:pPr>
      <w:r w:rsidRPr="00597A8E">
        <w:rPr>
          <w:rStyle w:val="afffffffffff4"/>
          <w:rFonts w:ascii="Times New Roman" w:hAnsi="Times New Roman" w:cs="Times New Roman"/>
          <w:b w:val="0"/>
          <w:bCs/>
          <w:i/>
          <w:color w:val="auto"/>
          <w:sz w:val="20"/>
          <w:szCs w:val="24"/>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1669ED" w:rsidRPr="00597A8E" w:rsidRDefault="001669ED" w:rsidP="001669ED">
      <w:pPr>
        <w:spacing w:after="0"/>
        <w:ind w:firstLine="851"/>
        <w:jc w:val="both"/>
        <w:rPr>
          <w:rStyle w:val="afffffffffff4"/>
          <w:rFonts w:ascii="Times New Roman" w:hAnsi="Times New Roman" w:cs="Times New Roman"/>
          <w:b w:val="0"/>
          <w:bCs/>
          <w:i/>
          <w:color w:val="auto"/>
          <w:sz w:val="20"/>
          <w:szCs w:val="24"/>
        </w:rPr>
      </w:pPr>
      <w:r w:rsidRPr="00597A8E">
        <w:rPr>
          <w:rStyle w:val="afffffffffff4"/>
          <w:rFonts w:ascii="Times New Roman" w:hAnsi="Times New Roman" w:cs="Times New Roman"/>
          <w:b w:val="0"/>
          <w:bCs/>
          <w:i/>
          <w:color w:val="auto"/>
          <w:sz w:val="20"/>
          <w:szCs w:val="24"/>
        </w:rPr>
        <w:t>2. При необходимости организации обособленных хозяйственных проездов площадь жилой территории увеличивается на 10 %.</w:t>
      </w:r>
    </w:p>
    <w:p w:rsidR="001669ED" w:rsidRPr="00597A8E" w:rsidRDefault="001669ED" w:rsidP="001669ED">
      <w:pPr>
        <w:spacing w:after="120"/>
        <w:ind w:firstLine="851"/>
        <w:jc w:val="both"/>
        <w:rPr>
          <w:rStyle w:val="afffffffffff4"/>
          <w:rFonts w:ascii="Times New Roman" w:hAnsi="Times New Roman" w:cs="Times New Roman"/>
          <w:b w:val="0"/>
          <w:bCs/>
          <w:i/>
          <w:color w:val="auto"/>
          <w:sz w:val="20"/>
          <w:szCs w:val="24"/>
        </w:rPr>
      </w:pPr>
      <w:r w:rsidRPr="00597A8E">
        <w:rPr>
          <w:rStyle w:val="afffffffffff4"/>
          <w:rFonts w:ascii="Times New Roman" w:hAnsi="Times New Roman" w:cs="Times New Roman"/>
          <w:b w:val="0"/>
          <w:bCs/>
          <w:i/>
          <w:color w:val="auto"/>
          <w:sz w:val="20"/>
          <w:szCs w:val="24"/>
        </w:rPr>
        <w:t>3. При подсчете площади жилой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1669ED" w:rsidRPr="00597A8E"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597A8E">
        <w:rPr>
          <w:rStyle w:val="afffffffffff4"/>
          <w:rFonts w:ascii="Times New Roman" w:hAnsi="Times New Roman" w:cs="Times New Roman"/>
          <w:b w:val="0"/>
          <w:bCs/>
          <w:color w:val="auto"/>
          <w:sz w:val="24"/>
          <w:szCs w:val="24"/>
        </w:rPr>
        <w:t>Для жителей многоквартирных жилых домов, а также жителей индивидуальной застройки</w:t>
      </w:r>
      <w:r>
        <w:rPr>
          <w:rStyle w:val="afffffffffff4"/>
          <w:rFonts w:ascii="Times New Roman" w:hAnsi="Times New Roman" w:cs="Times New Roman"/>
          <w:b w:val="0"/>
          <w:bCs/>
          <w:color w:val="auto"/>
          <w:sz w:val="24"/>
          <w:szCs w:val="24"/>
        </w:rPr>
        <w:t xml:space="preserve"> </w:t>
      </w:r>
      <w:r w:rsidRPr="00597A8E">
        <w:rPr>
          <w:rStyle w:val="afffffffffff4"/>
          <w:rFonts w:ascii="Times New Roman" w:hAnsi="Times New Roman" w:cs="Times New Roman"/>
          <w:b w:val="0"/>
          <w:bCs/>
          <w:color w:val="auto"/>
          <w:sz w:val="24"/>
          <w:szCs w:val="24"/>
        </w:rPr>
        <w:t>при дефиците территории могут предусматриваться дополнительные участки для раз</w:t>
      </w:r>
      <w:r>
        <w:rPr>
          <w:rStyle w:val="afffffffffff4"/>
          <w:rFonts w:ascii="Times New Roman" w:hAnsi="Times New Roman" w:cs="Times New Roman"/>
          <w:b w:val="0"/>
          <w:bCs/>
          <w:color w:val="auto"/>
          <w:sz w:val="24"/>
          <w:szCs w:val="24"/>
        </w:rPr>
        <w:t>мещения хо</w:t>
      </w:r>
      <w:r w:rsidRPr="00597A8E">
        <w:rPr>
          <w:rStyle w:val="afffffffffff4"/>
          <w:rFonts w:ascii="Times New Roman" w:hAnsi="Times New Roman" w:cs="Times New Roman"/>
          <w:b w:val="0"/>
          <w:bCs/>
          <w:color w:val="auto"/>
          <w:sz w:val="24"/>
          <w:szCs w:val="24"/>
        </w:rPr>
        <w:t>зяйственных построек, огородничества и развития личного подсобного хозяйства за пределами</w:t>
      </w:r>
      <w:r>
        <w:rPr>
          <w:rStyle w:val="afffffffffff4"/>
          <w:rFonts w:ascii="Times New Roman" w:hAnsi="Times New Roman" w:cs="Times New Roman"/>
          <w:b w:val="0"/>
          <w:bCs/>
          <w:color w:val="auto"/>
          <w:sz w:val="24"/>
          <w:szCs w:val="24"/>
        </w:rPr>
        <w:t xml:space="preserve"> </w:t>
      </w:r>
      <w:r w:rsidRPr="00597A8E">
        <w:rPr>
          <w:rStyle w:val="afffffffffff4"/>
          <w:rFonts w:ascii="Times New Roman" w:hAnsi="Times New Roman" w:cs="Times New Roman"/>
          <w:b w:val="0"/>
          <w:bCs/>
          <w:color w:val="auto"/>
          <w:sz w:val="24"/>
          <w:szCs w:val="24"/>
        </w:rPr>
        <w:t>границ населенного пункта, на земельных участках, не являющихся резервом для жилищного</w:t>
      </w:r>
      <w:r>
        <w:rPr>
          <w:rStyle w:val="afffffffffff4"/>
          <w:rFonts w:ascii="Times New Roman" w:hAnsi="Times New Roman" w:cs="Times New Roman"/>
          <w:b w:val="0"/>
          <w:bCs/>
          <w:color w:val="auto"/>
          <w:sz w:val="24"/>
          <w:szCs w:val="24"/>
        </w:rPr>
        <w:t xml:space="preserve"> </w:t>
      </w:r>
      <w:r w:rsidRPr="00597A8E">
        <w:rPr>
          <w:rStyle w:val="afffffffffff4"/>
          <w:rFonts w:ascii="Times New Roman" w:hAnsi="Times New Roman" w:cs="Times New Roman"/>
          <w:b w:val="0"/>
          <w:bCs/>
          <w:color w:val="auto"/>
          <w:sz w:val="24"/>
          <w:szCs w:val="24"/>
        </w:rPr>
        <w:t>строительства, с соблюдением природоохранных, санитарных, противопожарных и зооветери</w:t>
      </w:r>
      <w:r>
        <w:rPr>
          <w:rStyle w:val="afffffffffff4"/>
          <w:rFonts w:ascii="Times New Roman" w:hAnsi="Times New Roman" w:cs="Times New Roman"/>
          <w:b w:val="0"/>
          <w:bCs/>
          <w:color w:val="auto"/>
          <w:sz w:val="24"/>
          <w:szCs w:val="24"/>
        </w:rPr>
        <w:t>нар</w:t>
      </w:r>
      <w:r w:rsidRPr="00597A8E">
        <w:rPr>
          <w:rStyle w:val="afffffffffff4"/>
          <w:rFonts w:ascii="Times New Roman" w:hAnsi="Times New Roman" w:cs="Times New Roman"/>
          <w:b w:val="0"/>
          <w:bCs/>
          <w:color w:val="auto"/>
          <w:sz w:val="24"/>
          <w:szCs w:val="24"/>
        </w:rPr>
        <w:t>ных требований.</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Расчетные показатели минимальной обеспеченности общей площадью жилых помещений в сельской малоэтажной застройке, в том числе индивидуальной, не нормируются.</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Cs/>
          <w:color w:val="auto"/>
          <w:sz w:val="24"/>
          <w:szCs w:val="24"/>
        </w:rPr>
        <w:t xml:space="preserve"> </w:t>
      </w:r>
      <w:r w:rsidRPr="005E377B">
        <w:rPr>
          <w:rStyle w:val="afffffffffff4"/>
          <w:rFonts w:ascii="Times New Roman" w:hAnsi="Times New Roman" w:cs="Times New Roman"/>
          <w:b w:val="0"/>
          <w:bCs/>
          <w:color w:val="auto"/>
          <w:sz w:val="24"/>
          <w:szCs w:val="24"/>
        </w:rPr>
        <w:t>Расчетную плотность населения на территории населенных пунктов сельских поселений рекомендуется принимать в соответствии с таблицей 82.</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Показателями интенсивности использования территории населенных пунктов сельских поселений являются:</w:t>
      </w:r>
    </w:p>
    <w:p w:rsidR="001669ED" w:rsidRPr="00DD3D6A"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DD3D6A">
        <w:rPr>
          <w:rStyle w:val="afffffffffff4"/>
          <w:rFonts w:ascii="Times New Roman" w:hAnsi="Times New Roman" w:cs="Times New Roman"/>
          <w:b w:val="0"/>
          <w:bCs/>
          <w:color w:val="auto"/>
          <w:sz w:val="24"/>
          <w:szCs w:val="24"/>
        </w:rPr>
        <w:t>- процент застроенности территории (коэффициент зас</w:t>
      </w:r>
      <w:r>
        <w:rPr>
          <w:rStyle w:val="afffffffffff4"/>
          <w:rFonts w:ascii="Times New Roman" w:hAnsi="Times New Roman" w:cs="Times New Roman"/>
          <w:b w:val="0"/>
          <w:bCs/>
          <w:color w:val="auto"/>
          <w:sz w:val="24"/>
          <w:szCs w:val="24"/>
        </w:rPr>
        <w:t>тройки) – отношение суммы площа</w:t>
      </w:r>
      <w:r w:rsidRPr="00DD3D6A">
        <w:rPr>
          <w:rStyle w:val="afffffffffff4"/>
          <w:rFonts w:ascii="Times New Roman" w:hAnsi="Times New Roman" w:cs="Times New Roman"/>
          <w:b w:val="0"/>
          <w:bCs/>
          <w:color w:val="auto"/>
          <w:sz w:val="24"/>
          <w:szCs w:val="24"/>
        </w:rPr>
        <w:t>дей застройки всех зданий и сооружений к площади жилой застройки в целом;</w:t>
      </w:r>
    </w:p>
    <w:p w:rsidR="001669ED" w:rsidRPr="00DD3D6A" w:rsidRDefault="001669ED" w:rsidP="001669ED">
      <w:pPr>
        <w:spacing w:after="0"/>
        <w:ind w:firstLine="851"/>
        <w:jc w:val="both"/>
        <w:rPr>
          <w:rStyle w:val="afffffffffff4"/>
          <w:rFonts w:ascii="Times New Roman" w:hAnsi="Times New Roman" w:cs="Times New Roman"/>
          <w:b w:val="0"/>
          <w:bCs/>
          <w:color w:val="auto"/>
          <w:sz w:val="24"/>
          <w:szCs w:val="24"/>
        </w:rPr>
      </w:pPr>
      <w:r w:rsidRPr="00DD3D6A">
        <w:rPr>
          <w:rStyle w:val="afffffffffff4"/>
          <w:rFonts w:ascii="Times New Roman" w:hAnsi="Times New Roman" w:cs="Times New Roman"/>
          <w:b w:val="0"/>
          <w:bCs/>
          <w:color w:val="auto"/>
          <w:sz w:val="24"/>
          <w:szCs w:val="24"/>
        </w:rPr>
        <w:t>- плотность застройки территории (коэффициент плотности застройки) – отношение общей</w:t>
      </w:r>
      <w:r>
        <w:rPr>
          <w:rStyle w:val="afffffffffff4"/>
          <w:rFonts w:ascii="Times New Roman" w:hAnsi="Times New Roman" w:cs="Times New Roman"/>
          <w:b w:val="0"/>
          <w:bCs/>
          <w:color w:val="auto"/>
          <w:sz w:val="24"/>
          <w:szCs w:val="24"/>
        </w:rPr>
        <w:t xml:space="preserve"> </w:t>
      </w:r>
      <w:r w:rsidRPr="00DD3D6A">
        <w:rPr>
          <w:rStyle w:val="afffffffffff4"/>
          <w:rFonts w:ascii="Times New Roman" w:hAnsi="Times New Roman" w:cs="Times New Roman"/>
          <w:b w:val="0"/>
          <w:bCs/>
          <w:color w:val="auto"/>
          <w:sz w:val="24"/>
          <w:szCs w:val="24"/>
        </w:rPr>
        <w:t>площади всех жилых этажей зданий к площади жилой территории сельского населенного пункта.</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r w:rsidRPr="00DD3D6A">
        <w:rPr>
          <w:rStyle w:val="afffffffffff4"/>
          <w:rFonts w:ascii="Times New Roman" w:hAnsi="Times New Roman" w:cs="Times New Roman"/>
          <w:b w:val="0"/>
          <w:bCs/>
          <w:color w:val="auto"/>
          <w:sz w:val="24"/>
          <w:szCs w:val="24"/>
        </w:rPr>
        <w:t>Расчетные показатели интенсивности использования жилых территорий сельских насе</w:t>
      </w:r>
      <w:r>
        <w:rPr>
          <w:rStyle w:val="afffffffffff4"/>
          <w:rFonts w:ascii="Times New Roman" w:hAnsi="Times New Roman" w:cs="Times New Roman"/>
          <w:b w:val="0"/>
          <w:bCs/>
          <w:color w:val="auto"/>
          <w:sz w:val="24"/>
          <w:szCs w:val="24"/>
        </w:rPr>
        <w:t>лен</w:t>
      </w:r>
      <w:r w:rsidRPr="00DD3D6A">
        <w:rPr>
          <w:rStyle w:val="afffffffffff4"/>
          <w:rFonts w:ascii="Times New Roman" w:hAnsi="Times New Roman" w:cs="Times New Roman"/>
          <w:b w:val="0"/>
          <w:bCs/>
          <w:color w:val="auto"/>
          <w:sz w:val="24"/>
          <w:szCs w:val="24"/>
        </w:rPr>
        <w:t>ных пунктов при различных типах и этажности застройки рекомендуется принимать не бо</w:t>
      </w:r>
      <w:r>
        <w:rPr>
          <w:rStyle w:val="afffffffffff4"/>
          <w:rFonts w:ascii="Times New Roman" w:hAnsi="Times New Roman" w:cs="Times New Roman"/>
          <w:b w:val="0"/>
          <w:bCs/>
          <w:color w:val="auto"/>
          <w:sz w:val="24"/>
          <w:szCs w:val="24"/>
        </w:rPr>
        <w:t>лее при</w:t>
      </w:r>
      <w:r w:rsidRPr="00DD3D6A">
        <w:rPr>
          <w:rStyle w:val="afffffffffff4"/>
          <w:rFonts w:ascii="Times New Roman" w:hAnsi="Times New Roman" w:cs="Times New Roman"/>
          <w:b w:val="0"/>
          <w:bCs/>
          <w:color w:val="auto"/>
          <w:sz w:val="24"/>
          <w:szCs w:val="24"/>
        </w:rPr>
        <w:t xml:space="preserve">веденных в таблице </w:t>
      </w:r>
      <w:r>
        <w:rPr>
          <w:rStyle w:val="afffffffffff4"/>
          <w:rFonts w:ascii="Times New Roman" w:hAnsi="Times New Roman" w:cs="Times New Roman"/>
          <w:b w:val="0"/>
          <w:bCs/>
          <w:color w:val="auto"/>
          <w:sz w:val="24"/>
          <w:szCs w:val="24"/>
        </w:rPr>
        <w:t>83</w:t>
      </w:r>
      <w:r w:rsidRPr="00DD3D6A">
        <w:rPr>
          <w:rStyle w:val="afffffffffff4"/>
          <w:rFonts w:ascii="Times New Roman" w:hAnsi="Times New Roman" w:cs="Times New Roman"/>
          <w:b w:val="0"/>
          <w:bCs/>
          <w:color w:val="auto"/>
          <w:sz w:val="24"/>
          <w:szCs w:val="24"/>
        </w:rPr>
        <w:t>.</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Default="001669ED" w:rsidP="001669ED">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br w:type="page"/>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lastRenderedPageBreak/>
        <w:t>Таблица 82</w:t>
      </w: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4769"/>
        <w:gridCol w:w="662"/>
        <w:gridCol w:w="739"/>
        <w:gridCol w:w="662"/>
        <w:gridCol w:w="661"/>
        <w:gridCol w:w="661"/>
        <w:gridCol w:w="661"/>
        <w:gridCol w:w="661"/>
        <w:gridCol w:w="661"/>
      </w:tblGrid>
      <w:tr w:rsidR="001669ED" w:rsidRPr="00DD3D6A" w:rsidTr="008E1424">
        <w:tc>
          <w:tcPr>
            <w:tcW w:w="0" w:type="auto"/>
            <w:vMerge w:val="restart"/>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Тип дома</w:t>
            </w:r>
          </w:p>
        </w:tc>
        <w:tc>
          <w:tcPr>
            <w:tcW w:w="0" w:type="auto"/>
            <w:gridSpan w:val="8"/>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Плотность населения, чел./га, при среднем размере семьи, чел.</w:t>
            </w:r>
          </w:p>
        </w:tc>
      </w:tr>
      <w:tr w:rsidR="001669ED" w:rsidRPr="00DD3D6A" w:rsidTr="008E1424">
        <w:tc>
          <w:tcPr>
            <w:tcW w:w="0" w:type="auto"/>
            <w:vMerge/>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p>
        </w:tc>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2,5</w:t>
            </w:r>
          </w:p>
        </w:tc>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3,0</w:t>
            </w:r>
          </w:p>
        </w:tc>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3,5</w:t>
            </w:r>
          </w:p>
        </w:tc>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4,0</w:t>
            </w:r>
          </w:p>
        </w:tc>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4,5</w:t>
            </w:r>
          </w:p>
        </w:tc>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5,0</w:t>
            </w:r>
          </w:p>
        </w:tc>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5,5</w:t>
            </w:r>
          </w:p>
        </w:tc>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6,0</w:t>
            </w:r>
          </w:p>
        </w:tc>
      </w:tr>
      <w:tr w:rsidR="001669ED" w:rsidTr="008E1424">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r w:rsidRPr="00D42699">
              <w:rPr>
                <w:rStyle w:val="afffffffffff4"/>
                <w:rFonts w:ascii="Times New Roman" w:hAnsi="Times New Roman" w:cs="Times New Roman"/>
                <w:b w:val="0"/>
                <w:bCs/>
                <w:color w:val="auto"/>
                <w:sz w:val="24"/>
                <w:szCs w:val="24"/>
              </w:rPr>
              <w:t>Инди</w:t>
            </w:r>
            <w:r>
              <w:rPr>
                <w:rStyle w:val="afffffffffff4"/>
                <w:rFonts w:ascii="Times New Roman" w:hAnsi="Times New Roman" w:cs="Times New Roman"/>
                <w:b w:val="0"/>
                <w:bCs/>
                <w:color w:val="auto"/>
                <w:sz w:val="24"/>
                <w:szCs w:val="24"/>
              </w:rPr>
              <w:t>видуальный, блокированный с при</w:t>
            </w:r>
            <w:r w:rsidRPr="00D42699">
              <w:rPr>
                <w:rStyle w:val="afffffffffff4"/>
                <w:rFonts w:ascii="Times New Roman" w:hAnsi="Times New Roman" w:cs="Times New Roman"/>
                <w:b w:val="0"/>
                <w:bCs/>
                <w:color w:val="auto"/>
                <w:sz w:val="24"/>
                <w:szCs w:val="24"/>
              </w:rPr>
              <w:t>домовым (приквартирным) участком, м</w:t>
            </w:r>
            <w:r w:rsidRPr="00D42699">
              <w:rPr>
                <w:rStyle w:val="afffffffffff4"/>
                <w:rFonts w:ascii="Times New Roman" w:hAnsi="Times New Roman" w:cs="Times New Roman"/>
                <w:b w:val="0"/>
                <w:bCs/>
                <w:color w:val="auto"/>
                <w:sz w:val="24"/>
                <w:szCs w:val="24"/>
                <w:vertAlign w:val="superscript"/>
              </w:rPr>
              <w:t>2</w:t>
            </w:r>
            <w:r w:rsidRPr="00D42699">
              <w:rPr>
                <w:rStyle w:val="afffffffffff4"/>
                <w:rFonts w:ascii="Times New Roman" w:hAnsi="Times New Roman" w:cs="Times New Roman"/>
                <w:b w:val="0"/>
                <w:bCs/>
                <w:color w:val="auto"/>
                <w:sz w:val="24"/>
                <w:szCs w:val="24"/>
              </w:rPr>
              <w:t>:</w:t>
            </w:r>
          </w:p>
        </w:tc>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p>
        </w:tc>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p>
        </w:tc>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p>
        </w:tc>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p>
        </w:tc>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p>
        </w:tc>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p>
        </w:tc>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p>
        </w:tc>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12</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14</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16</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18</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22</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24</w:t>
            </w: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13</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17</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22</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25</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27</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1200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17</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21</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23</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25</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28</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32</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33</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37</w:t>
            </w: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24</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28</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32</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35</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38</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44</w:t>
            </w: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25</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33</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35</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38</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42</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45</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50</w:t>
            </w: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33</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41</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44</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48</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w:t>
            </w:r>
          </w:p>
        </w:tc>
      </w:tr>
      <w:tr w:rsidR="001669ED" w:rsidTr="008E1424">
        <w:tc>
          <w:tcPr>
            <w:tcW w:w="0" w:type="auto"/>
            <w:tcBorders>
              <w:top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400</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35</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44</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45</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50</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54</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56</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65</w:t>
            </w:r>
          </w:p>
        </w:tc>
      </w:tr>
      <w:tr w:rsidR="001669ED" w:rsidTr="008E1424">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r w:rsidRPr="00DD3D6A">
              <w:rPr>
                <w:rStyle w:val="afffffffffff4"/>
                <w:rFonts w:ascii="Times New Roman" w:hAnsi="Times New Roman" w:cs="Times New Roman"/>
                <w:b w:val="0"/>
                <w:bCs/>
                <w:color w:val="auto"/>
                <w:sz w:val="24"/>
                <w:szCs w:val="24"/>
              </w:rPr>
              <w:t>Многоквартирный малоэтажный с</w:t>
            </w:r>
            <w:r>
              <w:rPr>
                <w:rStyle w:val="afffffffffff4"/>
                <w:rFonts w:ascii="Times New Roman" w:hAnsi="Times New Roman" w:cs="Times New Roman"/>
                <w:b w:val="0"/>
                <w:bCs/>
                <w:color w:val="auto"/>
                <w:sz w:val="24"/>
                <w:szCs w:val="24"/>
              </w:rPr>
              <w:t xml:space="preserve"> </w:t>
            </w:r>
            <w:r w:rsidRPr="00DD3D6A">
              <w:rPr>
                <w:rStyle w:val="afffffffffff4"/>
                <w:rFonts w:ascii="Times New Roman" w:hAnsi="Times New Roman" w:cs="Times New Roman"/>
                <w:b w:val="0"/>
                <w:bCs/>
                <w:color w:val="auto"/>
                <w:sz w:val="24"/>
                <w:szCs w:val="24"/>
              </w:rPr>
              <w:t>количеством этажей:</w:t>
            </w: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130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r>
      <w:tr w:rsidR="001669ED" w:rsidTr="008E1424">
        <w:tc>
          <w:tcPr>
            <w:tcW w:w="0" w:type="auto"/>
            <w:tcBorders>
              <w:top w:val="nil"/>
              <w:bottom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r>
      <w:tr w:rsidR="001669ED" w:rsidTr="008E1424">
        <w:tc>
          <w:tcPr>
            <w:tcW w:w="0" w:type="auto"/>
            <w:tcBorders>
              <w:top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170</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r>
      <w:tr w:rsidR="001669ED" w:rsidTr="008E1424">
        <w:tc>
          <w:tcPr>
            <w:tcW w:w="0" w:type="auto"/>
            <w:tcBorders>
              <w:bottom w:val="nil"/>
            </w:tcBorders>
          </w:tcPr>
          <w:p w:rsidR="001669ED" w:rsidRDefault="001669ED" w:rsidP="008E1424">
            <w:pPr>
              <w:rPr>
                <w:rStyle w:val="afffffffffff4"/>
                <w:rFonts w:ascii="Times New Roman" w:hAnsi="Times New Roman" w:cs="Times New Roman"/>
                <w:b w:val="0"/>
                <w:bCs/>
                <w:color w:val="auto"/>
                <w:sz w:val="24"/>
                <w:szCs w:val="24"/>
              </w:rPr>
            </w:pPr>
            <w:r w:rsidRPr="00DD3D6A">
              <w:rPr>
                <w:rStyle w:val="afffffffffff4"/>
                <w:rFonts w:ascii="Times New Roman" w:hAnsi="Times New Roman" w:cs="Times New Roman"/>
                <w:b w:val="0"/>
                <w:bCs/>
                <w:color w:val="auto"/>
                <w:sz w:val="24"/>
                <w:szCs w:val="24"/>
              </w:rPr>
              <w:t>Многоквартирный среднеэтажный</w:t>
            </w:r>
            <w:r>
              <w:rPr>
                <w:rStyle w:val="afffffffffff4"/>
                <w:rFonts w:ascii="Times New Roman" w:hAnsi="Times New Roman" w:cs="Times New Roman"/>
                <w:b w:val="0"/>
                <w:bCs/>
                <w:color w:val="auto"/>
                <w:sz w:val="24"/>
                <w:szCs w:val="24"/>
              </w:rPr>
              <w:t xml:space="preserve"> </w:t>
            </w:r>
            <w:r w:rsidRPr="00DD3D6A">
              <w:rPr>
                <w:rStyle w:val="afffffffffff4"/>
                <w:rFonts w:ascii="Times New Roman" w:hAnsi="Times New Roman" w:cs="Times New Roman"/>
                <w:b w:val="0"/>
                <w:bCs/>
                <w:color w:val="auto"/>
                <w:sz w:val="24"/>
                <w:szCs w:val="24"/>
              </w:rPr>
              <w:t>(на перспективу) с количеством этажей:</w:t>
            </w: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r>
      <w:tr w:rsidR="001669ED" w:rsidTr="008E1424">
        <w:tc>
          <w:tcPr>
            <w:tcW w:w="0" w:type="auto"/>
            <w:tcBorders>
              <w:top w:val="nil"/>
            </w:tcBorders>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190</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w:t>
            </w:r>
          </w:p>
        </w:tc>
      </w:tr>
    </w:tbl>
    <w:p w:rsidR="001669ED" w:rsidRDefault="001669ED" w:rsidP="001669ED">
      <w:pPr>
        <w:spacing w:after="0"/>
        <w:ind w:firstLine="851"/>
        <w:jc w:val="right"/>
        <w:rPr>
          <w:rStyle w:val="afffffffffff4"/>
          <w:rFonts w:ascii="Times New Roman" w:hAnsi="Times New Roman" w:cs="Times New Roman"/>
          <w:b w:val="0"/>
          <w:bCs/>
          <w:color w:val="auto"/>
          <w:sz w:val="24"/>
          <w:szCs w:val="24"/>
        </w:rPr>
      </w:pP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83</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4480"/>
        <w:gridCol w:w="2861"/>
        <w:gridCol w:w="2796"/>
      </w:tblGrid>
      <w:tr w:rsidR="001669ED" w:rsidRPr="00DD3D6A" w:rsidTr="008E1424">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Типы застройки</w:t>
            </w:r>
          </w:p>
        </w:tc>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Плотность застройки территории, м</w:t>
            </w:r>
            <w:r w:rsidRPr="00DD3D6A">
              <w:rPr>
                <w:rStyle w:val="afffffffffff4"/>
                <w:rFonts w:ascii="Times New Roman" w:hAnsi="Times New Roman" w:cs="Times New Roman"/>
                <w:bCs/>
                <w:color w:val="auto"/>
                <w:sz w:val="24"/>
                <w:szCs w:val="24"/>
                <w:vertAlign w:val="superscript"/>
              </w:rPr>
              <w:t>2</w:t>
            </w:r>
            <w:r w:rsidRPr="00DD3D6A">
              <w:rPr>
                <w:rStyle w:val="afffffffffff4"/>
                <w:rFonts w:ascii="Times New Roman" w:hAnsi="Times New Roman" w:cs="Times New Roman"/>
                <w:bCs/>
                <w:color w:val="auto"/>
                <w:sz w:val="24"/>
                <w:szCs w:val="24"/>
              </w:rPr>
              <w:t>/га</w:t>
            </w:r>
          </w:p>
        </w:tc>
        <w:tc>
          <w:tcPr>
            <w:tcW w:w="0" w:type="auto"/>
            <w:shd w:val="clear" w:color="auto" w:fill="D9D9D9" w:themeFill="background1" w:themeFillShade="D9"/>
            <w:vAlign w:val="center"/>
          </w:tcPr>
          <w:p w:rsidR="001669ED" w:rsidRPr="00DD3D6A" w:rsidRDefault="001669ED" w:rsidP="008E1424">
            <w:pPr>
              <w:jc w:val="center"/>
              <w:rPr>
                <w:rStyle w:val="afffffffffff4"/>
                <w:rFonts w:ascii="Times New Roman" w:hAnsi="Times New Roman" w:cs="Times New Roman"/>
                <w:bCs/>
                <w:color w:val="auto"/>
                <w:sz w:val="24"/>
                <w:szCs w:val="24"/>
              </w:rPr>
            </w:pPr>
            <w:r w:rsidRPr="00DD3D6A">
              <w:rPr>
                <w:rStyle w:val="afffffffffff4"/>
                <w:rFonts w:ascii="Times New Roman" w:hAnsi="Times New Roman" w:cs="Times New Roman"/>
                <w:bCs/>
                <w:color w:val="auto"/>
                <w:sz w:val="24"/>
                <w:szCs w:val="24"/>
              </w:rPr>
              <w:t>Процент застроенности территории</w:t>
            </w:r>
          </w:p>
        </w:tc>
      </w:tr>
      <w:tr w:rsidR="001669ED" w:rsidTr="008E1424">
        <w:tc>
          <w:tcPr>
            <w:tcW w:w="0" w:type="auto"/>
          </w:tcPr>
          <w:p w:rsidR="001669ED" w:rsidRDefault="001669ED" w:rsidP="008E1424">
            <w:pPr>
              <w:jc w:val="both"/>
              <w:rPr>
                <w:rStyle w:val="afffffffffff4"/>
                <w:rFonts w:ascii="Times New Roman" w:hAnsi="Times New Roman" w:cs="Times New Roman"/>
                <w:b w:val="0"/>
                <w:bCs/>
                <w:color w:val="auto"/>
                <w:sz w:val="24"/>
                <w:szCs w:val="24"/>
              </w:rPr>
            </w:pPr>
            <w:r w:rsidRPr="00DD3D6A">
              <w:rPr>
                <w:rStyle w:val="afffffffffff4"/>
                <w:rFonts w:ascii="Times New Roman" w:hAnsi="Times New Roman" w:cs="Times New Roman"/>
                <w:b w:val="0"/>
                <w:bCs/>
                <w:color w:val="auto"/>
                <w:sz w:val="24"/>
                <w:szCs w:val="24"/>
              </w:rPr>
              <w:t>Многоквартирная среднеэтажная застройка (5 этажей –</w:t>
            </w:r>
            <w:r>
              <w:rPr>
                <w:rStyle w:val="afffffffffff4"/>
                <w:rFonts w:ascii="Times New Roman" w:hAnsi="Times New Roman" w:cs="Times New Roman"/>
                <w:b w:val="0"/>
                <w:bCs/>
                <w:color w:val="auto"/>
                <w:sz w:val="24"/>
                <w:szCs w:val="24"/>
              </w:rPr>
              <w:t xml:space="preserve"> </w:t>
            </w:r>
            <w:r w:rsidRPr="00DD3D6A">
              <w:rPr>
                <w:rStyle w:val="afffffffffff4"/>
                <w:rFonts w:ascii="Times New Roman" w:hAnsi="Times New Roman" w:cs="Times New Roman"/>
                <w:b w:val="0"/>
                <w:bCs/>
                <w:color w:val="auto"/>
                <w:sz w:val="24"/>
                <w:szCs w:val="24"/>
              </w:rPr>
              <w:t>на перспективу)</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8000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r>
      <w:tr w:rsidR="001669ED" w:rsidTr="008E1424">
        <w:tc>
          <w:tcPr>
            <w:tcW w:w="0" w:type="auto"/>
          </w:tcPr>
          <w:p w:rsidR="001669ED" w:rsidRDefault="001669ED" w:rsidP="008E1424">
            <w:pPr>
              <w:jc w:val="both"/>
              <w:rPr>
                <w:rStyle w:val="afffffffffff4"/>
                <w:rFonts w:ascii="Times New Roman" w:hAnsi="Times New Roman" w:cs="Times New Roman"/>
                <w:b w:val="0"/>
                <w:bCs/>
                <w:color w:val="auto"/>
                <w:sz w:val="24"/>
                <w:szCs w:val="24"/>
              </w:rPr>
            </w:pPr>
            <w:r w:rsidRPr="00947B2A">
              <w:rPr>
                <w:rStyle w:val="afffffffffff4"/>
                <w:rFonts w:ascii="Times New Roman" w:hAnsi="Times New Roman" w:cs="Times New Roman"/>
                <w:b w:val="0"/>
                <w:bCs/>
                <w:color w:val="auto"/>
                <w:sz w:val="24"/>
                <w:szCs w:val="24"/>
              </w:rPr>
              <w:t>Многоквартирная малоэтажная застройка (2-4 этажа)</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r>
      <w:tr w:rsidR="001669ED" w:rsidTr="008E1424">
        <w:tc>
          <w:tcPr>
            <w:tcW w:w="0" w:type="auto"/>
          </w:tcPr>
          <w:p w:rsidR="001669ED" w:rsidRDefault="001669ED" w:rsidP="008E1424">
            <w:pPr>
              <w:jc w:val="both"/>
              <w:rPr>
                <w:rStyle w:val="afffffffffff4"/>
                <w:rFonts w:ascii="Times New Roman" w:hAnsi="Times New Roman" w:cs="Times New Roman"/>
                <w:b w:val="0"/>
                <w:bCs/>
                <w:color w:val="auto"/>
                <w:sz w:val="24"/>
                <w:szCs w:val="24"/>
              </w:rPr>
            </w:pPr>
            <w:r w:rsidRPr="00947B2A">
              <w:rPr>
                <w:rStyle w:val="afffffffffff4"/>
                <w:rFonts w:ascii="Times New Roman" w:hAnsi="Times New Roman" w:cs="Times New Roman"/>
                <w:b w:val="0"/>
                <w:bCs/>
                <w:color w:val="auto"/>
                <w:sz w:val="24"/>
                <w:szCs w:val="24"/>
              </w:rPr>
              <w:t>Малоэтажная блокированная застройка (1-2 этажа)</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r>
      <w:tr w:rsidR="001669ED" w:rsidTr="008E1424">
        <w:tc>
          <w:tcPr>
            <w:tcW w:w="0" w:type="auto"/>
            <w:tcBorders>
              <w:bottom w:val="nil"/>
            </w:tcBorders>
          </w:tcPr>
          <w:p w:rsidR="001669ED" w:rsidRDefault="001669ED" w:rsidP="008E1424">
            <w:pPr>
              <w:jc w:val="both"/>
              <w:rPr>
                <w:rStyle w:val="afffffffffff4"/>
                <w:rFonts w:ascii="Times New Roman" w:hAnsi="Times New Roman" w:cs="Times New Roman"/>
                <w:b w:val="0"/>
                <w:bCs/>
                <w:color w:val="auto"/>
                <w:sz w:val="24"/>
                <w:szCs w:val="24"/>
              </w:rPr>
            </w:pPr>
            <w:r w:rsidRPr="00947B2A">
              <w:rPr>
                <w:rStyle w:val="afffffffffff4"/>
                <w:rFonts w:ascii="Times New Roman" w:hAnsi="Times New Roman" w:cs="Times New Roman"/>
                <w:b w:val="0"/>
                <w:bCs/>
                <w:color w:val="auto"/>
                <w:sz w:val="24"/>
                <w:szCs w:val="24"/>
              </w:rPr>
              <w:t>Застройка одно-, двухэтаж</w:t>
            </w:r>
            <w:r>
              <w:rPr>
                <w:rStyle w:val="afffffffffff4"/>
                <w:rFonts w:ascii="Times New Roman" w:hAnsi="Times New Roman" w:cs="Times New Roman"/>
                <w:b w:val="0"/>
                <w:bCs/>
                <w:color w:val="auto"/>
                <w:sz w:val="24"/>
                <w:szCs w:val="24"/>
              </w:rPr>
              <w:t>ными домами с участками, м</w:t>
            </w:r>
            <w:r w:rsidRPr="00947B2A">
              <w:rPr>
                <w:rStyle w:val="afffffffffff4"/>
                <w:rFonts w:ascii="Times New Roman" w:hAnsi="Times New Roman" w:cs="Times New Roman"/>
                <w:b w:val="0"/>
                <w:bCs/>
                <w:color w:val="auto"/>
                <w:sz w:val="24"/>
                <w:szCs w:val="24"/>
                <w:vertAlign w:val="superscript"/>
              </w:rPr>
              <w:t>2</w:t>
            </w:r>
            <w:r w:rsidRPr="00947B2A">
              <w:rPr>
                <w:rStyle w:val="afffffffffff4"/>
                <w:rFonts w:ascii="Times New Roman" w:hAnsi="Times New Roman" w:cs="Times New Roman"/>
                <w:b w:val="0"/>
                <w:bCs/>
                <w:color w:val="auto"/>
                <w:sz w:val="24"/>
                <w:szCs w:val="24"/>
              </w:rPr>
              <w:t>:</w:t>
            </w: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c>
          <w:tcPr>
            <w:tcW w:w="0" w:type="auto"/>
            <w:tcBorders>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p>
        </w:tc>
      </w:tr>
      <w:tr w:rsidR="001669ED" w:rsidTr="008E1424">
        <w:tc>
          <w:tcPr>
            <w:tcW w:w="0" w:type="auto"/>
            <w:tcBorders>
              <w:top w:val="nil"/>
              <w:bottom w:val="nil"/>
            </w:tcBorders>
          </w:tcPr>
          <w:p w:rsidR="001669ED" w:rsidRDefault="001669ED" w:rsidP="008E1424">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r>
      <w:tr w:rsidR="001669ED" w:rsidTr="008E1424">
        <w:tc>
          <w:tcPr>
            <w:tcW w:w="0" w:type="auto"/>
            <w:tcBorders>
              <w:top w:val="nil"/>
              <w:bottom w:val="nil"/>
            </w:tcBorders>
          </w:tcPr>
          <w:p w:rsidR="001669ED" w:rsidRDefault="001669ED" w:rsidP="008E1424">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r>
      <w:tr w:rsidR="001669ED" w:rsidTr="008E1424">
        <w:tc>
          <w:tcPr>
            <w:tcW w:w="0" w:type="auto"/>
            <w:tcBorders>
              <w:top w:val="nil"/>
              <w:bottom w:val="nil"/>
            </w:tcBorders>
          </w:tcPr>
          <w:p w:rsidR="001669ED" w:rsidRDefault="001669ED" w:rsidP="008E1424">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1200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800</w:t>
            </w:r>
          </w:p>
        </w:tc>
        <w:tc>
          <w:tcPr>
            <w:tcW w:w="0" w:type="auto"/>
            <w:tcBorders>
              <w:top w:val="nil"/>
              <w:bottom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r>
      <w:tr w:rsidR="001669ED" w:rsidTr="008E1424">
        <w:tc>
          <w:tcPr>
            <w:tcW w:w="0" w:type="auto"/>
            <w:tcBorders>
              <w:top w:val="nil"/>
            </w:tcBorders>
          </w:tcPr>
          <w:p w:rsidR="001669ED" w:rsidRDefault="001669ED" w:rsidP="008E1424">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1500</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600</w:t>
            </w:r>
          </w:p>
        </w:tc>
        <w:tc>
          <w:tcPr>
            <w:tcW w:w="0" w:type="auto"/>
            <w:tcBorders>
              <w:top w:val="nil"/>
            </w:tcBorders>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r>
    </w:tbl>
    <w:p w:rsidR="001669ED" w:rsidRPr="00947B2A" w:rsidRDefault="001669ED" w:rsidP="001669ED">
      <w:pPr>
        <w:spacing w:after="0"/>
        <w:ind w:firstLine="851"/>
        <w:jc w:val="both"/>
        <w:rPr>
          <w:rStyle w:val="afffffffffff4"/>
          <w:rFonts w:ascii="Times New Roman" w:hAnsi="Times New Roman" w:cs="Times New Roman"/>
          <w:bCs/>
          <w:i/>
          <w:color w:val="auto"/>
          <w:sz w:val="20"/>
          <w:szCs w:val="24"/>
        </w:rPr>
      </w:pPr>
      <w:r w:rsidRPr="00947B2A">
        <w:rPr>
          <w:rStyle w:val="afffffffffff4"/>
          <w:rFonts w:ascii="Times New Roman" w:hAnsi="Times New Roman" w:cs="Times New Roman"/>
          <w:bCs/>
          <w:i/>
          <w:color w:val="auto"/>
          <w:sz w:val="20"/>
          <w:szCs w:val="24"/>
        </w:rPr>
        <w:t>Примечания:</w:t>
      </w:r>
    </w:p>
    <w:p w:rsidR="001669ED" w:rsidRPr="00947B2A" w:rsidRDefault="001669ED" w:rsidP="001669ED">
      <w:pPr>
        <w:spacing w:after="0"/>
        <w:ind w:firstLine="851"/>
        <w:jc w:val="both"/>
        <w:rPr>
          <w:rStyle w:val="afffffffffff4"/>
          <w:rFonts w:ascii="Times New Roman" w:hAnsi="Times New Roman" w:cs="Times New Roman"/>
          <w:b w:val="0"/>
          <w:bCs/>
          <w:i/>
          <w:color w:val="auto"/>
          <w:sz w:val="20"/>
          <w:szCs w:val="24"/>
        </w:rPr>
      </w:pPr>
      <w:r w:rsidRPr="00947B2A">
        <w:rPr>
          <w:rStyle w:val="afffffffffff4"/>
          <w:rFonts w:ascii="Times New Roman" w:hAnsi="Times New Roman" w:cs="Times New Roman"/>
          <w:b w:val="0"/>
          <w:bCs/>
          <w:i/>
          <w:color w:val="auto"/>
          <w:sz w:val="20"/>
          <w:szCs w:val="24"/>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1669ED" w:rsidRPr="00947B2A" w:rsidRDefault="001669ED" w:rsidP="001669ED">
      <w:pPr>
        <w:spacing w:after="120"/>
        <w:ind w:firstLine="851"/>
        <w:jc w:val="both"/>
        <w:rPr>
          <w:rStyle w:val="afffffffffff4"/>
          <w:rFonts w:ascii="Times New Roman" w:hAnsi="Times New Roman" w:cs="Times New Roman"/>
          <w:b w:val="0"/>
          <w:bCs/>
          <w:i/>
          <w:color w:val="auto"/>
          <w:sz w:val="20"/>
          <w:szCs w:val="24"/>
        </w:rPr>
      </w:pPr>
      <w:r w:rsidRPr="00947B2A">
        <w:rPr>
          <w:rStyle w:val="afffffffffff4"/>
          <w:rFonts w:ascii="Times New Roman" w:hAnsi="Times New Roman" w:cs="Times New Roman"/>
          <w:b w:val="0"/>
          <w:bCs/>
          <w:i/>
          <w:color w:val="auto"/>
          <w:sz w:val="20"/>
          <w:szCs w:val="24"/>
        </w:rPr>
        <w:t>2. Показатели в смешанной застройке определяются путем интерполяции.</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lastRenderedPageBreak/>
        <w:t>Интенсивность использования земельного участка на территории населенного пункта сельского поселения определяется коэффициентом застройки и коэффициентом плотности застройки.</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r w:rsidRPr="00947B2A">
        <w:rPr>
          <w:rStyle w:val="afffffffffff4"/>
          <w:rFonts w:ascii="Times New Roman" w:hAnsi="Times New Roman" w:cs="Times New Roman"/>
          <w:b w:val="0"/>
          <w:bCs/>
          <w:color w:val="auto"/>
          <w:sz w:val="24"/>
          <w:szCs w:val="24"/>
        </w:rPr>
        <w:t>Предельно допустимые параметры застройки земельного участка сельской жилой зоны</w:t>
      </w:r>
      <w:r>
        <w:rPr>
          <w:rStyle w:val="afffffffffff4"/>
          <w:rFonts w:ascii="Times New Roman" w:hAnsi="Times New Roman" w:cs="Times New Roman"/>
          <w:b w:val="0"/>
          <w:bCs/>
          <w:color w:val="auto"/>
          <w:sz w:val="24"/>
          <w:szCs w:val="24"/>
        </w:rPr>
        <w:t xml:space="preserve"> </w:t>
      </w:r>
      <w:r w:rsidRPr="00947B2A">
        <w:rPr>
          <w:rStyle w:val="afffffffffff4"/>
          <w:rFonts w:ascii="Times New Roman" w:hAnsi="Times New Roman" w:cs="Times New Roman"/>
          <w:b w:val="0"/>
          <w:bCs/>
          <w:color w:val="auto"/>
          <w:sz w:val="24"/>
          <w:szCs w:val="24"/>
        </w:rPr>
        <w:t xml:space="preserve">приведены в рекомендуемой таблице </w:t>
      </w:r>
      <w:r>
        <w:rPr>
          <w:rStyle w:val="afffffffffff4"/>
          <w:rFonts w:ascii="Times New Roman" w:hAnsi="Times New Roman" w:cs="Times New Roman"/>
          <w:b w:val="0"/>
          <w:bCs/>
          <w:color w:val="auto"/>
          <w:sz w:val="24"/>
          <w:szCs w:val="24"/>
        </w:rPr>
        <w:t>84</w:t>
      </w:r>
      <w:r w:rsidRPr="00947B2A">
        <w:rPr>
          <w:rStyle w:val="afffffffffff4"/>
          <w:rFonts w:ascii="Times New Roman" w:hAnsi="Times New Roman" w:cs="Times New Roman"/>
          <w:b w:val="0"/>
          <w:bCs/>
          <w:color w:val="auto"/>
          <w:sz w:val="24"/>
          <w:szCs w:val="24"/>
        </w:rPr>
        <w:t>.</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84</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1463"/>
        <w:gridCol w:w="2023"/>
        <w:gridCol w:w="2224"/>
        <w:gridCol w:w="2048"/>
        <w:gridCol w:w="2379"/>
      </w:tblGrid>
      <w:tr w:rsidR="001669ED" w:rsidRPr="00C670C0" w:rsidTr="008E1424">
        <w:tc>
          <w:tcPr>
            <w:tcW w:w="0" w:type="auto"/>
            <w:shd w:val="clear" w:color="auto" w:fill="D9D9D9" w:themeFill="background1" w:themeFillShade="D9"/>
            <w:vAlign w:val="center"/>
          </w:tcPr>
          <w:p w:rsidR="001669ED" w:rsidRPr="00C670C0" w:rsidRDefault="001669ED" w:rsidP="008E1424">
            <w:pPr>
              <w:jc w:val="center"/>
              <w:rPr>
                <w:rStyle w:val="afffffffffff4"/>
                <w:rFonts w:ascii="Times New Roman" w:hAnsi="Times New Roman" w:cs="Times New Roman"/>
                <w:bCs/>
                <w:color w:val="auto"/>
                <w:sz w:val="24"/>
                <w:szCs w:val="24"/>
              </w:rPr>
            </w:pPr>
            <w:r w:rsidRPr="00C670C0">
              <w:rPr>
                <w:rStyle w:val="afffffffffff4"/>
                <w:rFonts w:ascii="Times New Roman" w:hAnsi="Times New Roman" w:cs="Times New Roman"/>
                <w:bCs/>
                <w:color w:val="auto"/>
                <w:sz w:val="24"/>
                <w:szCs w:val="24"/>
              </w:rPr>
              <w:t>Тип застройки</w:t>
            </w:r>
          </w:p>
        </w:tc>
        <w:tc>
          <w:tcPr>
            <w:tcW w:w="0" w:type="auto"/>
            <w:shd w:val="clear" w:color="auto" w:fill="D9D9D9" w:themeFill="background1" w:themeFillShade="D9"/>
            <w:vAlign w:val="center"/>
          </w:tcPr>
          <w:p w:rsidR="001669ED" w:rsidRPr="00C670C0" w:rsidRDefault="001669ED" w:rsidP="008E1424">
            <w:pPr>
              <w:jc w:val="center"/>
              <w:rPr>
                <w:rStyle w:val="afffffffffff4"/>
                <w:rFonts w:ascii="Times New Roman" w:hAnsi="Times New Roman" w:cs="Times New Roman"/>
                <w:bCs/>
                <w:color w:val="auto"/>
                <w:sz w:val="24"/>
                <w:szCs w:val="24"/>
              </w:rPr>
            </w:pPr>
            <w:r w:rsidRPr="00C670C0">
              <w:rPr>
                <w:rStyle w:val="afffffffffff4"/>
                <w:rFonts w:ascii="Times New Roman" w:hAnsi="Times New Roman" w:cs="Times New Roman"/>
                <w:bCs/>
                <w:color w:val="auto"/>
                <w:sz w:val="24"/>
                <w:szCs w:val="24"/>
              </w:rPr>
              <w:t>Размер земельного участка, м</w:t>
            </w:r>
            <w:r w:rsidRPr="00C670C0">
              <w:rPr>
                <w:rStyle w:val="afffffffffff4"/>
                <w:rFonts w:ascii="Times New Roman" w:hAnsi="Times New Roman" w:cs="Times New Roman"/>
                <w:bCs/>
                <w:color w:val="auto"/>
                <w:sz w:val="24"/>
                <w:szCs w:val="24"/>
                <w:vertAlign w:val="superscript"/>
              </w:rPr>
              <w:t>2</w:t>
            </w:r>
          </w:p>
        </w:tc>
        <w:tc>
          <w:tcPr>
            <w:tcW w:w="0" w:type="auto"/>
            <w:shd w:val="clear" w:color="auto" w:fill="D9D9D9" w:themeFill="background1" w:themeFillShade="D9"/>
            <w:vAlign w:val="center"/>
          </w:tcPr>
          <w:p w:rsidR="001669ED" w:rsidRPr="00C670C0" w:rsidRDefault="001669ED" w:rsidP="008E1424">
            <w:pPr>
              <w:jc w:val="center"/>
              <w:rPr>
                <w:rStyle w:val="afffffffffff4"/>
                <w:rFonts w:ascii="Times New Roman" w:hAnsi="Times New Roman" w:cs="Times New Roman"/>
                <w:bCs/>
                <w:color w:val="auto"/>
                <w:sz w:val="24"/>
                <w:szCs w:val="24"/>
              </w:rPr>
            </w:pPr>
            <w:r w:rsidRPr="00C670C0">
              <w:rPr>
                <w:rStyle w:val="afffffffffff4"/>
                <w:rFonts w:ascii="Times New Roman" w:hAnsi="Times New Roman" w:cs="Times New Roman"/>
                <w:bCs/>
                <w:color w:val="auto"/>
                <w:sz w:val="24"/>
                <w:szCs w:val="24"/>
              </w:rPr>
              <w:t>Площадь жилого дома, м</w:t>
            </w:r>
            <w:r w:rsidRPr="00C670C0">
              <w:rPr>
                <w:rStyle w:val="afffffffffff4"/>
                <w:rFonts w:ascii="Times New Roman" w:hAnsi="Times New Roman" w:cs="Times New Roman"/>
                <w:bCs/>
                <w:color w:val="auto"/>
                <w:sz w:val="24"/>
                <w:szCs w:val="24"/>
                <w:vertAlign w:val="superscript"/>
              </w:rPr>
              <w:t>2</w:t>
            </w:r>
            <w:r w:rsidRPr="00C670C0">
              <w:rPr>
                <w:rStyle w:val="afffffffffff4"/>
                <w:rFonts w:ascii="Times New Roman" w:hAnsi="Times New Roman" w:cs="Times New Roman"/>
                <w:bCs/>
                <w:color w:val="auto"/>
                <w:sz w:val="24"/>
                <w:szCs w:val="24"/>
              </w:rPr>
              <w:t xml:space="preserve"> общей площади</w:t>
            </w:r>
          </w:p>
        </w:tc>
        <w:tc>
          <w:tcPr>
            <w:tcW w:w="0" w:type="auto"/>
            <w:shd w:val="clear" w:color="auto" w:fill="D9D9D9" w:themeFill="background1" w:themeFillShade="D9"/>
            <w:vAlign w:val="center"/>
          </w:tcPr>
          <w:p w:rsidR="001669ED" w:rsidRPr="00C670C0" w:rsidRDefault="001669ED" w:rsidP="008E1424">
            <w:pPr>
              <w:jc w:val="center"/>
              <w:rPr>
                <w:rStyle w:val="afffffffffff4"/>
                <w:rFonts w:ascii="Times New Roman" w:hAnsi="Times New Roman" w:cs="Times New Roman"/>
                <w:bCs/>
                <w:color w:val="auto"/>
                <w:sz w:val="24"/>
                <w:szCs w:val="24"/>
              </w:rPr>
            </w:pPr>
            <w:r w:rsidRPr="00C670C0">
              <w:rPr>
                <w:rStyle w:val="afffffffffff4"/>
                <w:rFonts w:ascii="Times New Roman" w:hAnsi="Times New Roman" w:cs="Times New Roman"/>
                <w:bCs/>
                <w:color w:val="auto"/>
                <w:sz w:val="24"/>
                <w:szCs w:val="24"/>
              </w:rPr>
              <w:t>Коэффициент застройки</w:t>
            </w:r>
          </w:p>
        </w:tc>
        <w:tc>
          <w:tcPr>
            <w:tcW w:w="0" w:type="auto"/>
            <w:shd w:val="clear" w:color="auto" w:fill="D9D9D9" w:themeFill="background1" w:themeFillShade="D9"/>
            <w:vAlign w:val="center"/>
          </w:tcPr>
          <w:p w:rsidR="001669ED" w:rsidRPr="00C670C0" w:rsidRDefault="001669ED" w:rsidP="008E1424">
            <w:pPr>
              <w:jc w:val="center"/>
              <w:rPr>
                <w:rStyle w:val="afffffffffff4"/>
                <w:rFonts w:ascii="Times New Roman" w:hAnsi="Times New Roman" w:cs="Times New Roman"/>
                <w:bCs/>
                <w:color w:val="auto"/>
                <w:sz w:val="24"/>
                <w:szCs w:val="24"/>
              </w:rPr>
            </w:pPr>
            <w:r w:rsidRPr="00C670C0">
              <w:rPr>
                <w:rStyle w:val="afffffffffff4"/>
                <w:rFonts w:ascii="Times New Roman" w:hAnsi="Times New Roman" w:cs="Times New Roman"/>
                <w:bCs/>
                <w:color w:val="auto"/>
                <w:sz w:val="24"/>
                <w:szCs w:val="24"/>
              </w:rPr>
              <w:t>Коэффициент плотности застройки</w:t>
            </w:r>
          </w:p>
        </w:tc>
      </w:tr>
      <w:tr w:rsidR="001669ED" w:rsidTr="008E1424">
        <w:tc>
          <w:tcPr>
            <w:tcW w:w="0" w:type="auto"/>
            <w:vMerge w:val="restart"/>
            <w:vAlign w:val="center"/>
          </w:tcPr>
          <w:p w:rsidR="001669ED" w:rsidRDefault="001669ED" w:rsidP="008E1424">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А</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sidRPr="00C670C0">
              <w:rPr>
                <w:rStyle w:val="afffffffffff4"/>
                <w:rFonts w:ascii="Times New Roman" w:hAnsi="Times New Roman" w:cs="Times New Roman"/>
                <w:b w:val="0"/>
                <w:bCs/>
                <w:color w:val="auto"/>
                <w:sz w:val="24"/>
                <w:szCs w:val="24"/>
              </w:rPr>
              <w:t>1200 и более</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480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0,2</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0,4</w:t>
            </w:r>
          </w:p>
        </w:tc>
      </w:tr>
      <w:tr w:rsidR="001669ED" w:rsidTr="008E1424">
        <w:tc>
          <w:tcPr>
            <w:tcW w:w="0" w:type="auto"/>
            <w:vMerge/>
            <w:vAlign w:val="center"/>
          </w:tcPr>
          <w:p w:rsidR="001669ED" w:rsidRDefault="001669ED" w:rsidP="008E1424">
            <w:pPr>
              <w:rPr>
                <w:rStyle w:val="afffffffffff4"/>
                <w:rFonts w:ascii="Times New Roman" w:hAnsi="Times New Roman" w:cs="Times New Roman"/>
                <w:b w:val="0"/>
                <w:bCs/>
                <w:color w:val="auto"/>
                <w:sz w:val="24"/>
                <w:szCs w:val="24"/>
              </w:rPr>
            </w:pP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0,2</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0,4</w:t>
            </w:r>
          </w:p>
        </w:tc>
      </w:tr>
      <w:tr w:rsidR="001669ED" w:rsidTr="008E1424">
        <w:tc>
          <w:tcPr>
            <w:tcW w:w="0" w:type="auto"/>
            <w:vMerge w:val="restart"/>
            <w:vAlign w:val="center"/>
          </w:tcPr>
          <w:p w:rsidR="001669ED" w:rsidRDefault="001669ED" w:rsidP="008E1424">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Б</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480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0,3</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0,6</w:t>
            </w:r>
          </w:p>
        </w:tc>
      </w:tr>
      <w:tr w:rsidR="001669ED" w:rsidTr="008E1424">
        <w:tc>
          <w:tcPr>
            <w:tcW w:w="0" w:type="auto"/>
            <w:vMerge/>
            <w:vAlign w:val="center"/>
          </w:tcPr>
          <w:p w:rsidR="001669ED" w:rsidRDefault="001669ED" w:rsidP="008E1424">
            <w:pPr>
              <w:rPr>
                <w:rStyle w:val="afffffffffff4"/>
                <w:rFonts w:ascii="Times New Roman" w:hAnsi="Times New Roman" w:cs="Times New Roman"/>
                <w:b w:val="0"/>
                <w:bCs/>
                <w:color w:val="auto"/>
                <w:sz w:val="24"/>
                <w:szCs w:val="24"/>
              </w:rPr>
            </w:pP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360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0,3</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0,6</w:t>
            </w:r>
          </w:p>
        </w:tc>
      </w:tr>
      <w:tr w:rsidR="001669ED" w:rsidTr="008E1424">
        <w:tc>
          <w:tcPr>
            <w:tcW w:w="0" w:type="auto"/>
            <w:vMerge/>
            <w:vAlign w:val="center"/>
          </w:tcPr>
          <w:p w:rsidR="001669ED" w:rsidRDefault="001669ED" w:rsidP="008E1424">
            <w:pPr>
              <w:rPr>
                <w:rStyle w:val="afffffffffff4"/>
                <w:rFonts w:ascii="Times New Roman" w:hAnsi="Times New Roman" w:cs="Times New Roman"/>
                <w:b w:val="0"/>
                <w:bCs/>
                <w:color w:val="auto"/>
                <w:sz w:val="24"/>
                <w:szCs w:val="24"/>
              </w:rPr>
            </w:pP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0,3</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0,6</w:t>
            </w:r>
          </w:p>
        </w:tc>
      </w:tr>
      <w:tr w:rsidR="001669ED" w:rsidTr="008E1424">
        <w:tc>
          <w:tcPr>
            <w:tcW w:w="0" w:type="auto"/>
            <w:vMerge/>
            <w:vAlign w:val="center"/>
          </w:tcPr>
          <w:p w:rsidR="001669ED" w:rsidRDefault="001669ED" w:rsidP="008E1424">
            <w:pPr>
              <w:rPr>
                <w:rStyle w:val="afffffffffff4"/>
                <w:rFonts w:ascii="Times New Roman" w:hAnsi="Times New Roman" w:cs="Times New Roman"/>
                <w:b w:val="0"/>
                <w:bCs/>
                <w:color w:val="auto"/>
                <w:sz w:val="24"/>
                <w:szCs w:val="24"/>
              </w:rPr>
            </w:pP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240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0,3</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0,6</w:t>
            </w:r>
          </w:p>
        </w:tc>
      </w:tr>
      <w:tr w:rsidR="001669ED" w:rsidTr="008E1424">
        <w:tc>
          <w:tcPr>
            <w:tcW w:w="0" w:type="auto"/>
            <w:vMerge/>
            <w:vAlign w:val="center"/>
          </w:tcPr>
          <w:p w:rsidR="001669ED" w:rsidRDefault="001669ED" w:rsidP="008E1424">
            <w:pPr>
              <w:rPr>
                <w:rStyle w:val="afffffffffff4"/>
                <w:rFonts w:ascii="Times New Roman" w:hAnsi="Times New Roman" w:cs="Times New Roman"/>
                <w:b w:val="0"/>
                <w:bCs/>
                <w:color w:val="auto"/>
                <w:sz w:val="24"/>
                <w:szCs w:val="24"/>
              </w:rPr>
            </w:pP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240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0,4</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0,8</w:t>
            </w:r>
          </w:p>
        </w:tc>
      </w:tr>
      <w:tr w:rsidR="001669ED" w:rsidTr="008E1424">
        <w:tc>
          <w:tcPr>
            <w:tcW w:w="0" w:type="auto"/>
            <w:vAlign w:val="center"/>
          </w:tcPr>
          <w:p w:rsidR="001669ED" w:rsidRDefault="001669ED" w:rsidP="008E1424">
            <w:pP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В</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160</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0,4</w:t>
            </w:r>
          </w:p>
        </w:tc>
        <w:tc>
          <w:tcPr>
            <w:tcW w:w="0" w:type="auto"/>
            <w:vAlign w:val="center"/>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0,8</w:t>
            </w:r>
          </w:p>
        </w:tc>
      </w:tr>
    </w:tbl>
    <w:p w:rsidR="001669ED" w:rsidRPr="000326E3" w:rsidRDefault="001669ED" w:rsidP="001669ED">
      <w:pPr>
        <w:spacing w:after="0"/>
        <w:ind w:firstLine="851"/>
        <w:jc w:val="both"/>
        <w:rPr>
          <w:rStyle w:val="afffffffffff4"/>
          <w:rFonts w:ascii="Times New Roman" w:hAnsi="Times New Roman" w:cs="Times New Roman"/>
          <w:bCs/>
          <w:i/>
          <w:color w:val="auto"/>
          <w:sz w:val="20"/>
          <w:szCs w:val="24"/>
        </w:rPr>
      </w:pPr>
      <w:r w:rsidRPr="000326E3">
        <w:rPr>
          <w:rStyle w:val="afffffffffff4"/>
          <w:rFonts w:ascii="Times New Roman" w:hAnsi="Times New Roman" w:cs="Times New Roman"/>
          <w:bCs/>
          <w:i/>
          <w:color w:val="auto"/>
          <w:sz w:val="20"/>
          <w:szCs w:val="24"/>
        </w:rPr>
        <w:t>Примечания:</w:t>
      </w:r>
    </w:p>
    <w:p w:rsidR="001669ED" w:rsidRPr="000326E3" w:rsidRDefault="001669ED" w:rsidP="001669ED">
      <w:pPr>
        <w:spacing w:after="0"/>
        <w:ind w:firstLine="851"/>
        <w:jc w:val="both"/>
        <w:rPr>
          <w:rStyle w:val="afffffffffff4"/>
          <w:rFonts w:ascii="Times New Roman" w:hAnsi="Times New Roman" w:cs="Times New Roman"/>
          <w:b w:val="0"/>
          <w:bCs/>
          <w:i/>
          <w:color w:val="auto"/>
          <w:sz w:val="20"/>
          <w:szCs w:val="24"/>
        </w:rPr>
      </w:pPr>
      <w:r w:rsidRPr="000326E3">
        <w:rPr>
          <w:rStyle w:val="afffffffffff4"/>
          <w:rFonts w:ascii="Times New Roman" w:hAnsi="Times New Roman" w:cs="Times New Roman"/>
          <w:b w:val="0"/>
          <w:bCs/>
          <w:i/>
          <w:color w:val="auto"/>
          <w:sz w:val="20"/>
          <w:szCs w:val="24"/>
        </w:rPr>
        <w:t>1. А - застройка индивидуальными, блокированными двухквартирными домами с земельными участками размером 1000-1200 м2 и более с развитой хозяйственной частью;</w:t>
      </w:r>
    </w:p>
    <w:p w:rsidR="001669ED" w:rsidRPr="000326E3" w:rsidRDefault="001669ED" w:rsidP="001669ED">
      <w:pPr>
        <w:spacing w:after="0"/>
        <w:ind w:firstLine="851"/>
        <w:jc w:val="both"/>
        <w:rPr>
          <w:rStyle w:val="afffffffffff4"/>
          <w:rFonts w:ascii="Times New Roman" w:hAnsi="Times New Roman" w:cs="Times New Roman"/>
          <w:b w:val="0"/>
          <w:bCs/>
          <w:i/>
          <w:color w:val="auto"/>
          <w:sz w:val="20"/>
          <w:szCs w:val="24"/>
        </w:rPr>
      </w:pPr>
      <w:r w:rsidRPr="000326E3">
        <w:rPr>
          <w:rStyle w:val="afffffffffff4"/>
          <w:rFonts w:ascii="Times New Roman" w:hAnsi="Times New Roman" w:cs="Times New Roman"/>
          <w:b w:val="0"/>
          <w:bCs/>
          <w:i/>
          <w:color w:val="auto"/>
          <w:sz w:val="20"/>
          <w:szCs w:val="24"/>
        </w:rPr>
        <w:t>Б - застройка блокированными 2-4-квартирными домами с земельными участками размером от 300 до 800 м2 с минимальной хозяйственной частью);</w:t>
      </w:r>
    </w:p>
    <w:p w:rsidR="001669ED" w:rsidRPr="000326E3" w:rsidRDefault="001669ED" w:rsidP="001669ED">
      <w:pPr>
        <w:spacing w:after="0"/>
        <w:ind w:firstLine="851"/>
        <w:jc w:val="both"/>
        <w:rPr>
          <w:rStyle w:val="afffffffffff4"/>
          <w:rFonts w:ascii="Times New Roman" w:hAnsi="Times New Roman" w:cs="Times New Roman"/>
          <w:b w:val="0"/>
          <w:bCs/>
          <w:i/>
          <w:color w:val="auto"/>
          <w:sz w:val="20"/>
          <w:szCs w:val="24"/>
        </w:rPr>
      </w:pPr>
      <w:r w:rsidRPr="000326E3">
        <w:rPr>
          <w:rStyle w:val="afffffffffff4"/>
          <w:rFonts w:ascii="Times New Roman" w:hAnsi="Times New Roman" w:cs="Times New Roman"/>
          <w:b w:val="0"/>
          <w:bCs/>
          <w:i/>
          <w:color w:val="auto"/>
          <w:sz w:val="20"/>
          <w:szCs w:val="24"/>
        </w:rPr>
        <w:t>В - многоквартирная (среднеэтажная) застройка с земельными участками размером 200 м2.</w:t>
      </w:r>
    </w:p>
    <w:p w:rsidR="001669ED" w:rsidRPr="000326E3" w:rsidRDefault="001669ED" w:rsidP="001669ED">
      <w:pPr>
        <w:spacing w:after="120"/>
        <w:ind w:firstLine="851"/>
        <w:jc w:val="both"/>
        <w:rPr>
          <w:rStyle w:val="afffffffffff4"/>
          <w:rFonts w:ascii="Times New Roman" w:hAnsi="Times New Roman" w:cs="Times New Roman"/>
          <w:b w:val="0"/>
          <w:bCs/>
          <w:i/>
          <w:color w:val="auto"/>
          <w:sz w:val="20"/>
          <w:szCs w:val="24"/>
        </w:rPr>
      </w:pPr>
      <w:r w:rsidRPr="000326E3">
        <w:rPr>
          <w:rStyle w:val="afffffffffff4"/>
          <w:rFonts w:ascii="Times New Roman" w:hAnsi="Times New Roman" w:cs="Times New Roman"/>
          <w:b w:val="0"/>
          <w:bCs/>
          <w:i/>
          <w:color w:val="auto"/>
          <w:sz w:val="20"/>
          <w:szCs w:val="24"/>
        </w:rPr>
        <w:t>2. При размерах приквартирных земельных участков менее 200 м2 коэффициент плотности застройки не должен превышать 1,2. При этом коэффициент застройки не нормируется (при условии соблюдения санитарно-гигиенических и противопожарных требований).</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669ED" w:rsidRPr="000326E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0326E3">
        <w:rPr>
          <w:rStyle w:val="afffffffffff4"/>
          <w:rFonts w:ascii="Times New Roman" w:hAnsi="Times New Roman" w:cs="Times New Roman"/>
          <w:b w:val="0"/>
          <w:bCs/>
          <w:color w:val="auto"/>
          <w:sz w:val="24"/>
          <w:szCs w:val="24"/>
        </w:rPr>
        <w:t>В районах индивидуальной застройки жилые дома могут размещаться по красной линии</w:t>
      </w:r>
      <w:r>
        <w:rPr>
          <w:rStyle w:val="afffffffffff4"/>
          <w:rFonts w:ascii="Times New Roman" w:hAnsi="Times New Roman" w:cs="Times New Roman"/>
          <w:b w:val="0"/>
          <w:bCs/>
          <w:color w:val="auto"/>
          <w:sz w:val="24"/>
          <w:szCs w:val="24"/>
        </w:rPr>
        <w:t xml:space="preserve"> </w:t>
      </w:r>
      <w:r w:rsidRPr="000326E3">
        <w:rPr>
          <w:rStyle w:val="afffffffffff4"/>
          <w:rFonts w:ascii="Times New Roman" w:hAnsi="Times New Roman" w:cs="Times New Roman"/>
          <w:b w:val="0"/>
          <w:bCs/>
          <w:color w:val="auto"/>
          <w:sz w:val="24"/>
          <w:szCs w:val="24"/>
        </w:rPr>
        <w:t>жилых улиц в соответствии со сложившимися местными традициями.</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Федерального закона от 22.07.2008 № 123-ФЗ «Технический регламент о требованиях пожарной безопасности».</w:t>
      </w:r>
    </w:p>
    <w:p w:rsidR="001669ED" w:rsidRPr="000326E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0326E3">
        <w:rPr>
          <w:rStyle w:val="afffffffffff4"/>
          <w:rFonts w:ascii="Times New Roman" w:hAnsi="Times New Roman" w:cs="Times New Roman"/>
          <w:b w:val="0"/>
          <w:bCs/>
          <w:color w:val="auto"/>
          <w:sz w:val="24"/>
          <w:szCs w:val="24"/>
        </w:rPr>
        <w:t>Расстояния между жилыми, жилыми и общественными, а также размещаемыми в застройке</w:t>
      </w:r>
      <w:r>
        <w:rPr>
          <w:rStyle w:val="afffffffffff4"/>
          <w:rFonts w:ascii="Times New Roman" w:hAnsi="Times New Roman" w:cs="Times New Roman"/>
          <w:b w:val="0"/>
          <w:bCs/>
          <w:color w:val="auto"/>
          <w:sz w:val="24"/>
          <w:szCs w:val="24"/>
        </w:rPr>
        <w:t xml:space="preserve"> </w:t>
      </w:r>
      <w:r w:rsidRPr="000326E3">
        <w:rPr>
          <w:rStyle w:val="afffffffffff4"/>
          <w:rFonts w:ascii="Times New Roman" w:hAnsi="Times New Roman" w:cs="Times New Roman"/>
          <w:b w:val="0"/>
          <w:bCs/>
          <w:color w:val="auto"/>
          <w:sz w:val="24"/>
          <w:szCs w:val="24"/>
        </w:rPr>
        <w:t>производственными зданиями на территории сельских поселений следует принимать на основе</w:t>
      </w:r>
      <w:r>
        <w:rPr>
          <w:rStyle w:val="afffffffffff4"/>
          <w:rFonts w:ascii="Times New Roman" w:hAnsi="Times New Roman" w:cs="Times New Roman"/>
          <w:b w:val="0"/>
          <w:bCs/>
          <w:color w:val="auto"/>
          <w:sz w:val="24"/>
          <w:szCs w:val="24"/>
        </w:rPr>
        <w:t xml:space="preserve"> </w:t>
      </w:r>
      <w:r w:rsidRPr="000326E3">
        <w:rPr>
          <w:rStyle w:val="afffffffffff4"/>
          <w:rFonts w:ascii="Times New Roman" w:hAnsi="Times New Roman" w:cs="Times New Roman"/>
          <w:b w:val="0"/>
          <w:bCs/>
          <w:color w:val="auto"/>
          <w:sz w:val="24"/>
          <w:szCs w:val="24"/>
        </w:rPr>
        <w:t>расчетов инсоляции и освещенности и противопожарных требований.</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Режим использования территории придомовых и приквартирных земельных участков для хозяйственных целей определяется градостроительным регламентом территории.</w:t>
      </w:r>
    </w:p>
    <w:p w:rsidR="001669ED" w:rsidRPr="000326E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0326E3">
        <w:rPr>
          <w:rStyle w:val="afffffffffff4"/>
          <w:rFonts w:ascii="Times New Roman" w:hAnsi="Times New Roman" w:cs="Times New Roman"/>
          <w:b w:val="0"/>
          <w:bCs/>
          <w:color w:val="auto"/>
          <w:sz w:val="24"/>
          <w:szCs w:val="24"/>
        </w:rPr>
        <w:t>На участках могут предусматриваться хозяйственные постройки для содержания скота и</w:t>
      </w:r>
      <w:r>
        <w:rPr>
          <w:rStyle w:val="afffffffffff4"/>
          <w:rFonts w:ascii="Times New Roman" w:hAnsi="Times New Roman" w:cs="Times New Roman"/>
          <w:b w:val="0"/>
          <w:bCs/>
          <w:color w:val="auto"/>
          <w:sz w:val="24"/>
          <w:szCs w:val="24"/>
        </w:rPr>
        <w:t xml:space="preserve"> </w:t>
      </w:r>
      <w:r w:rsidRPr="000326E3">
        <w:rPr>
          <w:rStyle w:val="afffffffffff4"/>
          <w:rFonts w:ascii="Times New Roman" w:hAnsi="Times New Roman" w:cs="Times New Roman"/>
          <w:b w:val="0"/>
          <w:bCs/>
          <w:color w:val="auto"/>
          <w:sz w:val="24"/>
          <w:szCs w:val="24"/>
        </w:rPr>
        <w:t>птицы, хранения кормов, инвентаря, топлива и других хозяйственных нужд, бани, а также хо</w:t>
      </w:r>
      <w:r>
        <w:rPr>
          <w:rStyle w:val="afffffffffff4"/>
          <w:rFonts w:ascii="Times New Roman" w:hAnsi="Times New Roman" w:cs="Times New Roman"/>
          <w:b w:val="0"/>
          <w:bCs/>
          <w:color w:val="auto"/>
          <w:sz w:val="24"/>
          <w:szCs w:val="24"/>
        </w:rPr>
        <w:t>зяй</w:t>
      </w:r>
      <w:r w:rsidRPr="000326E3">
        <w:rPr>
          <w:rStyle w:val="afffffffffff4"/>
          <w:rFonts w:ascii="Times New Roman" w:hAnsi="Times New Roman" w:cs="Times New Roman"/>
          <w:b w:val="0"/>
          <w:bCs/>
          <w:color w:val="auto"/>
          <w:sz w:val="24"/>
          <w:szCs w:val="24"/>
        </w:rPr>
        <w:t>ственные подъезды и скотопрогоны. Размеры хозяйственных построек, размещаемых в сельских</w:t>
      </w:r>
      <w:r>
        <w:rPr>
          <w:rStyle w:val="afffffffffff4"/>
          <w:rFonts w:ascii="Times New Roman" w:hAnsi="Times New Roman" w:cs="Times New Roman"/>
          <w:b w:val="0"/>
          <w:bCs/>
          <w:color w:val="auto"/>
          <w:sz w:val="24"/>
          <w:szCs w:val="24"/>
        </w:rPr>
        <w:t xml:space="preserve"> </w:t>
      </w:r>
      <w:r w:rsidRPr="000326E3">
        <w:rPr>
          <w:rStyle w:val="afffffffffff4"/>
          <w:rFonts w:ascii="Times New Roman" w:hAnsi="Times New Roman" w:cs="Times New Roman"/>
          <w:b w:val="0"/>
          <w:bCs/>
          <w:color w:val="auto"/>
          <w:sz w:val="24"/>
          <w:szCs w:val="24"/>
        </w:rPr>
        <w:t>населенных пунктах на придомовых и приквартирных участках и за пределами жилой зо</w:t>
      </w:r>
      <w:r>
        <w:rPr>
          <w:rStyle w:val="afffffffffff4"/>
          <w:rFonts w:ascii="Times New Roman" w:hAnsi="Times New Roman" w:cs="Times New Roman"/>
          <w:b w:val="0"/>
          <w:bCs/>
          <w:color w:val="auto"/>
          <w:sz w:val="24"/>
          <w:szCs w:val="24"/>
        </w:rPr>
        <w:lastRenderedPageBreak/>
        <w:t>ны, сле</w:t>
      </w:r>
      <w:r w:rsidRPr="000326E3">
        <w:rPr>
          <w:rStyle w:val="afffffffffff4"/>
          <w:rFonts w:ascii="Times New Roman" w:hAnsi="Times New Roman" w:cs="Times New Roman"/>
          <w:b w:val="0"/>
          <w:bCs/>
          <w:color w:val="auto"/>
          <w:sz w:val="24"/>
          <w:szCs w:val="24"/>
        </w:rPr>
        <w:t>дует принимать в соответствии с нормативными правовыми актами органов м</w:t>
      </w:r>
      <w:r>
        <w:rPr>
          <w:rStyle w:val="afffffffffff4"/>
          <w:rFonts w:ascii="Times New Roman" w:hAnsi="Times New Roman" w:cs="Times New Roman"/>
          <w:b w:val="0"/>
          <w:bCs/>
          <w:color w:val="auto"/>
          <w:sz w:val="24"/>
          <w:szCs w:val="24"/>
        </w:rPr>
        <w:t>естного самоуправ</w:t>
      </w:r>
      <w:r w:rsidRPr="000326E3">
        <w:rPr>
          <w:rStyle w:val="afffffffffff4"/>
          <w:rFonts w:ascii="Times New Roman" w:hAnsi="Times New Roman" w:cs="Times New Roman"/>
          <w:b w:val="0"/>
          <w:bCs/>
          <w:color w:val="auto"/>
          <w:sz w:val="24"/>
          <w:szCs w:val="24"/>
        </w:rPr>
        <w:t>ления.</w:t>
      </w:r>
    </w:p>
    <w:p w:rsidR="001669ED" w:rsidRDefault="001669ED" w:rsidP="005E377B">
      <w:pPr>
        <w:tabs>
          <w:tab w:val="left" w:pos="1985"/>
        </w:tabs>
        <w:spacing w:after="0"/>
        <w:ind w:firstLine="709"/>
        <w:jc w:val="both"/>
        <w:rPr>
          <w:rStyle w:val="afffffffffff4"/>
          <w:rFonts w:ascii="Times New Roman" w:hAnsi="Times New Roman" w:cs="Times New Roman"/>
          <w:b w:val="0"/>
          <w:bCs/>
          <w:color w:val="auto"/>
          <w:sz w:val="24"/>
          <w:szCs w:val="24"/>
        </w:rPr>
      </w:pPr>
      <w:r w:rsidRPr="000326E3">
        <w:rPr>
          <w:rStyle w:val="afffffffffff4"/>
          <w:rFonts w:ascii="Times New Roman" w:hAnsi="Times New Roman" w:cs="Times New Roman"/>
          <w:b w:val="0"/>
          <w:bCs/>
          <w:color w:val="auto"/>
          <w:sz w:val="24"/>
          <w:szCs w:val="24"/>
        </w:rPr>
        <w:t>Расстояния от помещений (сооружений) для содержания</w:t>
      </w:r>
      <w:r>
        <w:rPr>
          <w:rStyle w:val="afffffffffff4"/>
          <w:rFonts w:ascii="Times New Roman" w:hAnsi="Times New Roman" w:cs="Times New Roman"/>
          <w:b w:val="0"/>
          <w:bCs/>
          <w:color w:val="auto"/>
          <w:sz w:val="24"/>
          <w:szCs w:val="24"/>
        </w:rPr>
        <w:t xml:space="preserve"> и разведения животных до объек</w:t>
      </w:r>
      <w:r w:rsidRPr="000326E3">
        <w:rPr>
          <w:rStyle w:val="afffffffffff4"/>
          <w:rFonts w:ascii="Times New Roman" w:hAnsi="Times New Roman" w:cs="Times New Roman"/>
          <w:b w:val="0"/>
          <w:bCs/>
          <w:color w:val="auto"/>
          <w:sz w:val="24"/>
          <w:szCs w:val="24"/>
        </w:rPr>
        <w:t xml:space="preserve">тов жилой застройки должно быть не менее указанного в таблице </w:t>
      </w:r>
      <w:r>
        <w:rPr>
          <w:rStyle w:val="afffffffffff4"/>
          <w:rFonts w:ascii="Times New Roman" w:hAnsi="Times New Roman" w:cs="Times New Roman"/>
          <w:b w:val="0"/>
          <w:bCs/>
          <w:color w:val="auto"/>
          <w:sz w:val="24"/>
          <w:szCs w:val="24"/>
        </w:rPr>
        <w:t>85</w:t>
      </w:r>
      <w:r w:rsidRPr="000326E3">
        <w:rPr>
          <w:rStyle w:val="afffffffffff4"/>
          <w:rFonts w:ascii="Times New Roman" w:hAnsi="Times New Roman" w:cs="Times New Roman"/>
          <w:b w:val="0"/>
          <w:bCs/>
          <w:color w:val="auto"/>
          <w:sz w:val="24"/>
          <w:szCs w:val="24"/>
        </w:rPr>
        <w:t>.</w:t>
      </w:r>
    </w:p>
    <w:p w:rsidR="001669ED" w:rsidRDefault="001669ED" w:rsidP="005E377B">
      <w:pPr>
        <w:tabs>
          <w:tab w:val="left" w:pos="1985"/>
        </w:tabs>
        <w:spacing w:after="0"/>
        <w:ind w:firstLine="709"/>
        <w:jc w:val="both"/>
        <w:rPr>
          <w:rStyle w:val="afffffffffff4"/>
          <w:rFonts w:ascii="Times New Roman" w:hAnsi="Times New Roman" w:cs="Times New Roman"/>
          <w:b w:val="0"/>
          <w:bCs/>
          <w:color w:val="auto"/>
          <w:sz w:val="24"/>
          <w:szCs w:val="24"/>
        </w:rPr>
      </w:pPr>
    </w:p>
    <w:p w:rsidR="001669ED" w:rsidRDefault="001669ED" w:rsidP="001669ED">
      <w:pPr>
        <w:spacing w:after="0"/>
        <w:ind w:firstLine="851"/>
        <w:jc w:val="right"/>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Таблица 85</w:t>
      </w:r>
    </w:p>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tbl>
      <w:tblPr>
        <w:tblStyle w:val="ad"/>
        <w:tblW w:w="0" w:type="auto"/>
        <w:tblLook w:val="04A0" w:firstRow="1" w:lastRow="0" w:firstColumn="1" w:lastColumn="0" w:noHBand="0" w:noVBand="1"/>
      </w:tblPr>
      <w:tblGrid>
        <w:gridCol w:w="1790"/>
        <w:gridCol w:w="994"/>
        <w:gridCol w:w="1105"/>
        <w:gridCol w:w="852"/>
        <w:gridCol w:w="1986"/>
        <w:gridCol w:w="869"/>
        <w:gridCol w:w="1478"/>
        <w:gridCol w:w="1063"/>
      </w:tblGrid>
      <w:tr w:rsidR="001669ED" w:rsidRPr="00165213" w:rsidTr="008E1424">
        <w:trPr>
          <w:trHeight w:val="271"/>
        </w:trPr>
        <w:tc>
          <w:tcPr>
            <w:tcW w:w="0" w:type="auto"/>
            <w:vMerge w:val="restart"/>
            <w:shd w:val="clear" w:color="auto" w:fill="D9D9D9" w:themeFill="background1" w:themeFillShade="D9"/>
            <w:vAlign w:val="center"/>
          </w:tcPr>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Нормативный</w:t>
            </w:r>
          </w:p>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разрыв, м</w:t>
            </w:r>
          </w:p>
        </w:tc>
        <w:tc>
          <w:tcPr>
            <w:tcW w:w="0" w:type="auto"/>
            <w:gridSpan w:val="7"/>
            <w:shd w:val="clear" w:color="auto" w:fill="D9D9D9" w:themeFill="background1" w:themeFillShade="D9"/>
            <w:vAlign w:val="center"/>
          </w:tcPr>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Поголовье (шт.), не более</w:t>
            </w:r>
          </w:p>
        </w:tc>
      </w:tr>
      <w:tr w:rsidR="001669ED" w:rsidRPr="00165213" w:rsidTr="008E1424">
        <w:trPr>
          <w:trHeight w:val="149"/>
        </w:trPr>
        <w:tc>
          <w:tcPr>
            <w:tcW w:w="0" w:type="auto"/>
            <w:vMerge/>
            <w:shd w:val="clear" w:color="auto" w:fill="D9D9D9" w:themeFill="background1" w:themeFillShade="D9"/>
            <w:vAlign w:val="center"/>
          </w:tcPr>
          <w:p w:rsidR="001669ED" w:rsidRPr="00165213" w:rsidRDefault="001669ED" w:rsidP="008E1424">
            <w:pPr>
              <w:jc w:val="center"/>
              <w:rPr>
                <w:rStyle w:val="afffffffffff4"/>
                <w:rFonts w:ascii="Times New Roman" w:hAnsi="Times New Roman" w:cs="Times New Roman"/>
                <w:bCs/>
                <w:color w:val="auto"/>
                <w:sz w:val="24"/>
                <w:szCs w:val="24"/>
              </w:rPr>
            </w:pPr>
          </w:p>
        </w:tc>
        <w:tc>
          <w:tcPr>
            <w:tcW w:w="0" w:type="auto"/>
            <w:shd w:val="clear" w:color="auto" w:fill="D9D9D9" w:themeFill="background1" w:themeFillShade="D9"/>
            <w:vAlign w:val="center"/>
          </w:tcPr>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свиньи</w:t>
            </w:r>
          </w:p>
        </w:tc>
        <w:tc>
          <w:tcPr>
            <w:tcW w:w="0" w:type="auto"/>
            <w:shd w:val="clear" w:color="auto" w:fill="D9D9D9" w:themeFill="background1" w:themeFillShade="D9"/>
            <w:vAlign w:val="center"/>
          </w:tcPr>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коровы,</w:t>
            </w:r>
          </w:p>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бычки</w:t>
            </w:r>
          </w:p>
        </w:tc>
        <w:tc>
          <w:tcPr>
            <w:tcW w:w="0" w:type="auto"/>
            <w:shd w:val="clear" w:color="auto" w:fill="D9D9D9" w:themeFill="background1" w:themeFillShade="D9"/>
            <w:vAlign w:val="center"/>
          </w:tcPr>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овцы,</w:t>
            </w:r>
          </w:p>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козы</w:t>
            </w:r>
          </w:p>
        </w:tc>
        <w:tc>
          <w:tcPr>
            <w:tcW w:w="0" w:type="auto"/>
            <w:shd w:val="clear" w:color="auto" w:fill="D9D9D9" w:themeFill="background1" w:themeFillShade="D9"/>
            <w:vAlign w:val="center"/>
          </w:tcPr>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кролики –матки</w:t>
            </w:r>
          </w:p>
        </w:tc>
        <w:tc>
          <w:tcPr>
            <w:tcW w:w="0" w:type="auto"/>
            <w:shd w:val="clear" w:color="auto" w:fill="D9D9D9" w:themeFill="background1" w:themeFillShade="D9"/>
            <w:vAlign w:val="center"/>
          </w:tcPr>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птица</w:t>
            </w:r>
          </w:p>
        </w:tc>
        <w:tc>
          <w:tcPr>
            <w:tcW w:w="0" w:type="auto"/>
            <w:shd w:val="clear" w:color="auto" w:fill="D9D9D9" w:themeFill="background1" w:themeFillShade="D9"/>
            <w:vAlign w:val="center"/>
          </w:tcPr>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лошади,</w:t>
            </w:r>
          </w:p>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ослы, мулы</w:t>
            </w:r>
          </w:p>
        </w:tc>
        <w:tc>
          <w:tcPr>
            <w:tcW w:w="0" w:type="auto"/>
            <w:shd w:val="clear" w:color="auto" w:fill="D9D9D9" w:themeFill="background1" w:themeFillShade="D9"/>
            <w:vAlign w:val="center"/>
          </w:tcPr>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нутрии,</w:t>
            </w:r>
          </w:p>
          <w:p w:rsidR="001669ED" w:rsidRPr="00165213" w:rsidRDefault="001669ED" w:rsidP="008E1424">
            <w:pPr>
              <w:jc w:val="center"/>
              <w:rPr>
                <w:rStyle w:val="afffffffffff4"/>
                <w:rFonts w:ascii="Times New Roman" w:hAnsi="Times New Roman" w:cs="Times New Roman"/>
                <w:bCs/>
                <w:color w:val="auto"/>
                <w:sz w:val="24"/>
                <w:szCs w:val="24"/>
              </w:rPr>
            </w:pPr>
            <w:r w:rsidRPr="00165213">
              <w:rPr>
                <w:rStyle w:val="afffffffffff4"/>
                <w:rFonts w:ascii="Times New Roman" w:hAnsi="Times New Roman" w:cs="Times New Roman"/>
                <w:bCs/>
                <w:color w:val="auto"/>
                <w:sz w:val="24"/>
                <w:szCs w:val="24"/>
              </w:rPr>
              <w:t>песцы</w:t>
            </w:r>
          </w:p>
        </w:tc>
      </w:tr>
      <w:tr w:rsidR="001669ED" w:rsidTr="008E1424">
        <w:trPr>
          <w:trHeight w:val="271"/>
        </w:trPr>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5</w:t>
            </w:r>
          </w:p>
        </w:tc>
      </w:tr>
      <w:tr w:rsidR="001669ED" w:rsidTr="008E1424">
        <w:trPr>
          <w:trHeight w:val="290"/>
        </w:trPr>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45</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8</w:t>
            </w:r>
          </w:p>
        </w:tc>
      </w:tr>
      <w:tr w:rsidR="001669ED" w:rsidTr="008E1424">
        <w:trPr>
          <w:trHeight w:val="290"/>
        </w:trPr>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30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60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10</w:t>
            </w:r>
          </w:p>
        </w:tc>
      </w:tr>
      <w:tr w:rsidR="001669ED" w:rsidTr="008E1424">
        <w:trPr>
          <w:trHeight w:val="290"/>
        </w:trPr>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25</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40</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75</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c>
          <w:tcPr>
            <w:tcW w:w="0" w:type="auto"/>
          </w:tcPr>
          <w:p w:rsidR="001669ED" w:rsidRDefault="001669ED" w:rsidP="008E1424">
            <w:pPr>
              <w:jc w:val="center"/>
              <w:rPr>
                <w:rStyle w:val="afffffffffff4"/>
                <w:rFonts w:ascii="Times New Roman" w:hAnsi="Times New Roman" w:cs="Times New Roman"/>
                <w:b w:val="0"/>
                <w:bCs/>
                <w:color w:val="auto"/>
                <w:sz w:val="24"/>
                <w:szCs w:val="24"/>
              </w:rPr>
            </w:pPr>
            <w:r>
              <w:rPr>
                <w:rStyle w:val="afffffffffff4"/>
                <w:rFonts w:ascii="Times New Roman" w:hAnsi="Times New Roman" w:cs="Times New Roman"/>
                <w:b w:val="0"/>
                <w:bCs/>
                <w:color w:val="auto"/>
                <w:sz w:val="24"/>
                <w:szCs w:val="24"/>
              </w:rPr>
              <w:t>15</w:t>
            </w:r>
          </w:p>
        </w:tc>
      </w:tr>
    </w:tbl>
    <w:p w:rsidR="001669ED" w:rsidRDefault="001669ED" w:rsidP="001669ED">
      <w:pPr>
        <w:spacing w:after="0"/>
        <w:ind w:firstLine="851"/>
        <w:jc w:val="both"/>
        <w:rPr>
          <w:rStyle w:val="afffffffffff4"/>
          <w:rFonts w:ascii="Times New Roman" w:hAnsi="Times New Roman" w:cs="Times New Roman"/>
          <w:b w:val="0"/>
          <w:bCs/>
          <w:color w:val="auto"/>
          <w:sz w:val="24"/>
          <w:szCs w:val="24"/>
        </w:rPr>
      </w:pP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До границы соседнего приквартирного участка расстояния по санитарно-бытовым и зооветеринарным требованиям должны быть не менее:</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от индивидуального, блокированного дома – 3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от постройки для содержания скота и птицы – 4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от других построек (бани, автостоянки и др.) – 1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от мусоросборников – в соответствии с требованиями п. 2.7.30 настоящих нормативов;</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от дворовых туалетов, помойных ям, выгребов, септиков – 4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от стволов деревьев:</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высокорослых (высотой свыше 5 м) – 4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среднерослых (высотой 4-5 м) – 2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от кустарника – 1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Расстояние от туалета до стен соседнего дома следует принимать не менее 12 м, до ис</w:t>
      </w:r>
      <w:r>
        <w:rPr>
          <w:rStyle w:val="afffffffffff4"/>
          <w:rFonts w:ascii="Times New Roman" w:hAnsi="Times New Roman" w:cs="Times New Roman"/>
          <w:b w:val="0"/>
          <w:bCs/>
          <w:color w:val="auto"/>
          <w:sz w:val="24"/>
          <w:szCs w:val="24"/>
        </w:rPr>
        <w:t>точ</w:t>
      </w:r>
      <w:r w:rsidRPr="00165213">
        <w:rPr>
          <w:rStyle w:val="afffffffffff4"/>
          <w:rFonts w:ascii="Times New Roman" w:hAnsi="Times New Roman" w:cs="Times New Roman"/>
          <w:b w:val="0"/>
          <w:bCs/>
          <w:color w:val="auto"/>
          <w:sz w:val="24"/>
          <w:szCs w:val="24"/>
        </w:rPr>
        <w:t>ника водоснабжения (колодца) – не менее 25 м.</w:t>
      </w:r>
    </w:p>
    <w:p w:rsidR="001669ED" w:rsidRPr="00165213" w:rsidRDefault="001669ED" w:rsidP="005E377B">
      <w:pPr>
        <w:tabs>
          <w:tab w:val="left" w:pos="1560"/>
        </w:tabs>
        <w:spacing w:before="120" w:after="120"/>
        <w:ind w:firstLine="709"/>
        <w:jc w:val="both"/>
        <w:rPr>
          <w:rStyle w:val="afffffffffff4"/>
          <w:rFonts w:ascii="Times New Roman" w:hAnsi="Times New Roman" w:cs="Times New Roman"/>
          <w:b w:val="0"/>
          <w:bCs/>
          <w:i/>
          <w:color w:val="auto"/>
          <w:sz w:val="20"/>
          <w:szCs w:val="24"/>
        </w:rPr>
      </w:pPr>
      <w:r w:rsidRPr="00165213">
        <w:rPr>
          <w:rStyle w:val="afffffffffff4"/>
          <w:rFonts w:ascii="Times New Roman" w:hAnsi="Times New Roman" w:cs="Times New Roman"/>
          <w:bCs/>
          <w:i/>
          <w:color w:val="auto"/>
          <w:sz w:val="20"/>
          <w:szCs w:val="24"/>
        </w:rPr>
        <w:t>Примечание:</w:t>
      </w:r>
      <w:r w:rsidRPr="00165213">
        <w:rPr>
          <w:rStyle w:val="afffffffffff4"/>
          <w:rFonts w:ascii="Times New Roman" w:hAnsi="Times New Roman" w:cs="Times New Roman"/>
          <w:b w:val="0"/>
          <w:bCs/>
          <w:color w:val="auto"/>
          <w:sz w:val="24"/>
          <w:szCs w:val="24"/>
        </w:rPr>
        <w:t xml:space="preserve"> </w:t>
      </w:r>
      <w:r>
        <w:rPr>
          <w:rStyle w:val="afffffffffff4"/>
          <w:rFonts w:ascii="Times New Roman" w:hAnsi="Times New Roman" w:cs="Times New Roman"/>
          <w:b w:val="0"/>
          <w:bCs/>
          <w:i/>
          <w:color w:val="auto"/>
          <w:sz w:val="20"/>
          <w:szCs w:val="24"/>
        </w:rPr>
        <w:t>у</w:t>
      </w:r>
      <w:r w:rsidRPr="00165213">
        <w:rPr>
          <w:rStyle w:val="afffffffffff4"/>
          <w:rFonts w:ascii="Times New Roman" w:hAnsi="Times New Roman" w:cs="Times New Roman"/>
          <w:b w:val="0"/>
          <w:bCs/>
          <w:i/>
          <w:color w:val="auto"/>
          <w:sz w:val="20"/>
          <w:szCs w:val="24"/>
        </w:rPr>
        <w:t>казанные нормы распространяются на хозяйственные постройки, пристраиваемые к существующим жилым домам.</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Допускается блокировка жилых домов, а также хозяйс</w:t>
      </w:r>
      <w:r>
        <w:rPr>
          <w:rStyle w:val="afffffffffff4"/>
          <w:rFonts w:ascii="Times New Roman" w:hAnsi="Times New Roman" w:cs="Times New Roman"/>
          <w:b w:val="0"/>
          <w:bCs/>
          <w:color w:val="auto"/>
          <w:sz w:val="24"/>
          <w:szCs w:val="24"/>
        </w:rPr>
        <w:t>твенных построек на смежных при</w:t>
      </w:r>
      <w:r w:rsidRPr="00165213">
        <w:rPr>
          <w:rStyle w:val="afffffffffff4"/>
          <w:rFonts w:ascii="Times New Roman" w:hAnsi="Times New Roman" w:cs="Times New Roman"/>
          <w:b w:val="0"/>
          <w:bCs/>
          <w:color w:val="auto"/>
          <w:sz w:val="24"/>
          <w:szCs w:val="24"/>
        </w:rPr>
        <w:t>усадебных земельных участках по взаимному согласию домовладельцев с учетом противо</w:t>
      </w:r>
      <w:r>
        <w:rPr>
          <w:rStyle w:val="afffffffffff4"/>
          <w:rFonts w:ascii="Times New Roman" w:hAnsi="Times New Roman" w:cs="Times New Roman"/>
          <w:b w:val="0"/>
          <w:bCs/>
          <w:color w:val="auto"/>
          <w:sz w:val="24"/>
          <w:szCs w:val="24"/>
        </w:rPr>
        <w:t>пожар</w:t>
      </w:r>
      <w:r w:rsidRPr="00165213">
        <w:rPr>
          <w:rStyle w:val="afffffffffff4"/>
          <w:rFonts w:ascii="Times New Roman" w:hAnsi="Times New Roman" w:cs="Times New Roman"/>
          <w:b w:val="0"/>
          <w:bCs/>
          <w:color w:val="auto"/>
          <w:sz w:val="24"/>
          <w:szCs w:val="24"/>
        </w:rPr>
        <w:t>ных требований Федерального закона от 22.07.2008 № 123-ФЗ</w:t>
      </w:r>
      <w:r>
        <w:rPr>
          <w:rStyle w:val="afffffffffff4"/>
          <w:rFonts w:ascii="Times New Roman" w:hAnsi="Times New Roman" w:cs="Times New Roman"/>
          <w:b w:val="0"/>
          <w:bCs/>
          <w:color w:val="auto"/>
          <w:sz w:val="24"/>
          <w:szCs w:val="24"/>
        </w:rPr>
        <w:t xml:space="preserve"> «Технический регламент о требо</w:t>
      </w:r>
      <w:r w:rsidRPr="00165213">
        <w:rPr>
          <w:rStyle w:val="afffffffffff4"/>
          <w:rFonts w:ascii="Times New Roman" w:hAnsi="Times New Roman" w:cs="Times New Roman"/>
          <w:b w:val="0"/>
          <w:bCs/>
          <w:color w:val="auto"/>
          <w:sz w:val="24"/>
          <w:szCs w:val="24"/>
        </w:rPr>
        <w:t>ваниях пожарной безопасности».</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В сельских населенных пунктах размещаемые в пределах жилой зоны группы сараев должны содержать не более 30 блоков каждая.</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Сараи для скота и птицы следует предусматривать на расстоянии от окон жилых поме</w:t>
      </w:r>
      <w:r>
        <w:rPr>
          <w:rStyle w:val="afffffffffff4"/>
          <w:rFonts w:ascii="Times New Roman" w:hAnsi="Times New Roman" w:cs="Times New Roman"/>
          <w:b w:val="0"/>
          <w:bCs/>
          <w:color w:val="auto"/>
          <w:sz w:val="24"/>
          <w:szCs w:val="24"/>
        </w:rPr>
        <w:t>ще</w:t>
      </w:r>
      <w:r w:rsidRPr="00165213">
        <w:rPr>
          <w:rStyle w:val="afffffffffff4"/>
          <w:rFonts w:ascii="Times New Roman" w:hAnsi="Times New Roman" w:cs="Times New Roman"/>
          <w:b w:val="0"/>
          <w:bCs/>
          <w:color w:val="auto"/>
          <w:sz w:val="24"/>
          <w:szCs w:val="24"/>
        </w:rPr>
        <w:t>ний дома:</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одиночные или двойные – не менее 10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до 8 блоков – не менее 25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lastRenderedPageBreak/>
        <w:t>- свыше 8 до 30 блоков – не менее 50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xml:space="preserve">Площадь застройки сблокированных сараев не должна превышать 800 </w:t>
      </w:r>
      <w:r>
        <w:rPr>
          <w:rStyle w:val="afffffffffff4"/>
          <w:rFonts w:ascii="Times New Roman" w:hAnsi="Times New Roman" w:cs="Times New Roman"/>
          <w:b w:val="0"/>
          <w:bCs/>
          <w:color w:val="auto"/>
          <w:sz w:val="24"/>
          <w:szCs w:val="24"/>
        </w:rPr>
        <w:t>м</w:t>
      </w:r>
      <w:r w:rsidRPr="00CD6302">
        <w:rPr>
          <w:rStyle w:val="afffffffffff4"/>
          <w:rFonts w:ascii="Times New Roman" w:hAnsi="Times New Roman" w:cs="Times New Roman"/>
          <w:b w:val="0"/>
          <w:bCs/>
          <w:color w:val="auto"/>
          <w:sz w:val="24"/>
          <w:szCs w:val="24"/>
          <w:vertAlign w:val="superscript"/>
        </w:rPr>
        <w:t>2</w:t>
      </w:r>
      <w:r>
        <w:rPr>
          <w:rStyle w:val="afffffffffff4"/>
          <w:rFonts w:ascii="Times New Roman" w:hAnsi="Times New Roman" w:cs="Times New Roman"/>
          <w:b w:val="0"/>
          <w:bCs/>
          <w:color w:val="auto"/>
          <w:sz w:val="24"/>
          <w:szCs w:val="24"/>
        </w:rPr>
        <w:t>. Расстояния меж</w:t>
      </w:r>
      <w:r w:rsidRPr="00165213">
        <w:rPr>
          <w:rStyle w:val="afffffffffff4"/>
          <w:rFonts w:ascii="Times New Roman" w:hAnsi="Times New Roman" w:cs="Times New Roman"/>
          <w:b w:val="0"/>
          <w:bCs/>
          <w:color w:val="auto"/>
          <w:sz w:val="24"/>
          <w:szCs w:val="24"/>
        </w:rPr>
        <w:t>ду группами сараев следует принимать в соответствии с требованиями Федерального закона от</w:t>
      </w:r>
      <w:r>
        <w:rPr>
          <w:rStyle w:val="afffffffffff4"/>
          <w:rFonts w:ascii="Times New Roman" w:hAnsi="Times New Roman" w:cs="Times New Roman"/>
          <w:b w:val="0"/>
          <w:bCs/>
          <w:color w:val="auto"/>
          <w:sz w:val="24"/>
          <w:szCs w:val="24"/>
        </w:rPr>
        <w:t xml:space="preserve"> </w:t>
      </w:r>
      <w:r w:rsidRPr="00165213">
        <w:rPr>
          <w:rStyle w:val="afffffffffff4"/>
          <w:rFonts w:ascii="Times New Roman" w:hAnsi="Times New Roman" w:cs="Times New Roman"/>
          <w:b w:val="0"/>
          <w:bCs/>
          <w:color w:val="auto"/>
          <w:sz w:val="24"/>
          <w:szCs w:val="24"/>
        </w:rPr>
        <w:t>22.07.2008 № 123-ФЗ «Технический регламент о требованиях пожарной безопасности».</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Расстояния от сараев для скота и птицы до шахтных колодцев должно быть не менее 20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Колодцы должны располагаться выше по потоку грунтовых вод.</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Постройки для содержания скота и птицы допускается пристраивать только к индиви</w:t>
      </w:r>
      <w:r>
        <w:rPr>
          <w:rStyle w:val="afffffffffff4"/>
          <w:rFonts w:ascii="Times New Roman" w:hAnsi="Times New Roman" w:cs="Times New Roman"/>
          <w:b w:val="0"/>
          <w:bCs/>
          <w:color w:val="auto"/>
          <w:sz w:val="24"/>
          <w:szCs w:val="24"/>
        </w:rPr>
        <w:t>ду</w:t>
      </w:r>
      <w:r w:rsidRPr="00165213">
        <w:rPr>
          <w:rStyle w:val="afffffffffff4"/>
          <w:rFonts w:ascii="Times New Roman" w:hAnsi="Times New Roman" w:cs="Times New Roman"/>
          <w:b w:val="0"/>
          <w:bCs/>
          <w:color w:val="auto"/>
          <w:sz w:val="24"/>
          <w:szCs w:val="24"/>
        </w:rPr>
        <w:t>альным жилым домам при изоляции от жилых комнат не менее чем тремя подсобными по</w:t>
      </w:r>
      <w:r>
        <w:rPr>
          <w:rStyle w:val="afffffffffff4"/>
          <w:rFonts w:ascii="Times New Roman" w:hAnsi="Times New Roman" w:cs="Times New Roman"/>
          <w:b w:val="0"/>
          <w:bCs/>
          <w:color w:val="auto"/>
          <w:sz w:val="24"/>
          <w:szCs w:val="24"/>
        </w:rPr>
        <w:t>меще</w:t>
      </w:r>
      <w:r w:rsidRPr="00165213">
        <w:rPr>
          <w:rStyle w:val="afffffffffff4"/>
          <w:rFonts w:ascii="Times New Roman" w:hAnsi="Times New Roman" w:cs="Times New Roman"/>
          <w:b w:val="0"/>
          <w:bCs/>
          <w:color w:val="auto"/>
          <w:sz w:val="24"/>
          <w:szCs w:val="24"/>
        </w:rPr>
        <w:t>ниями; при этом помещения для скота и птицы должны иметь изолированный наружный вход,</w:t>
      </w:r>
      <w:r>
        <w:rPr>
          <w:rStyle w:val="afffffffffff4"/>
          <w:rFonts w:ascii="Times New Roman" w:hAnsi="Times New Roman" w:cs="Times New Roman"/>
          <w:b w:val="0"/>
          <w:bCs/>
          <w:color w:val="auto"/>
          <w:sz w:val="24"/>
          <w:szCs w:val="24"/>
        </w:rPr>
        <w:t xml:space="preserve"> </w:t>
      </w:r>
      <w:r w:rsidRPr="00165213">
        <w:rPr>
          <w:rStyle w:val="afffffffffff4"/>
          <w:rFonts w:ascii="Times New Roman" w:hAnsi="Times New Roman" w:cs="Times New Roman"/>
          <w:b w:val="0"/>
          <w:bCs/>
          <w:color w:val="auto"/>
          <w:sz w:val="24"/>
          <w:szCs w:val="24"/>
        </w:rPr>
        <w:t>расположенный не ближе 7 м от входа в дом.</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Условия и порядок размещения пасек (ульев) определяется в соответствии с требованиями земельного законодательства, ветеринарно-санитарными требованиями, а также закона Амурской области от 30.06.2011 №506-ОЗ «О пчеловодстве», а для пасек (ульев), располагаемых на лесных участках, – в соответствии с Лесным кодексом Российской Федерации.</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Территории пасек размещают на расстоянии, м, не менее:</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- 500 – от шоссейных и железных дорог, пилорам, высоковольтных линий электропередачи;</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- 1000 – от животноводческих и птицеводческих комплексов (строений);</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- 5000 – от объектов кондитерской и химической промышленности, аэродромов, военных</w:t>
      </w:r>
      <w:r>
        <w:rPr>
          <w:rStyle w:val="afffffffffff4"/>
          <w:rFonts w:ascii="Times New Roman" w:hAnsi="Times New Roman" w:cs="Times New Roman"/>
          <w:b w:val="0"/>
          <w:bCs/>
          <w:color w:val="auto"/>
          <w:sz w:val="24"/>
          <w:szCs w:val="24"/>
        </w:rPr>
        <w:t xml:space="preserve"> </w:t>
      </w:r>
      <w:r w:rsidRPr="00165213">
        <w:rPr>
          <w:rStyle w:val="afffffffffff4"/>
          <w:rFonts w:ascii="Times New Roman" w:hAnsi="Times New Roman" w:cs="Times New Roman"/>
          <w:b w:val="0"/>
          <w:bCs/>
          <w:color w:val="auto"/>
          <w:sz w:val="24"/>
          <w:szCs w:val="24"/>
        </w:rPr>
        <w:t>полигонов, радиолокационных, радио- и телевещательных станций и прочих источни</w:t>
      </w:r>
      <w:r>
        <w:rPr>
          <w:rStyle w:val="afffffffffff4"/>
          <w:rFonts w:ascii="Times New Roman" w:hAnsi="Times New Roman" w:cs="Times New Roman"/>
          <w:b w:val="0"/>
          <w:bCs/>
          <w:color w:val="auto"/>
          <w:sz w:val="24"/>
          <w:szCs w:val="24"/>
        </w:rPr>
        <w:t>ков микро</w:t>
      </w:r>
      <w:r w:rsidRPr="00165213">
        <w:rPr>
          <w:rStyle w:val="afffffffffff4"/>
          <w:rFonts w:ascii="Times New Roman" w:hAnsi="Times New Roman" w:cs="Times New Roman"/>
          <w:b w:val="0"/>
          <w:bCs/>
          <w:color w:val="auto"/>
          <w:sz w:val="24"/>
          <w:szCs w:val="24"/>
        </w:rPr>
        <w:t>волновых излучений.</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Кочевые пасеки размещаются на расстоянии не менее 1500 м одна от другой и не менее</w:t>
      </w:r>
      <w:r>
        <w:rPr>
          <w:rStyle w:val="afffffffffff4"/>
          <w:rFonts w:ascii="Times New Roman" w:hAnsi="Times New Roman" w:cs="Times New Roman"/>
          <w:b w:val="0"/>
          <w:bCs/>
          <w:color w:val="auto"/>
          <w:sz w:val="24"/>
          <w:szCs w:val="24"/>
        </w:rPr>
        <w:t xml:space="preserve"> </w:t>
      </w:r>
      <w:r w:rsidRPr="00165213">
        <w:rPr>
          <w:rStyle w:val="afffffffffff4"/>
          <w:rFonts w:ascii="Times New Roman" w:hAnsi="Times New Roman" w:cs="Times New Roman"/>
          <w:b w:val="0"/>
          <w:bCs/>
          <w:color w:val="auto"/>
          <w:sz w:val="24"/>
          <w:szCs w:val="24"/>
        </w:rPr>
        <w:t>3000 м от стационарных пасек.</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Размещение ульев и пасек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w:t>
      </w:r>
    </w:p>
    <w:p w:rsidR="001669ED"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Ульи на пасеках, расположенных на территориях населен</w:t>
      </w:r>
      <w:r>
        <w:rPr>
          <w:rStyle w:val="afffffffffff4"/>
          <w:rFonts w:ascii="Times New Roman" w:hAnsi="Times New Roman" w:cs="Times New Roman"/>
          <w:b w:val="0"/>
          <w:bCs/>
          <w:color w:val="auto"/>
          <w:sz w:val="24"/>
          <w:szCs w:val="24"/>
        </w:rPr>
        <w:t>ных пунктов, садоводческих, ого</w:t>
      </w:r>
      <w:r w:rsidRPr="00165213">
        <w:rPr>
          <w:rStyle w:val="afffffffffff4"/>
          <w:rFonts w:ascii="Times New Roman" w:hAnsi="Times New Roman" w:cs="Times New Roman"/>
          <w:b w:val="0"/>
          <w:bCs/>
          <w:color w:val="auto"/>
          <w:sz w:val="24"/>
          <w:szCs w:val="24"/>
        </w:rPr>
        <w:t>роднических, дачных объединений, размещаются на расстоянии не менее 10 м от гра</w:t>
      </w:r>
      <w:r>
        <w:rPr>
          <w:rStyle w:val="afffffffffff4"/>
          <w:rFonts w:ascii="Times New Roman" w:hAnsi="Times New Roman" w:cs="Times New Roman"/>
          <w:b w:val="0"/>
          <w:bCs/>
          <w:color w:val="auto"/>
          <w:sz w:val="24"/>
          <w:szCs w:val="24"/>
        </w:rPr>
        <w:t>ницы зе</w:t>
      </w:r>
      <w:r w:rsidRPr="00165213">
        <w:rPr>
          <w:rStyle w:val="afffffffffff4"/>
          <w:rFonts w:ascii="Times New Roman" w:hAnsi="Times New Roman" w:cs="Times New Roman"/>
          <w:b w:val="0"/>
          <w:bCs/>
          <w:color w:val="auto"/>
          <w:sz w:val="24"/>
          <w:szCs w:val="24"/>
        </w:rPr>
        <w:t>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Пасеки (ульи) следует размещать на расстоянии от учреждений здравоохранения, обра</w:t>
      </w:r>
      <w:r>
        <w:rPr>
          <w:rStyle w:val="afffffffffff4"/>
          <w:rFonts w:ascii="Times New Roman" w:hAnsi="Times New Roman" w:cs="Times New Roman"/>
          <w:b w:val="0"/>
          <w:bCs/>
          <w:color w:val="auto"/>
          <w:sz w:val="24"/>
          <w:szCs w:val="24"/>
        </w:rPr>
        <w:t>зо</w:t>
      </w:r>
      <w:r w:rsidRPr="00165213">
        <w:rPr>
          <w:rStyle w:val="afffffffffff4"/>
          <w:rFonts w:ascii="Times New Roman" w:hAnsi="Times New Roman" w:cs="Times New Roman"/>
          <w:b w:val="0"/>
          <w:bCs/>
          <w:color w:val="auto"/>
          <w:sz w:val="24"/>
          <w:szCs w:val="24"/>
        </w:rPr>
        <w:t>вания, детских учреждений, учреждений культуры, других общественных мест, дорог и ско</w:t>
      </w:r>
      <w:r>
        <w:rPr>
          <w:rStyle w:val="afffffffffff4"/>
          <w:rFonts w:ascii="Times New Roman" w:hAnsi="Times New Roman" w:cs="Times New Roman"/>
          <w:b w:val="0"/>
          <w:bCs/>
          <w:color w:val="auto"/>
          <w:sz w:val="24"/>
          <w:szCs w:val="24"/>
        </w:rPr>
        <w:t>топро</w:t>
      </w:r>
      <w:r w:rsidRPr="00165213">
        <w:rPr>
          <w:rStyle w:val="afffffffffff4"/>
          <w:rFonts w:ascii="Times New Roman" w:hAnsi="Times New Roman" w:cs="Times New Roman"/>
          <w:b w:val="0"/>
          <w:bCs/>
          <w:color w:val="auto"/>
          <w:sz w:val="24"/>
          <w:szCs w:val="24"/>
        </w:rPr>
        <w:t>гонов, обеспечивающем безопасность людей и животных.</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lastRenderedPageBreak/>
        <w:t>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На территории сельской малоэтажной жилой застройки</w:t>
      </w:r>
      <w:r>
        <w:rPr>
          <w:rStyle w:val="afffffffffff4"/>
          <w:rFonts w:ascii="Times New Roman" w:hAnsi="Times New Roman" w:cs="Times New Roman"/>
          <w:b w:val="0"/>
          <w:bCs/>
          <w:color w:val="auto"/>
          <w:sz w:val="24"/>
          <w:szCs w:val="24"/>
        </w:rPr>
        <w:t xml:space="preserve"> предусматривается 100-% обеспе</w:t>
      </w:r>
      <w:r w:rsidRPr="00165213">
        <w:rPr>
          <w:rStyle w:val="afffffffffff4"/>
          <w:rFonts w:ascii="Times New Roman" w:hAnsi="Times New Roman" w:cs="Times New Roman"/>
          <w:b w:val="0"/>
          <w:bCs/>
          <w:color w:val="auto"/>
          <w:sz w:val="24"/>
          <w:szCs w:val="24"/>
        </w:rPr>
        <w:t>ченность машино-местами для хранения и парковки легковых</w:t>
      </w:r>
      <w:r>
        <w:rPr>
          <w:rStyle w:val="afffffffffff4"/>
          <w:rFonts w:ascii="Times New Roman" w:hAnsi="Times New Roman" w:cs="Times New Roman"/>
          <w:b w:val="0"/>
          <w:bCs/>
          <w:color w:val="auto"/>
          <w:sz w:val="24"/>
          <w:szCs w:val="24"/>
        </w:rPr>
        <w:t xml:space="preserve"> автомобилей и других транспорт</w:t>
      </w:r>
      <w:r w:rsidRPr="00165213">
        <w:rPr>
          <w:rStyle w:val="afffffffffff4"/>
          <w:rFonts w:ascii="Times New Roman" w:hAnsi="Times New Roman" w:cs="Times New Roman"/>
          <w:b w:val="0"/>
          <w:bCs/>
          <w:color w:val="auto"/>
          <w:sz w:val="24"/>
          <w:szCs w:val="24"/>
        </w:rPr>
        <w:t>ных средств.</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На территории с индивидуальной жилой застройки стоянки размещ</w:t>
      </w:r>
      <w:r>
        <w:rPr>
          <w:rStyle w:val="afffffffffff4"/>
          <w:rFonts w:ascii="Times New Roman" w:hAnsi="Times New Roman" w:cs="Times New Roman"/>
          <w:b w:val="0"/>
          <w:bCs/>
          <w:color w:val="auto"/>
          <w:sz w:val="24"/>
          <w:szCs w:val="24"/>
        </w:rPr>
        <w:t>аются в пределах отве</w:t>
      </w:r>
      <w:r w:rsidRPr="00165213">
        <w:rPr>
          <w:rStyle w:val="afffffffffff4"/>
          <w:rFonts w:ascii="Times New Roman" w:hAnsi="Times New Roman" w:cs="Times New Roman"/>
          <w:b w:val="0"/>
          <w:bCs/>
          <w:color w:val="auto"/>
          <w:sz w:val="24"/>
          <w:szCs w:val="24"/>
        </w:rPr>
        <w:t>денного участка.</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Жилая застройка сельских населенных пунктов, включая индивидуальную отдельно стоящую и блокированную жилую застройку с участками,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1669ED" w:rsidRPr="005E377B" w:rsidRDefault="001669ED" w:rsidP="00982C5D">
      <w:pPr>
        <w:pStyle w:val="af3"/>
        <w:numPr>
          <w:ilvl w:val="2"/>
          <w:numId w:val="70"/>
        </w:numPr>
        <w:tabs>
          <w:tab w:val="left" w:pos="1560"/>
        </w:tabs>
        <w:spacing w:after="0"/>
        <w:ind w:left="0" w:firstLine="709"/>
        <w:jc w:val="both"/>
        <w:rPr>
          <w:rStyle w:val="afffffffffff4"/>
          <w:rFonts w:ascii="Times New Roman" w:hAnsi="Times New Roman" w:cs="Times New Roman"/>
          <w:b w:val="0"/>
          <w:bCs/>
          <w:color w:val="auto"/>
          <w:sz w:val="24"/>
          <w:szCs w:val="24"/>
        </w:rPr>
      </w:pPr>
      <w:r w:rsidRPr="005E377B">
        <w:rPr>
          <w:rStyle w:val="afffffffffff4"/>
          <w:rFonts w:ascii="Times New Roman" w:hAnsi="Times New Roman" w:cs="Times New Roman"/>
          <w:b w:val="0"/>
          <w:bCs/>
          <w:color w:val="auto"/>
          <w:sz w:val="24"/>
          <w:szCs w:val="24"/>
        </w:rPr>
        <w:t>Характер ограждения земельных участков рекомендуется принимать следующий:</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со стороны улиц и проездов ограждения земельных участков должны быть выдержаны в</w:t>
      </w:r>
      <w:r>
        <w:rPr>
          <w:rStyle w:val="afffffffffff4"/>
          <w:rFonts w:ascii="Times New Roman" w:hAnsi="Times New Roman" w:cs="Times New Roman"/>
          <w:b w:val="0"/>
          <w:bCs/>
          <w:color w:val="auto"/>
          <w:sz w:val="24"/>
          <w:szCs w:val="24"/>
        </w:rPr>
        <w:t xml:space="preserve"> </w:t>
      </w:r>
      <w:r w:rsidRPr="00165213">
        <w:rPr>
          <w:rStyle w:val="afffffffffff4"/>
          <w:rFonts w:ascii="Times New Roman" w:hAnsi="Times New Roman" w:cs="Times New Roman"/>
          <w:b w:val="0"/>
          <w:bCs/>
          <w:color w:val="auto"/>
          <w:sz w:val="24"/>
          <w:szCs w:val="24"/>
        </w:rPr>
        <w:t>едином стиле как минимум на протяжении одного квартала с обеих сторон улиц. Максимально</w:t>
      </w:r>
      <w:r>
        <w:rPr>
          <w:rStyle w:val="afffffffffff4"/>
          <w:rFonts w:ascii="Times New Roman" w:hAnsi="Times New Roman" w:cs="Times New Roman"/>
          <w:b w:val="0"/>
          <w:bCs/>
          <w:color w:val="auto"/>
          <w:sz w:val="24"/>
          <w:szCs w:val="24"/>
        </w:rPr>
        <w:t xml:space="preserve"> </w:t>
      </w:r>
      <w:r w:rsidRPr="00165213">
        <w:rPr>
          <w:rStyle w:val="afffffffffff4"/>
          <w:rFonts w:ascii="Times New Roman" w:hAnsi="Times New Roman" w:cs="Times New Roman"/>
          <w:b w:val="0"/>
          <w:bCs/>
          <w:color w:val="auto"/>
          <w:sz w:val="24"/>
          <w:szCs w:val="24"/>
        </w:rPr>
        <w:t>допустимая высота ограждений принимается не более 1,8 м, степень светопрозрачности – от 0 до</w:t>
      </w:r>
      <w:r>
        <w:rPr>
          <w:rStyle w:val="afffffffffff4"/>
          <w:rFonts w:ascii="Times New Roman" w:hAnsi="Times New Roman" w:cs="Times New Roman"/>
          <w:b w:val="0"/>
          <w:bCs/>
          <w:color w:val="auto"/>
          <w:sz w:val="24"/>
          <w:szCs w:val="24"/>
        </w:rPr>
        <w:t xml:space="preserve"> 100 % по всей высоте;</w:t>
      </w:r>
    </w:p>
    <w:p w:rsidR="001669ED" w:rsidRPr="00165213" w:rsidRDefault="001669ED" w:rsidP="005E377B">
      <w:pPr>
        <w:tabs>
          <w:tab w:val="left" w:pos="1560"/>
        </w:tabs>
        <w:spacing w:after="0"/>
        <w:ind w:firstLine="709"/>
        <w:jc w:val="both"/>
        <w:rPr>
          <w:rStyle w:val="afffffffffff4"/>
          <w:rFonts w:ascii="Times New Roman" w:hAnsi="Times New Roman" w:cs="Times New Roman"/>
          <w:b w:val="0"/>
          <w:bCs/>
          <w:color w:val="auto"/>
          <w:sz w:val="24"/>
          <w:szCs w:val="24"/>
        </w:rPr>
      </w:pPr>
      <w:r w:rsidRPr="00165213">
        <w:rPr>
          <w:rStyle w:val="afffffffffff4"/>
          <w:rFonts w:ascii="Times New Roman" w:hAnsi="Times New Roman" w:cs="Times New Roman"/>
          <w:b w:val="0"/>
          <w:bCs/>
          <w:color w:val="auto"/>
          <w:sz w:val="24"/>
          <w:szCs w:val="24"/>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w:t>
      </w:r>
      <w:r>
        <w:rPr>
          <w:rStyle w:val="afffffffffff4"/>
          <w:rFonts w:ascii="Times New Roman" w:hAnsi="Times New Roman" w:cs="Times New Roman"/>
          <w:b w:val="0"/>
          <w:bCs/>
          <w:color w:val="auto"/>
          <w:sz w:val="24"/>
          <w:szCs w:val="24"/>
        </w:rPr>
        <w:t>мая вы</w:t>
      </w:r>
      <w:r w:rsidRPr="00165213">
        <w:rPr>
          <w:rStyle w:val="afffffffffff4"/>
          <w:rFonts w:ascii="Times New Roman" w:hAnsi="Times New Roman" w:cs="Times New Roman"/>
          <w:b w:val="0"/>
          <w:bCs/>
          <w:color w:val="auto"/>
          <w:sz w:val="24"/>
          <w:szCs w:val="24"/>
        </w:rPr>
        <w:t>сота ограждений принимается не более 1,7 м, степень светопрозрачности – от 50 до 100 % по всей</w:t>
      </w:r>
      <w:r>
        <w:rPr>
          <w:rStyle w:val="afffffffffff4"/>
          <w:rFonts w:ascii="Times New Roman" w:hAnsi="Times New Roman" w:cs="Times New Roman"/>
          <w:b w:val="0"/>
          <w:bCs/>
          <w:color w:val="auto"/>
          <w:sz w:val="24"/>
          <w:szCs w:val="24"/>
        </w:rPr>
        <w:t xml:space="preserve"> </w:t>
      </w:r>
      <w:r w:rsidRPr="00165213">
        <w:rPr>
          <w:rStyle w:val="afffffffffff4"/>
          <w:rFonts w:ascii="Times New Roman" w:hAnsi="Times New Roman" w:cs="Times New Roman"/>
          <w:b w:val="0"/>
          <w:bCs/>
          <w:color w:val="auto"/>
          <w:sz w:val="24"/>
          <w:szCs w:val="24"/>
        </w:rPr>
        <w:t>высоте.</w:t>
      </w:r>
    </w:p>
    <w:p w:rsidR="000629E4" w:rsidRPr="00BC5D91" w:rsidRDefault="000629E4" w:rsidP="009C71BF">
      <w:pPr>
        <w:spacing w:after="0"/>
        <w:ind w:firstLine="851"/>
        <w:jc w:val="both"/>
        <w:rPr>
          <w:rFonts w:ascii="Times New Roman" w:hAnsi="Times New Roman" w:cs="Times New Roman"/>
          <w:sz w:val="24"/>
          <w:szCs w:val="24"/>
        </w:rPr>
      </w:pPr>
    </w:p>
    <w:p w:rsidR="001075B0" w:rsidRPr="00BC5D91" w:rsidRDefault="001075B0" w:rsidP="004B486F">
      <w:pPr>
        <w:spacing w:after="0"/>
        <w:ind w:firstLine="851"/>
        <w:jc w:val="both"/>
        <w:rPr>
          <w:rFonts w:ascii="Times New Roman" w:hAnsi="Times New Roman" w:cs="Times New Roman"/>
          <w:sz w:val="24"/>
          <w:szCs w:val="24"/>
        </w:rPr>
      </w:pPr>
    </w:p>
    <w:p w:rsidR="00324DDC" w:rsidRPr="00BC5D91" w:rsidRDefault="00324DDC" w:rsidP="004B486F">
      <w:pPr>
        <w:spacing w:after="0"/>
        <w:ind w:firstLine="851"/>
        <w:jc w:val="both"/>
        <w:rPr>
          <w:rFonts w:ascii="Times New Roman" w:hAnsi="Times New Roman" w:cs="Times New Roman"/>
          <w:sz w:val="24"/>
        </w:rPr>
        <w:sectPr w:rsidR="00324DDC" w:rsidRPr="00BC5D91" w:rsidSect="00246F7E">
          <w:headerReference w:type="first" r:id="rId27"/>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1075B0" w:rsidRPr="00BC5D91" w:rsidRDefault="001075B0" w:rsidP="004B486F">
      <w:pPr>
        <w:spacing w:after="0"/>
        <w:ind w:firstLine="851"/>
        <w:jc w:val="both"/>
        <w:rPr>
          <w:rFonts w:ascii="Times New Roman" w:hAnsi="Times New Roman" w:cs="Times New Roman"/>
          <w:sz w:val="24"/>
        </w:rPr>
      </w:pPr>
    </w:p>
    <w:p w:rsidR="001075B0" w:rsidRPr="00BC5D91" w:rsidRDefault="001075B0" w:rsidP="004B486F">
      <w:pPr>
        <w:spacing w:after="0"/>
        <w:ind w:firstLine="851"/>
        <w:jc w:val="both"/>
        <w:rPr>
          <w:rFonts w:ascii="Times New Roman" w:hAnsi="Times New Roman" w:cs="Times New Roman"/>
          <w:sz w:val="24"/>
        </w:rPr>
      </w:pPr>
    </w:p>
    <w:p w:rsidR="001075B0" w:rsidRPr="00BC5D91" w:rsidRDefault="001075B0" w:rsidP="004B486F">
      <w:pPr>
        <w:spacing w:after="0"/>
        <w:ind w:firstLine="851"/>
        <w:jc w:val="both"/>
        <w:rPr>
          <w:rFonts w:ascii="Times New Roman" w:hAnsi="Times New Roman" w:cs="Times New Roman"/>
          <w:sz w:val="24"/>
        </w:rPr>
      </w:pPr>
    </w:p>
    <w:p w:rsidR="001075B0" w:rsidRPr="00BC5D91" w:rsidRDefault="001075B0" w:rsidP="004B486F">
      <w:pPr>
        <w:spacing w:after="0"/>
        <w:ind w:firstLine="851"/>
        <w:jc w:val="both"/>
        <w:rPr>
          <w:rFonts w:ascii="Times New Roman" w:hAnsi="Times New Roman" w:cs="Times New Roman"/>
          <w:sz w:val="24"/>
        </w:rPr>
      </w:pPr>
    </w:p>
    <w:p w:rsidR="001075B0" w:rsidRPr="00BC5D91" w:rsidRDefault="001075B0" w:rsidP="004B486F">
      <w:pPr>
        <w:spacing w:after="0"/>
        <w:ind w:firstLine="851"/>
        <w:jc w:val="both"/>
        <w:rPr>
          <w:rFonts w:ascii="Times New Roman" w:hAnsi="Times New Roman" w:cs="Times New Roman"/>
          <w:sz w:val="24"/>
        </w:rPr>
      </w:pPr>
    </w:p>
    <w:p w:rsidR="00797BBC" w:rsidRPr="00BC5D91" w:rsidRDefault="00797BBC" w:rsidP="004B486F">
      <w:pPr>
        <w:spacing w:after="0"/>
        <w:ind w:firstLine="851"/>
        <w:jc w:val="both"/>
        <w:rPr>
          <w:rFonts w:ascii="Times New Roman" w:hAnsi="Times New Roman" w:cs="Times New Roman"/>
          <w:sz w:val="24"/>
        </w:rPr>
      </w:pPr>
    </w:p>
    <w:p w:rsidR="00FC5693" w:rsidRPr="00BC5D91" w:rsidRDefault="00FC5693">
      <w:pPr>
        <w:rPr>
          <w:rFonts w:ascii="Times New Roman" w:hAnsi="Times New Roman" w:cs="Times New Roman"/>
          <w:sz w:val="24"/>
          <w:szCs w:val="24"/>
        </w:rPr>
      </w:pPr>
    </w:p>
    <w:p w:rsidR="00324DDC" w:rsidRPr="00BC5D91" w:rsidRDefault="00324DDC">
      <w:pPr>
        <w:rPr>
          <w:rFonts w:ascii="Times New Roman" w:hAnsi="Times New Roman" w:cs="Times New Roman"/>
          <w:sz w:val="24"/>
          <w:szCs w:val="24"/>
        </w:rPr>
      </w:pPr>
    </w:p>
    <w:p w:rsidR="00324DDC" w:rsidRPr="00BC5D91" w:rsidRDefault="00324DDC">
      <w:pPr>
        <w:rPr>
          <w:rFonts w:ascii="Times New Roman" w:hAnsi="Times New Roman" w:cs="Times New Roman"/>
          <w:sz w:val="24"/>
          <w:szCs w:val="24"/>
        </w:rPr>
      </w:pPr>
    </w:p>
    <w:p w:rsidR="00FC5693" w:rsidRPr="00BC5D91" w:rsidRDefault="00FC5693">
      <w:pPr>
        <w:rPr>
          <w:rFonts w:ascii="Times New Roman" w:hAnsi="Times New Roman" w:cs="Times New Roman"/>
          <w:sz w:val="24"/>
          <w:szCs w:val="24"/>
        </w:rPr>
      </w:pPr>
    </w:p>
    <w:p w:rsidR="00FC5693" w:rsidRPr="00BC5D91" w:rsidRDefault="00FC5693">
      <w:pPr>
        <w:rPr>
          <w:rFonts w:ascii="Times New Roman" w:hAnsi="Times New Roman" w:cs="Times New Roman"/>
          <w:sz w:val="24"/>
          <w:szCs w:val="24"/>
        </w:rPr>
      </w:pPr>
    </w:p>
    <w:p w:rsidR="00FC5693" w:rsidRPr="00BC5D91" w:rsidRDefault="00FC5693">
      <w:pPr>
        <w:rPr>
          <w:rFonts w:ascii="Times New Roman" w:hAnsi="Times New Roman" w:cs="Times New Roman"/>
          <w:sz w:val="24"/>
          <w:szCs w:val="24"/>
        </w:rPr>
      </w:pPr>
    </w:p>
    <w:p w:rsidR="00FC5693" w:rsidRPr="00BC5D91" w:rsidRDefault="00FC5693" w:rsidP="00FC5693">
      <w:pPr>
        <w:jc w:val="center"/>
        <w:rPr>
          <w:rFonts w:ascii="Times New Roman" w:hAnsi="Times New Roman" w:cs="Times New Roman"/>
          <w:sz w:val="24"/>
          <w:szCs w:val="24"/>
        </w:rPr>
      </w:pPr>
    </w:p>
    <w:p w:rsidR="00FC5693" w:rsidRPr="00BC5D91" w:rsidRDefault="00FC5693">
      <w:pPr>
        <w:rPr>
          <w:rFonts w:ascii="Times New Roman" w:hAnsi="Times New Roman" w:cs="Times New Roman"/>
          <w:sz w:val="24"/>
          <w:szCs w:val="24"/>
        </w:rPr>
      </w:pPr>
    </w:p>
    <w:p w:rsidR="00F10756" w:rsidRDefault="00FC5693" w:rsidP="00493BA4">
      <w:pPr>
        <w:pStyle w:val="16"/>
        <w:spacing w:before="0"/>
        <w:jc w:val="center"/>
        <w:rPr>
          <w:rFonts w:ascii="Times New Roman" w:hAnsi="Times New Roman" w:cs="Times New Roman"/>
          <w:color w:val="auto"/>
          <w:sz w:val="24"/>
          <w:szCs w:val="24"/>
        </w:rPr>
        <w:sectPr w:rsidR="00F10756" w:rsidSect="00E65A2A">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64"/>
          <w:cols w:space="708"/>
          <w:docGrid w:linePitch="360"/>
        </w:sectPr>
      </w:pPr>
      <w:bookmarkStart w:id="47" w:name="_Toc521341872"/>
      <w:r w:rsidRPr="00BC5D91">
        <w:rPr>
          <w:rFonts w:ascii="Times New Roman" w:hAnsi="Times New Roman" w:cs="Times New Roman"/>
          <w:color w:val="auto"/>
          <w:sz w:val="24"/>
          <w:szCs w:val="24"/>
        </w:rPr>
        <w:t>ПРИЛОЖЕНИЯ</w:t>
      </w:r>
      <w:bookmarkEnd w:id="47"/>
      <w:r w:rsidR="00737DB5" w:rsidRPr="00BC5D91">
        <w:rPr>
          <w:rFonts w:ascii="Times New Roman" w:hAnsi="Times New Roman" w:cs="Times New Roman"/>
          <w:color w:val="auto"/>
          <w:sz w:val="24"/>
          <w:szCs w:val="24"/>
        </w:rPr>
        <w:br w:type="page"/>
      </w:r>
    </w:p>
    <w:p w:rsidR="00FC5693" w:rsidRPr="00BC5D91" w:rsidRDefault="00FC5693" w:rsidP="00FC5693">
      <w:pPr>
        <w:spacing w:after="0"/>
        <w:ind w:firstLine="851"/>
        <w:jc w:val="right"/>
        <w:rPr>
          <w:rFonts w:ascii="Times New Roman" w:hAnsi="Times New Roman" w:cs="Times New Roman"/>
          <w:b/>
          <w:sz w:val="24"/>
          <w:szCs w:val="24"/>
        </w:rPr>
      </w:pPr>
      <w:r w:rsidRPr="00BC5D91">
        <w:rPr>
          <w:rFonts w:ascii="Times New Roman" w:hAnsi="Times New Roman" w:cs="Times New Roman"/>
          <w:b/>
          <w:sz w:val="24"/>
          <w:szCs w:val="24"/>
        </w:rPr>
        <w:lastRenderedPageBreak/>
        <w:t>Приложение 1</w:t>
      </w:r>
    </w:p>
    <w:p w:rsidR="00FC5693" w:rsidRPr="00BC5D91" w:rsidRDefault="00FC5693" w:rsidP="00FC5693">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к «</w:t>
      </w:r>
      <w:r w:rsidRPr="00BC5D91">
        <w:rPr>
          <w:rStyle w:val="afffffffffff5"/>
          <w:rFonts w:ascii="Times New Roman" w:hAnsi="Times New Roman"/>
          <w:b w:val="0"/>
          <w:bCs/>
          <w:color w:val="auto"/>
          <w:sz w:val="24"/>
          <w:szCs w:val="24"/>
        </w:rPr>
        <w:t>Местным нормативам</w:t>
      </w:r>
    </w:p>
    <w:p w:rsidR="00FC5693" w:rsidRPr="00BC5D91" w:rsidRDefault="00FC5693" w:rsidP="00FC5693">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градостроительного проектирования</w:t>
      </w:r>
    </w:p>
    <w:p w:rsidR="00FC5693" w:rsidRPr="00BC5D91" w:rsidRDefault="00145046" w:rsidP="00FC5693">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Нижнебузулинского</w:t>
      </w:r>
      <w:r w:rsidR="00FC5693" w:rsidRPr="00BC5D91">
        <w:rPr>
          <w:rFonts w:ascii="Times New Roman" w:hAnsi="Times New Roman" w:cs="Times New Roman"/>
          <w:sz w:val="24"/>
          <w:szCs w:val="24"/>
        </w:rPr>
        <w:t xml:space="preserve"> сельского поселения</w:t>
      </w:r>
    </w:p>
    <w:p w:rsidR="00FC5693" w:rsidRPr="00BC5D91" w:rsidRDefault="00FC5693" w:rsidP="00FC5693">
      <w:pPr>
        <w:spacing w:after="0"/>
        <w:ind w:left="160" w:firstLine="851"/>
        <w:jc w:val="right"/>
        <w:rPr>
          <w:rFonts w:ascii="Times New Roman" w:hAnsi="Times New Roman" w:cs="Times New Roman"/>
          <w:sz w:val="24"/>
          <w:szCs w:val="24"/>
        </w:rPr>
      </w:pPr>
      <w:r w:rsidRPr="00BC5D91">
        <w:rPr>
          <w:rFonts w:ascii="Times New Roman" w:hAnsi="Times New Roman" w:cs="Times New Roman"/>
          <w:sz w:val="24"/>
          <w:szCs w:val="24"/>
        </w:rPr>
        <w:t>Свободненского района Амурской области</w:t>
      </w:r>
      <w:r w:rsidRPr="00BC5D91">
        <w:rPr>
          <w:rStyle w:val="afffffffffff4"/>
          <w:rFonts w:ascii="Times New Roman" w:hAnsi="Times New Roman" w:cs="Times New Roman"/>
          <w:b w:val="0"/>
          <w:bCs/>
          <w:color w:val="auto"/>
          <w:sz w:val="24"/>
          <w:szCs w:val="24"/>
        </w:rPr>
        <w:t>»</w:t>
      </w:r>
    </w:p>
    <w:p w:rsidR="00FC5693" w:rsidRPr="00BC5D91" w:rsidRDefault="00FC5693" w:rsidP="00FC5693">
      <w:pPr>
        <w:spacing w:after="0"/>
        <w:ind w:left="160" w:firstLine="851"/>
        <w:jc w:val="both"/>
        <w:rPr>
          <w:rFonts w:ascii="Times New Roman" w:hAnsi="Times New Roman" w:cs="Times New Roman"/>
          <w:sz w:val="24"/>
          <w:szCs w:val="24"/>
        </w:rPr>
      </w:pPr>
    </w:p>
    <w:p w:rsidR="00FC5693" w:rsidRPr="00BC5D91" w:rsidRDefault="00FC5693" w:rsidP="00FC5693">
      <w:pPr>
        <w:spacing w:after="0"/>
        <w:ind w:firstLine="851"/>
        <w:jc w:val="both"/>
        <w:rPr>
          <w:rFonts w:ascii="Times New Roman" w:hAnsi="Times New Roman" w:cs="Times New Roman"/>
          <w:b/>
          <w:sz w:val="24"/>
          <w:szCs w:val="24"/>
          <w:u w:val="single"/>
        </w:rPr>
      </w:pPr>
      <w:bookmarkStart w:id="48" w:name="i1402342"/>
      <w:r w:rsidRPr="00BC5D91">
        <w:rPr>
          <w:rFonts w:ascii="Times New Roman" w:hAnsi="Times New Roman" w:cs="Times New Roman"/>
          <w:b/>
          <w:sz w:val="24"/>
          <w:szCs w:val="24"/>
          <w:u w:val="single"/>
        </w:rPr>
        <w:t>I. К электроприемникам первой категории относятся:</w:t>
      </w:r>
      <w:bookmarkEnd w:id="48"/>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а) 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г) электродвигатели подкачивающих и смесительных насосов в насосных, дренажных насосов дюкеров тепловых сетей;</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насосные станции, не допускающие перерыва или снижения подачи сточных вод, очистные сооружения канализации, не допускающие перерыва в работе;</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е) электроприемники противопожарных устройств (пожарные насосы, системы подпора воздуха, дымоудаления, пожарной сигнализации и оповещения о пожаре), лифты, эвакуационное и аварийное освещение, огни сетевого ограждения в жилых зданиях и общежитиях высотой 17 этажей и более;</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ж) электроприемники противопожарных устройств, лифты, охранная сигнализация общественных зданий и гостиниц высотой 17 этажей и более, гостиниц, домов отдыха, пансионатов и турбаз более чем на 1000 мест</w:t>
      </w:r>
      <w:r w:rsidRPr="00BC5D91">
        <w:rPr>
          <w:rStyle w:val="affffffffa"/>
          <w:rFonts w:ascii="Times New Roman" w:hAnsi="Times New Roman" w:cs="Times New Roman"/>
          <w:sz w:val="24"/>
          <w:szCs w:val="24"/>
        </w:rPr>
        <w:footnoteReference w:id="3"/>
      </w:r>
      <w:r w:rsidRPr="00BC5D91">
        <w:rPr>
          <w:rFonts w:ascii="Times New Roman" w:hAnsi="Times New Roman" w:cs="Times New Roman"/>
          <w:sz w:val="24"/>
          <w:szCs w:val="24"/>
        </w:rPr>
        <w:t>, учреждений с количеством работающих более 2000 человек</w:t>
      </w:r>
      <w:r w:rsidRPr="00BC5D91">
        <w:rPr>
          <w:rStyle w:val="affffffffa"/>
          <w:rFonts w:ascii="Times New Roman" w:hAnsi="Times New Roman" w:cs="Times New Roman"/>
          <w:sz w:val="24"/>
          <w:szCs w:val="24"/>
        </w:rPr>
        <w:footnoteReference w:id="4"/>
      </w:r>
      <w:r w:rsidRPr="00BC5D91">
        <w:rPr>
          <w:rFonts w:ascii="Times New Roman" w:hAnsi="Times New Roman" w:cs="Times New Roman"/>
          <w:sz w:val="24"/>
          <w:szCs w:val="24"/>
        </w:rPr>
        <w:t xml:space="preserve">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з) музеи и выставки федеративного значения;</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и) электроприемники противопожарных устройств и охранной сигнализации музеев и выставок республиканского, краевого и областного значения;</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к) электроприемники противопожарных устройств общеобразовательных школ, профессионально-технических училищ, средних специальных и высших учебных заведений при количестве учащихся более 1000 чел;</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л) электроприемники противопожарных устройств, эвакуационное и аварийное освещение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lastRenderedPageBreak/>
        <w:t>м) электроприемники противопожарных устройств и охранной сигнализации универсамов, торговых центров и магазинов с торговой площадью более 2000 м</w:t>
      </w:r>
      <w:r w:rsidRPr="00BC5D91">
        <w:rPr>
          <w:rFonts w:ascii="Times New Roman" w:hAnsi="Times New Roman" w:cs="Times New Roman"/>
          <w:sz w:val="24"/>
          <w:szCs w:val="24"/>
          <w:vertAlign w:val="superscript"/>
        </w:rPr>
        <w:t>2</w:t>
      </w:r>
      <w:r w:rsidRPr="00BC5D91">
        <w:rPr>
          <w:rFonts w:ascii="Times New Roman" w:hAnsi="Times New Roman" w:cs="Times New Roman"/>
          <w:sz w:val="24"/>
          <w:szCs w:val="24"/>
        </w:rPr>
        <w:t>, а также столовых, кафе и ресторанов с числом посадочных мест свыше 500;</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н) тяговые подстанции городского электротранспорта;</w:t>
      </w:r>
    </w:p>
    <w:p w:rsidR="00FC5693" w:rsidRPr="00BC5D91" w:rsidRDefault="00FC5693" w:rsidP="00FC5693">
      <w:pPr>
        <w:spacing w:after="0"/>
        <w:ind w:firstLine="851"/>
        <w:jc w:val="both"/>
        <w:rPr>
          <w:rFonts w:ascii="Times New Roman" w:hAnsi="Times New Roman" w:cs="Times New Roman"/>
          <w:sz w:val="24"/>
          <w:szCs w:val="24"/>
        </w:rPr>
      </w:pPr>
      <w:bookmarkStart w:id="49" w:name="i1422361"/>
      <w:r w:rsidRPr="00BC5D91">
        <w:rPr>
          <w:rFonts w:ascii="Times New Roman" w:hAnsi="Times New Roman" w:cs="Times New Roman"/>
          <w:sz w:val="24"/>
          <w:szCs w:val="24"/>
        </w:rPr>
        <w:t>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категории;</w:t>
      </w:r>
      <w:bookmarkEnd w:id="49"/>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п)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освещения;</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р) пункты централизованной охраны (ПЦО);</w:t>
      </w:r>
    </w:p>
    <w:p w:rsidR="00FC5693" w:rsidRPr="00BC5D91" w:rsidRDefault="00FC5693" w:rsidP="00FC5693">
      <w:pPr>
        <w:spacing w:after="0"/>
        <w:ind w:firstLine="851"/>
        <w:jc w:val="both"/>
        <w:rPr>
          <w:rFonts w:ascii="Times New Roman" w:hAnsi="Times New Roman" w:cs="Times New Roman"/>
          <w:sz w:val="24"/>
          <w:szCs w:val="24"/>
        </w:rPr>
      </w:pPr>
      <w:bookmarkStart w:id="50" w:name="i1431513"/>
      <w:r w:rsidRPr="00BC5D91">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50"/>
      <w:r w:rsidRPr="00BC5D91">
        <w:rPr>
          <w:rFonts w:ascii="Times New Roman" w:hAnsi="Times New Roman" w:cs="Times New Roman"/>
          <w:sz w:val="24"/>
          <w:szCs w:val="24"/>
        </w:rPr>
        <w:t>°С и ниже;</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т) городской ЦП (РП) с суммарной нагрузкой более 10000 кВ×А. Все прочие электроприемники потребителей, перечисленных в подпунктах а), в), г), е), ж), и), к), л), м) относятся ко второй категории.</w:t>
      </w:r>
    </w:p>
    <w:p w:rsidR="00FC5693" w:rsidRPr="00BC5D91" w:rsidRDefault="00FC5693" w:rsidP="00FC5693">
      <w:pPr>
        <w:spacing w:after="0"/>
        <w:ind w:firstLine="851"/>
        <w:jc w:val="both"/>
        <w:rPr>
          <w:rFonts w:ascii="Times New Roman" w:hAnsi="Times New Roman" w:cs="Times New Roman"/>
          <w:b/>
          <w:sz w:val="24"/>
          <w:szCs w:val="24"/>
          <w:u w:val="single"/>
        </w:rPr>
      </w:pPr>
      <w:r w:rsidRPr="00BC5D91">
        <w:rPr>
          <w:rFonts w:ascii="Times New Roman" w:hAnsi="Times New Roman" w:cs="Times New Roman"/>
          <w:b/>
          <w:sz w:val="24"/>
          <w:szCs w:val="24"/>
          <w:u w:val="single"/>
        </w:rPr>
        <w:t>II. К электроприемникам второй категории относятся:</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а) жилые дома с электроплитами за исключением одно-восьмиквартирных домов;</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в) общежития вместимостью 50 человек и более;</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д) детские учреждения;</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е) медицинские учреждения, аптеки;</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ж) крытые зрелищные и спортивные предприятия с количеством мест в зале от 300 до 800;</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з) открытые спортивные сооружения с искусственным освещением с количеством мест 5000 и более или при наличии 20 рядов и более;</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и) предприятия общественного питания с количеством посадочных мест от 100 до 500;</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к) магазины с торговой площадью от 250 до 2000 м</w:t>
      </w:r>
      <w:r w:rsidRPr="00BC5D91">
        <w:rPr>
          <w:rFonts w:ascii="Times New Roman" w:hAnsi="Times New Roman" w:cs="Times New Roman"/>
          <w:sz w:val="24"/>
          <w:szCs w:val="24"/>
          <w:vertAlign w:val="superscript"/>
        </w:rPr>
        <w:t>2</w:t>
      </w:r>
      <w:r w:rsidRPr="00BC5D91">
        <w:rPr>
          <w:rFonts w:ascii="Times New Roman" w:hAnsi="Times New Roman" w:cs="Times New Roman"/>
          <w:sz w:val="24"/>
          <w:szCs w:val="24"/>
        </w:rPr>
        <w:t>;</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л) предприятия по обслуживанию городского транспорта;</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м) бани с числом мест свыше 100;</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н)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о) химчистки и прачечные (производительностью 500 кг и более белья в смену);</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п)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р) учебные заведения с количеством учащихся от 200 до 1000 чел;</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с) музеи и выставки местного значения;</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т) гостиницы высотой до 16 этажей с количеством мест от 200 до 1000;</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у) библиотеки, книжные палаты и архивы с фондом от 100 тыс. до 1000 тыс. единиц хранения;</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lastRenderedPageBreak/>
        <w:t xml:space="preserve">ф) ЭВМ вычислительных центров, отделов и лабораторий, кроме указанных в </w:t>
      </w:r>
      <w:hyperlink r:id="rId28"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BC5D91">
          <w:rPr>
            <w:rStyle w:val="ab"/>
            <w:rFonts w:ascii="Times New Roman" w:hAnsi="Times New Roman" w:cs="Times New Roman"/>
            <w:color w:val="auto"/>
            <w:sz w:val="24"/>
            <w:szCs w:val="24"/>
          </w:rPr>
          <w:t>п. I о</w:t>
        </w:r>
      </w:hyperlink>
      <w:r w:rsidRPr="00BC5D91">
        <w:rPr>
          <w:rFonts w:ascii="Times New Roman" w:hAnsi="Times New Roman" w:cs="Times New Roman"/>
          <w:sz w:val="24"/>
          <w:szCs w:val="24"/>
        </w:rPr>
        <w:t>) настоящего приложения;</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xml:space="preserve">х)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 кроме указанных в </w:t>
      </w:r>
      <w:hyperlink r:id="rId29"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BC5D91">
          <w:rPr>
            <w:rStyle w:val="ab"/>
            <w:rFonts w:ascii="Times New Roman" w:hAnsi="Times New Roman" w:cs="Times New Roman"/>
            <w:color w:val="auto"/>
            <w:sz w:val="24"/>
            <w:szCs w:val="24"/>
          </w:rPr>
          <w:t>п. I с</w:t>
        </w:r>
      </w:hyperlink>
      <w:r w:rsidRPr="00BC5D91">
        <w:rPr>
          <w:rFonts w:ascii="Times New Roman" w:hAnsi="Times New Roman" w:cs="Times New Roman"/>
          <w:sz w:val="24"/>
          <w:szCs w:val="24"/>
        </w:rPr>
        <w:t>) настоящего приложения;</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ц) диспетчерские пункты жилых районов и микрорайонов, районов электрических сетей;</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ч) осветительные установки городских транспортных и пешеходных тоннелей, осветительные установки улиц, дорог и площадей категории «А» в столицах республик, в городах-героях, портовых и крупнейших городах;</w:t>
      </w:r>
    </w:p>
    <w:p w:rsidR="00FC5693" w:rsidRPr="00BC5D91" w:rsidRDefault="00FC5693" w:rsidP="00FC5693">
      <w:pPr>
        <w:spacing w:after="0"/>
        <w:ind w:firstLine="851"/>
        <w:jc w:val="both"/>
        <w:rPr>
          <w:rFonts w:ascii="Times New Roman" w:hAnsi="Times New Roman" w:cs="Times New Roman"/>
          <w:sz w:val="24"/>
          <w:szCs w:val="24"/>
        </w:rPr>
      </w:pPr>
      <w:r w:rsidRPr="00BC5D91">
        <w:rPr>
          <w:rFonts w:ascii="Times New Roman" w:hAnsi="Times New Roman" w:cs="Times New Roman"/>
          <w:sz w:val="24"/>
          <w:szCs w:val="24"/>
        </w:rPr>
        <w:t xml:space="preserve">ш) городские ЦП (РП) и ТП с суммарной нагрузкой от 400 до 10000 кВ×А при отсутствии электроприемников, перечисленных в </w:t>
      </w:r>
      <w:hyperlink r:id="rId30" w:anchor="i1402342" w:tooltip="I. К электроприемникам первой категории относятся: " w:history="1">
        <w:r w:rsidRPr="00BC5D91">
          <w:rPr>
            <w:rStyle w:val="ab"/>
            <w:rFonts w:ascii="Times New Roman" w:hAnsi="Times New Roman" w:cs="Times New Roman"/>
            <w:color w:val="auto"/>
            <w:sz w:val="24"/>
            <w:szCs w:val="24"/>
          </w:rPr>
          <w:t>п.I</w:t>
        </w:r>
      </w:hyperlink>
      <w:r w:rsidRPr="00BC5D91">
        <w:rPr>
          <w:rFonts w:ascii="Times New Roman" w:hAnsi="Times New Roman" w:cs="Times New Roman"/>
          <w:sz w:val="24"/>
          <w:szCs w:val="24"/>
        </w:rPr>
        <w:t xml:space="preserve"> настоящего приложения.</w:t>
      </w:r>
    </w:p>
    <w:p w:rsidR="00FC5693" w:rsidRPr="00BC5D91" w:rsidRDefault="00FC5693" w:rsidP="00FC5693">
      <w:pPr>
        <w:jc w:val="right"/>
        <w:rPr>
          <w:rFonts w:ascii="Times New Roman" w:hAnsi="Times New Roman" w:cs="Times New Roman"/>
          <w:sz w:val="24"/>
          <w:szCs w:val="24"/>
        </w:rPr>
      </w:pPr>
    </w:p>
    <w:p w:rsidR="00FC5693" w:rsidRPr="00BC5D91" w:rsidRDefault="00FC5693">
      <w:pPr>
        <w:rPr>
          <w:rFonts w:ascii="Times New Roman" w:hAnsi="Times New Roman" w:cs="Times New Roman"/>
          <w:sz w:val="24"/>
          <w:szCs w:val="24"/>
        </w:rPr>
      </w:pPr>
    </w:p>
    <w:p w:rsidR="00FC5693" w:rsidRPr="00BC5D91" w:rsidRDefault="00FC5693">
      <w:pPr>
        <w:rPr>
          <w:rFonts w:ascii="Times New Roman" w:hAnsi="Times New Roman" w:cs="Times New Roman"/>
          <w:sz w:val="24"/>
          <w:szCs w:val="24"/>
        </w:rPr>
      </w:pPr>
    </w:p>
    <w:p w:rsidR="00FC5693" w:rsidRPr="00BC5D91" w:rsidRDefault="00FC5693">
      <w:pPr>
        <w:rPr>
          <w:rFonts w:ascii="Times New Roman" w:hAnsi="Times New Roman" w:cs="Times New Roman"/>
          <w:sz w:val="24"/>
          <w:szCs w:val="24"/>
        </w:rPr>
      </w:pPr>
    </w:p>
    <w:p w:rsidR="006563A0" w:rsidRPr="00BC5D91" w:rsidRDefault="006563A0">
      <w:pPr>
        <w:rPr>
          <w:rFonts w:ascii="Times New Roman" w:hAnsi="Times New Roman" w:cs="Times New Roman"/>
          <w:sz w:val="24"/>
          <w:szCs w:val="24"/>
        </w:rPr>
      </w:pPr>
    </w:p>
    <w:p w:rsidR="006563A0" w:rsidRPr="00BC5D91" w:rsidRDefault="006563A0">
      <w:pPr>
        <w:rPr>
          <w:rFonts w:ascii="Times New Roman" w:hAnsi="Times New Roman" w:cs="Times New Roman"/>
          <w:sz w:val="24"/>
          <w:szCs w:val="24"/>
        </w:rPr>
      </w:pPr>
    </w:p>
    <w:p w:rsidR="006563A0" w:rsidRPr="00BC5D91" w:rsidRDefault="006563A0">
      <w:pPr>
        <w:rPr>
          <w:rFonts w:ascii="Times New Roman" w:hAnsi="Times New Roman" w:cs="Times New Roman"/>
          <w:sz w:val="24"/>
          <w:szCs w:val="24"/>
        </w:rPr>
      </w:pPr>
    </w:p>
    <w:p w:rsidR="006563A0" w:rsidRPr="00BC5D91" w:rsidRDefault="006563A0">
      <w:pPr>
        <w:rPr>
          <w:rFonts w:ascii="Times New Roman" w:hAnsi="Times New Roman" w:cs="Times New Roman"/>
          <w:sz w:val="24"/>
          <w:szCs w:val="24"/>
        </w:rPr>
      </w:pPr>
    </w:p>
    <w:p w:rsidR="006563A0" w:rsidRPr="00BC5D91" w:rsidRDefault="006563A0">
      <w:pPr>
        <w:rPr>
          <w:rFonts w:ascii="Times New Roman" w:hAnsi="Times New Roman" w:cs="Times New Roman"/>
          <w:sz w:val="24"/>
          <w:szCs w:val="24"/>
        </w:rPr>
      </w:pPr>
    </w:p>
    <w:p w:rsidR="006563A0" w:rsidRPr="00BC5D91" w:rsidRDefault="006563A0">
      <w:pPr>
        <w:rPr>
          <w:rFonts w:ascii="Times New Roman" w:hAnsi="Times New Roman" w:cs="Times New Roman"/>
          <w:sz w:val="24"/>
          <w:szCs w:val="24"/>
        </w:rPr>
        <w:sectPr w:rsidR="006563A0" w:rsidRPr="00BC5D91" w:rsidSect="004563F3">
          <w:footerReference w:type="default" r:id="rId31"/>
          <w:footerReference w:type="first" r:id="rId32"/>
          <w:pgSz w:w="11906" w:h="16838"/>
          <w:pgMar w:top="1134" w:right="851" w:bottom="1134" w:left="1134" w:header="737" w:footer="680"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6563A0" w:rsidRPr="00BC5D91" w:rsidRDefault="006563A0" w:rsidP="006563A0">
      <w:pPr>
        <w:spacing w:after="0"/>
        <w:ind w:firstLine="851"/>
        <w:jc w:val="right"/>
        <w:rPr>
          <w:rFonts w:ascii="Times New Roman" w:hAnsi="Times New Roman" w:cs="Times New Roman"/>
          <w:b/>
          <w:sz w:val="24"/>
          <w:szCs w:val="24"/>
        </w:rPr>
      </w:pPr>
      <w:r w:rsidRPr="00BC5D91">
        <w:rPr>
          <w:rFonts w:ascii="Times New Roman" w:hAnsi="Times New Roman" w:cs="Times New Roman"/>
          <w:b/>
          <w:sz w:val="24"/>
          <w:szCs w:val="24"/>
        </w:rPr>
        <w:lastRenderedPageBreak/>
        <w:t>Приложение 2</w:t>
      </w:r>
    </w:p>
    <w:p w:rsidR="006563A0" w:rsidRPr="00BC5D91" w:rsidRDefault="006563A0" w:rsidP="006563A0">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к «</w:t>
      </w:r>
      <w:r w:rsidRPr="00BC5D91">
        <w:rPr>
          <w:rStyle w:val="afffffffffff5"/>
          <w:rFonts w:ascii="Times New Roman" w:hAnsi="Times New Roman"/>
          <w:b w:val="0"/>
          <w:bCs/>
          <w:color w:val="auto"/>
          <w:sz w:val="24"/>
          <w:szCs w:val="24"/>
        </w:rPr>
        <w:t>Местным нормативам</w:t>
      </w:r>
    </w:p>
    <w:p w:rsidR="006563A0" w:rsidRPr="00BC5D91" w:rsidRDefault="006563A0" w:rsidP="006563A0">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градостроительного проектирования</w:t>
      </w:r>
    </w:p>
    <w:p w:rsidR="006563A0" w:rsidRPr="00BC5D91" w:rsidRDefault="00145046" w:rsidP="006563A0">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Нижнебузулинского</w:t>
      </w:r>
      <w:r w:rsidR="006563A0" w:rsidRPr="00BC5D91">
        <w:rPr>
          <w:rFonts w:ascii="Times New Roman" w:hAnsi="Times New Roman" w:cs="Times New Roman"/>
          <w:sz w:val="24"/>
          <w:szCs w:val="24"/>
        </w:rPr>
        <w:t xml:space="preserve"> сельского поселения</w:t>
      </w:r>
    </w:p>
    <w:p w:rsidR="006563A0" w:rsidRPr="00BC5D91" w:rsidRDefault="006563A0" w:rsidP="006563A0">
      <w:pPr>
        <w:spacing w:after="0"/>
        <w:ind w:left="160" w:firstLine="851"/>
        <w:jc w:val="right"/>
        <w:rPr>
          <w:rFonts w:ascii="Times New Roman" w:hAnsi="Times New Roman" w:cs="Times New Roman"/>
          <w:sz w:val="24"/>
          <w:szCs w:val="24"/>
        </w:rPr>
      </w:pPr>
      <w:r w:rsidRPr="00BC5D91">
        <w:rPr>
          <w:rFonts w:ascii="Times New Roman" w:hAnsi="Times New Roman" w:cs="Times New Roman"/>
          <w:sz w:val="24"/>
          <w:szCs w:val="24"/>
        </w:rPr>
        <w:t>Свободненского района Амурской области</w:t>
      </w:r>
      <w:r w:rsidRPr="00BC5D91">
        <w:rPr>
          <w:rStyle w:val="afffffffffff4"/>
          <w:rFonts w:ascii="Times New Roman" w:hAnsi="Times New Roman" w:cs="Times New Roman"/>
          <w:b w:val="0"/>
          <w:bCs/>
          <w:color w:val="auto"/>
          <w:sz w:val="24"/>
          <w:szCs w:val="24"/>
        </w:rPr>
        <w:t>»</w:t>
      </w:r>
    </w:p>
    <w:p w:rsidR="006563A0" w:rsidRPr="00BC5D91" w:rsidRDefault="006563A0" w:rsidP="006563A0">
      <w:pPr>
        <w:spacing w:after="0"/>
        <w:rPr>
          <w:rFonts w:ascii="Times New Roman" w:hAnsi="Times New Roman" w:cs="Times New Roman"/>
          <w:sz w:val="24"/>
          <w:szCs w:val="24"/>
        </w:rPr>
      </w:pPr>
    </w:p>
    <w:p w:rsidR="006563A0" w:rsidRPr="00BC5D91" w:rsidRDefault="006563A0" w:rsidP="0078131B">
      <w:pPr>
        <w:spacing w:after="0"/>
        <w:ind w:firstLine="851"/>
        <w:jc w:val="center"/>
        <w:rPr>
          <w:rFonts w:ascii="Times New Roman" w:hAnsi="Times New Roman" w:cs="Times New Roman"/>
          <w:b/>
          <w:sz w:val="24"/>
          <w:szCs w:val="24"/>
        </w:rPr>
      </w:pPr>
      <w:r w:rsidRPr="00BC5D91">
        <w:rPr>
          <w:rFonts w:ascii="Times New Roman" w:hAnsi="Times New Roman" w:cs="Times New Roman"/>
          <w:b/>
          <w:sz w:val="24"/>
          <w:szCs w:val="24"/>
        </w:rPr>
        <w:t>НОРМЫ РАСХОДА ВОДЫ ПОТРЕБИТЕЛЯМИ</w:t>
      </w:r>
    </w:p>
    <w:tbl>
      <w:tblPr>
        <w:tblStyle w:val="1fff2"/>
        <w:tblW w:w="0" w:type="auto"/>
        <w:tblLook w:val="04A0" w:firstRow="1" w:lastRow="0" w:firstColumn="1" w:lastColumn="0" w:noHBand="0" w:noVBand="1"/>
      </w:tblPr>
      <w:tblGrid>
        <w:gridCol w:w="1958"/>
        <w:gridCol w:w="1479"/>
        <w:gridCol w:w="1372"/>
        <w:gridCol w:w="1254"/>
        <w:gridCol w:w="1253"/>
        <w:gridCol w:w="1134"/>
        <w:gridCol w:w="1392"/>
        <w:gridCol w:w="1306"/>
        <w:gridCol w:w="1776"/>
        <w:gridCol w:w="1862"/>
      </w:tblGrid>
      <w:tr w:rsidR="006563A0" w:rsidRPr="00BC5D91" w:rsidTr="006563A0">
        <w:trPr>
          <w:tblHeader/>
        </w:trPr>
        <w:tc>
          <w:tcPr>
            <w:tcW w:w="0" w:type="auto"/>
            <w:vMerge w:val="restart"/>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Водопотребители</w:t>
            </w:r>
          </w:p>
        </w:tc>
        <w:tc>
          <w:tcPr>
            <w:tcW w:w="0" w:type="auto"/>
            <w:vMerge w:val="restart"/>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Измеритель</w:t>
            </w:r>
          </w:p>
        </w:tc>
        <w:tc>
          <w:tcPr>
            <w:tcW w:w="0" w:type="auto"/>
            <w:gridSpan w:val="6"/>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Hopмы расхода воды,л</w:t>
            </w:r>
          </w:p>
        </w:tc>
        <w:tc>
          <w:tcPr>
            <w:tcW w:w="0" w:type="auto"/>
            <w:gridSpan w:val="2"/>
            <w:vMerge w:val="restart"/>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Расход воды прибором, л/с(л/ч)</w:t>
            </w:r>
          </w:p>
        </w:tc>
      </w:tr>
      <w:tr w:rsidR="006563A0" w:rsidRPr="00BC5D91" w:rsidTr="006563A0">
        <w:trPr>
          <w:tblHeader/>
        </w:trPr>
        <w:tc>
          <w:tcPr>
            <w:tcW w:w="0" w:type="auto"/>
            <w:vMerge/>
            <w:shd w:val="clear" w:color="auto" w:fill="D9D9D9" w:themeFill="background1" w:themeFillShade="D9"/>
            <w:vAlign w:val="center"/>
            <w:hideMark/>
          </w:tcPr>
          <w:p w:rsidR="006563A0" w:rsidRPr="00BC5D91" w:rsidRDefault="006563A0" w:rsidP="006563A0">
            <w:pPr>
              <w:jc w:val="center"/>
              <w:rPr>
                <w:rFonts w:ascii="Times New Roman" w:hAnsi="Times New Roman"/>
                <w:b/>
              </w:rPr>
            </w:pPr>
          </w:p>
        </w:tc>
        <w:tc>
          <w:tcPr>
            <w:tcW w:w="0" w:type="auto"/>
            <w:vMerge/>
            <w:shd w:val="clear" w:color="auto" w:fill="D9D9D9" w:themeFill="background1" w:themeFillShade="D9"/>
            <w:vAlign w:val="center"/>
            <w:hideMark/>
          </w:tcPr>
          <w:p w:rsidR="006563A0" w:rsidRPr="00BC5D91" w:rsidRDefault="006563A0" w:rsidP="006563A0">
            <w:pPr>
              <w:jc w:val="center"/>
              <w:rPr>
                <w:rFonts w:ascii="Times New Roman" w:hAnsi="Times New Roman"/>
                <w:b/>
              </w:rPr>
            </w:pPr>
          </w:p>
        </w:tc>
        <w:tc>
          <w:tcPr>
            <w:tcW w:w="0" w:type="auto"/>
            <w:gridSpan w:val="2"/>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в средние сутки</w:t>
            </w:r>
          </w:p>
        </w:tc>
        <w:tc>
          <w:tcPr>
            <w:tcW w:w="0" w:type="auto"/>
            <w:gridSpan w:val="2"/>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в сутки наибольшего водопотребления</w:t>
            </w:r>
          </w:p>
        </w:tc>
        <w:tc>
          <w:tcPr>
            <w:tcW w:w="0" w:type="auto"/>
            <w:gridSpan w:val="2"/>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в час наибольшего водопотребления</w:t>
            </w:r>
          </w:p>
        </w:tc>
        <w:tc>
          <w:tcPr>
            <w:tcW w:w="0" w:type="auto"/>
            <w:gridSpan w:val="2"/>
            <w:vMerge/>
            <w:shd w:val="clear" w:color="auto" w:fill="D9D9D9" w:themeFill="background1" w:themeFillShade="D9"/>
            <w:vAlign w:val="center"/>
            <w:hideMark/>
          </w:tcPr>
          <w:p w:rsidR="006563A0" w:rsidRPr="00BC5D91" w:rsidRDefault="006563A0" w:rsidP="006563A0">
            <w:pPr>
              <w:jc w:val="center"/>
              <w:rPr>
                <w:rFonts w:ascii="Times New Roman" w:hAnsi="Times New Roman"/>
                <w:b/>
              </w:rPr>
            </w:pPr>
          </w:p>
        </w:tc>
      </w:tr>
      <w:tr w:rsidR="006563A0" w:rsidRPr="00BC5D91" w:rsidTr="006563A0">
        <w:trPr>
          <w:tblHeader/>
        </w:trPr>
        <w:tc>
          <w:tcPr>
            <w:tcW w:w="0" w:type="auto"/>
            <w:vMerge/>
            <w:shd w:val="clear" w:color="auto" w:fill="D9D9D9" w:themeFill="background1" w:themeFillShade="D9"/>
            <w:vAlign w:val="center"/>
            <w:hideMark/>
          </w:tcPr>
          <w:p w:rsidR="006563A0" w:rsidRPr="00BC5D91" w:rsidRDefault="006563A0" w:rsidP="006563A0">
            <w:pPr>
              <w:jc w:val="center"/>
              <w:rPr>
                <w:rFonts w:ascii="Times New Roman" w:hAnsi="Times New Roman"/>
                <w:b/>
              </w:rPr>
            </w:pPr>
          </w:p>
        </w:tc>
        <w:tc>
          <w:tcPr>
            <w:tcW w:w="0" w:type="auto"/>
            <w:vMerge/>
            <w:shd w:val="clear" w:color="auto" w:fill="D9D9D9" w:themeFill="background1" w:themeFillShade="D9"/>
            <w:vAlign w:val="center"/>
            <w:hideMark/>
          </w:tcPr>
          <w:p w:rsidR="006563A0" w:rsidRPr="00BC5D91" w:rsidRDefault="006563A0" w:rsidP="006563A0">
            <w:pPr>
              <w:jc w:val="center"/>
              <w:rPr>
                <w:rFonts w:ascii="Times New Roman" w:hAnsi="Times New Roman"/>
                <w:b/>
              </w:rPr>
            </w:pPr>
          </w:p>
        </w:tc>
        <w:tc>
          <w:tcPr>
            <w:tcW w:w="0" w:type="auto"/>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общая (в том числе горячей) </w:t>
            </w:r>
            <w:r w:rsidRPr="00BC5D91">
              <w:rPr>
                <w:rFonts w:ascii="Times New Roman" w:hAnsi="Times New Roman"/>
                <w:b/>
                <w:i/>
                <w:iCs/>
              </w:rPr>
              <w:t>q</w:t>
            </w:r>
            <w:r w:rsidRPr="00BC5D91">
              <w:rPr>
                <w:rFonts w:ascii="Times New Roman" w:hAnsi="Times New Roman"/>
                <w:b/>
                <w:i/>
                <w:iCs/>
                <w:vertAlign w:val="subscript"/>
              </w:rPr>
              <w:t>u,m</w:t>
            </w:r>
            <w:r w:rsidRPr="00BC5D91">
              <w:rPr>
                <w:rFonts w:ascii="Times New Roman" w:hAnsi="Times New Roman"/>
                <w:b/>
                <w:i/>
                <w:iCs/>
                <w:vertAlign w:val="superscript"/>
              </w:rPr>
              <w:t>tot</w:t>
            </w:r>
          </w:p>
        </w:tc>
        <w:tc>
          <w:tcPr>
            <w:tcW w:w="0" w:type="auto"/>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горячей </w:t>
            </w:r>
            <w:r w:rsidRPr="00BC5D91">
              <w:rPr>
                <w:rFonts w:ascii="Times New Roman" w:hAnsi="Times New Roman"/>
                <w:b/>
                <w:i/>
                <w:iCs/>
              </w:rPr>
              <w:t>q</w:t>
            </w:r>
            <w:r w:rsidRPr="00BC5D91">
              <w:rPr>
                <w:rFonts w:ascii="Times New Roman" w:hAnsi="Times New Roman"/>
                <w:b/>
                <w:i/>
                <w:iCs/>
                <w:vertAlign w:val="subscript"/>
              </w:rPr>
              <w:t>u,m</w:t>
            </w:r>
            <w:r w:rsidRPr="00BC5D91">
              <w:rPr>
                <w:rFonts w:ascii="Times New Roman" w:hAnsi="Times New Roman"/>
                <w:b/>
                <w:i/>
                <w:iCs/>
                <w:vertAlign w:val="superscript"/>
              </w:rPr>
              <w:t>h</w:t>
            </w:r>
          </w:p>
        </w:tc>
        <w:tc>
          <w:tcPr>
            <w:tcW w:w="0" w:type="auto"/>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общая (в том числе горячей) </w:t>
            </w:r>
            <w:r w:rsidRPr="00BC5D91">
              <w:rPr>
                <w:rFonts w:ascii="Times New Roman" w:hAnsi="Times New Roman"/>
                <w:b/>
                <w:i/>
                <w:iCs/>
              </w:rPr>
              <w:t>q</w:t>
            </w:r>
            <w:r w:rsidRPr="00BC5D91">
              <w:rPr>
                <w:rFonts w:ascii="Times New Roman" w:hAnsi="Times New Roman"/>
                <w:b/>
                <w:i/>
                <w:iCs/>
                <w:vertAlign w:val="subscript"/>
              </w:rPr>
              <w:t>u</w:t>
            </w:r>
            <w:r w:rsidRPr="00BC5D91">
              <w:rPr>
                <w:rFonts w:ascii="Times New Roman" w:hAnsi="Times New Roman"/>
                <w:b/>
                <w:i/>
                <w:iCs/>
                <w:vertAlign w:val="superscript"/>
              </w:rPr>
              <w:t>tot</w:t>
            </w:r>
          </w:p>
        </w:tc>
        <w:tc>
          <w:tcPr>
            <w:tcW w:w="0" w:type="auto"/>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горячей </w:t>
            </w:r>
            <w:r w:rsidRPr="00BC5D91">
              <w:rPr>
                <w:rFonts w:ascii="Times New Roman" w:hAnsi="Times New Roman"/>
                <w:b/>
                <w:i/>
                <w:iCs/>
              </w:rPr>
              <w:t>q</w:t>
            </w:r>
            <w:r w:rsidRPr="00BC5D91">
              <w:rPr>
                <w:rFonts w:ascii="Times New Roman" w:hAnsi="Times New Roman"/>
                <w:b/>
                <w:i/>
                <w:iCs/>
                <w:vertAlign w:val="subscript"/>
              </w:rPr>
              <w:t>u</w:t>
            </w:r>
            <w:r w:rsidRPr="00BC5D91">
              <w:rPr>
                <w:rFonts w:ascii="Times New Roman" w:hAnsi="Times New Roman"/>
                <w:b/>
                <w:i/>
                <w:iCs/>
                <w:vertAlign w:val="superscript"/>
              </w:rPr>
              <w:t>h</w:t>
            </w:r>
          </w:p>
        </w:tc>
        <w:tc>
          <w:tcPr>
            <w:tcW w:w="0" w:type="auto"/>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общая (в том числе горячей) </w:t>
            </w:r>
            <w:r w:rsidRPr="00BC5D91">
              <w:rPr>
                <w:rFonts w:ascii="Times New Roman" w:hAnsi="Times New Roman"/>
                <w:b/>
                <w:i/>
                <w:iCs/>
              </w:rPr>
              <w:t>q</w:t>
            </w:r>
            <w:r w:rsidRPr="00BC5D91">
              <w:rPr>
                <w:rFonts w:ascii="Times New Roman" w:hAnsi="Times New Roman"/>
                <w:b/>
                <w:i/>
                <w:iCs/>
                <w:vertAlign w:val="subscript"/>
              </w:rPr>
              <w:t>hr,u</w:t>
            </w:r>
            <w:r w:rsidRPr="00BC5D91">
              <w:rPr>
                <w:rFonts w:ascii="Times New Roman" w:hAnsi="Times New Roman"/>
                <w:b/>
                <w:i/>
                <w:iCs/>
                <w:vertAlign w:val="superscript"/>
              </w:rPr>
              <w:t>tot</w:t>
            </w:r>
          </w:p>
        </w:tc>
        <w:tc>
          <w:tcPr>
            <w:tcW w:w="0" w:type="auto"/>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Горячей </w:t>
            </w:r>
            <w:r w:rsidRPr="00BC5D91">
              <w:rPr>
                <w:rFonts w:ascii="Times New Roman" w:hAnsi="Times New Roman"/>
                <w:b/>
                <w:i/>
                <w:iCs/>
              </w:rPr>
              <w:t>q</w:t>
            </w:r>
            <w:r w:rsidRPr="00BC5D91">
              <w:rPr>
                <w:rFonts w:ascii="Times New Roman" w:hAnsi="Times New Roman"/>
                <w:b/>
                <w:i/>
                <w:iCs/>
                <w:vertAlign w:val="subscript"/>
              </w:rPr>
              <w:t>hr,u</w:t>
            </w:r>
            <w:r w:rsidRPr="00BC5D91">
              <w:rPr>
                <w:rFonts w:ascii="Times New Roman" w:hAnsi="Times New Roman"/>
                <w:b/>
                <w:i/>
                <w:iCs/>
                <w:vertAlign w:val="superscript"/>
              </w:rPr>
              <w:t>h</w:t>
            </w:r>
          </w:p>
        </w:tc>
        <w:tc>
          <w:tcPr>
            <w:tcW w:w="0" w:type="auto"/>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общий (холодной и горячей) </w:t>
            </w:r>
            <w:r w:rsidRPr="00BC5D91">
              <w:rPr>
                <w:rFonts w:ascii="Times New Roman" w:hAnsi="Times New Roman"/>
                <w:b/>
                <w:i/>
                <w:iCs/>
              </w:rPr>
              <w:t>q</w:t>
            </w:r>
            <w:r w:rsidRPr="00BC5D91">
              <w:rPr>
                <w:rFonts w:ascii="Times New Roman" w:hAnsi="Times New Roman"/>
                <w:b/>
                <w:i/>
                <w:iCs/>
                <w:vertAlign w:val="subscript"/>
              </w:rPr>
              <w:t>0</w:t>
            </w:r>
            <w:r w:rsidRPr="00BC5D91">
              <w:rPr>
                <w:rFonts w:ascii="Times New Roman" w:hAnsi="Times New Roman"/>
                <w:b/>
                <w:i/>
                <w:iCs/>
                <w:vertAlign w:val="superscript"/>
              </w:rPr>
              <w:t>tot</w:t>
            </w:r>
            <w:r w:rsidRPr="00BC5D91">
              <w:rPr>
                <w:rFonts w:ascii="Times New Roman" w:hAnsi="Times New Roman"/>
                <w:b/>
              </w:rPr>
              <w:t>(</w:t>
            </w:r>
            <w:r w:rsidRPr="00BC5D91">
              <w:rPr>
                <w:rFonts w:ascii="Times New Roman" w:hAnsi="Times New Roman"/>
                <w:b/>
                <w:i/>
                <w:iCs/>
              </w:rPr>
              <w:t>q</w:t>
            </w:r>
            <w:r w:rsidRPr="00BC5D91">
              <w:rPr>
                <w:rFonts w:ascii="Times New Roman" w:hAnsi="Times New Roman"/>
                <w:b/>
                <w:i/>
                <w:iCs/>
                <w:vertAlign w:val="subscript"/>
              </w:rPr>
              <w:t>0,hr</w:t>
            </w:r>
            <w:r w:rsidRPr="00BC5D91">
              <w:rPr>
                <w:rFonts w:ascii="Times New Roman" w:hAnsi="Times New Roman"/>
                <w:b/>
                <w:i/>
                <w:iCs/>
                <w:vertAlign w:val="superscript"/>
              </w:rPr>
              <w:t>tot</w:t>
            </w:r>
            <w:r w:rsidRPr="00BC5D91">
              <w:rPr>
                <w:rFonts w:ascii="Times New Roman" w:hAnsi="Times New Roman"/>
                <w:b/>
              </w:rPr>
              <w:t>)</w:t>
            </w:r>
          </w:p>
        </w:tc>
        <w:tc>
          <w:tcPr>
            <w:tcW w:w="0" w:type="auto"/>
            <w:shd w:val="clear" w:color="auto" w:fill="D9D9D9" w:themeFill="background1" w:themeFillShade="D9"/>
            <w:vAlign w:val="center"/>
            <w:hideMark/>
          </w:tcPr>
          <w:p w:rsidR="006563A0" w:rsidRPr="00BC5D91" w:rsidRDefault="006563A0" w:rsidP="006563A0">
            <w:pPr>
              <w:jc w:val="center"/>
              <w:rPr>
                <w:rFonts w:ascii="Times New Roman" w:hAnsi="Times New Roman"/>
                <w:b/>
              </w:rPr>
            </w:pPr>
            <w:r w:rsidRPr="00BC5D91">
              <w:rPr>
                <w:rFonts w:ascii="Times New Roman" w:hAnsi="Times New Roman"/>
                <w:b/>
              </w:rPr>
              <w:t>холодной или горячей </w:t>
            </w:r>
            <w:r w:rsidRPr="00BC5D91">
              <w:rPr>
                <w:rFonts w:ascii="Times New Roman" w:hAnsi="Times New Roman"/>
                <w:b/>
                <w:i/>
                <w:iCs/>
              </w:rPr>
              <w:t>q</w:t>
            </w:r>
            <w:r w:rsidRPr="00BC5D91">
              <w:rPr>
                <w:rFonts w:ascii="Times New Roman" w:hAnsi="Times New Roman"/>
                <w:b/>
                <w:i/>
                <w:iCs/>
                <w:vertAlign w:val="subscript"/>
              </w:rPr>
              <w:t>o</w:t>
            </w:r>
            <w:r w:rsidRPr="00BC5D91">
              <w:rPr>
                <w:rFonts w:ascii="Times New Roman" w:hAnsi="Times New Roman"/>
                <w:b/>
                <w:i/>
                <w:iCs/>
                <w:vertAlign w:val="superscript"/>
              </w:rPr>
              <w:t>c</w:t>
            </w:r>
            <w:r w:rsidRPr="00BC5D91">
              <w:rPr>
                <w:rFonts w:ascii="Times New Roman" w:hAnsi="Times New Roman"/>
                <w:b/>
              </w:rPr>
              <w:t>, </w:t>
            </w:r>
            <w:r w:rsidRPr="00BC5D91">
              <w:rPr>
                <w:rFonts w:ascii="Times New Roman" w:hAnsi="Times New Roman"/>
                <w:b/>
                <w:i/>
                <w:iCs/>
              </w:rPr>
              <w:t>q</w:t>
            </w:r>
            <w:r w:rsidRPr="00BC5D91">
              <w:rPr>
                <w:rFonts w:ascii="Times New Roman" w:hAnsi="Times New Roman"/>
                <w:b/>
                <w:i/>
                <w:iCs/>
                <w:vertAlign w:val="subscript"/>
              </w:rPr>
              <w:t>o</w:t>
            </w:r>
            <w:r w:rsidRPr="00BC5D91">
              <w:rPr>
                <w:rFonts w:ascii="Times New Roman" w:hAnsi="Times New Roman"/>
                <w:b/>
                <w:i/>
                <w:iCs/>
                <w:vertAlign w:val="superscript"/>
              </w:rPr>
              <w:t>h</w:t>
            </w:r>
            <w:r w:rsidRPr="00BC5D91">
              <w:rPr>
                <w:rFonts w:ascii="Times New Roman" w:hAnsi="Times New Roman"/>
                <w:b/>
              </w:rPr>
              <w:t>(</w:t>
            </w:r>
            <w:r w:rsidRPr="00BC5D91">
              <w:rPr>
                <w:rFonts w:ascii="Times New Roman" w:hAnsi="Times New Roman"/>
                <w:b/>
                <w:i/>
                <w:iCs/>
              </w:rPr>
              <w:t>q</w:t>
            </w:r>
            <w:r w:rsidRPr="00BC5D91">
              <w:rPr>
                <w:rFonts w:ascii="Times New Roman" w:hAnsi="Times New Roman"/>
                <w:b/>
                <w:i/>
                <w:iCs/>
                <w:vertAlign w:val="subscript"/>
              </w:rPr>
              <w:t>0,hr</w:t>
            </w:r>
            <w:r w:rsidRPr="00BC5D91">
              <w:rPr>
                <w:rFonts w:ascii="Times New Roman" w:hAnsi="Times New Roman"/>
                <w:b/>
                <w:i/>
                <w:iCs/>
                <w:vertAlign w:val="superscript"/>
              </w:rPr>
              <w:t>c</w:t>
            </w:r>
            <w:r w:rsidRPr="00BC5D91">
              <w:rPr>
                <w:rFonts w:ascii="Times New Roman" w:hAnsi="Times New Roman"/>
                <w:b/>
                <w:i/>
                <w:iCs/>
              </w:rPr>
              <w:t>, q</w:t>
            </w:r>
            <w:r w:rsidRPr="00BC5D91">
              <w:rPr>
                <w:rFonts w:ascii="Times New Roman" w:hAnsi="Times New Roman"/>
                <w:b/>
                <w:i/>
                <w:iCs/>
                <w:vertAlign w:val="subscript"/>
              </w:rPr>
              <w:t>0,hr</w:t>
            </w:r>
            <w:r w:rsidRPr="00BC5D91">
              <w:rPr>
                <w:rFonts w:ascii="Times New Roman" w:hAnsi="Times New Roman"/>
                <w:b/>
                <w:i/>
                <w:iCs/>
                <w:vertAlign w:val="superscript"/>
              </w:rPr>
              <w:t>h</w:t>
            </w:r>
            <w:r w:rsidRPr="00BC5D91">
              <w:rPr>
                <w:rFonts w:ascii="Times New Roman" w:hAnsi="Times New Roman"/>
                <w:b/>
              </w:rPr>
              <w:t>)</w:t>
            </w:r>
          </w:p>
        </w:tc>
      </w:tr>
      <w:tr w:rsidR="006563A0" w:rsidRPr="00BC5D91" w:rsidTr="006563A0">
        <w:tc>
          <w:tcPr>
            <w:tcW w:w="0" w:type="auto"/>
            <w:hideMark/>
          </w:tcPr>
          <w:p w:rsidR="006563A0" w:rsidRPr="00BC5D91" w:rsidRDefault="006563A0" w:rsidP="006563A0">
            <w:pPr>
              <w:jc w:val="center"/>
              <w:rPr>
                <w:rFonts w:ascii="Times New Roman" w:hAnsi="Times New Roman"/>
              </w:rPr>
            </w:pPr>
            <w:r w:rsidRPr="00BC5D91">
              <w:rPr>
                <w:rFonts w:ascii="Times New Roman" w:hAnsi="Times New Roman"/>
              </w:rPr>
              <w:t>1</w:t>
            </w:r>
          </w:p>
        </w:tc>
        <w:tc>
          <w:tcPr>
            <w:tcW w:w="0" w:type="auto"/>
            <w:hideMark/>
          </w:tcPr>
          <w:p w:rsidR="006563A0" w:rsidRPr="00BC5D91" w:rsidRDefault="006563A0" w:rsidP="006563A0">
            <w:pPr>
              <w:jc w:val="center"/>
              <w:rPr>
                <w:rFonts w:ascii="Times New Roman" w:hAnsi="Times New Roman"/>
              </w:rPr>
            </w:pPr>
            <w:r w:rsidRPr="00BC5D91">
              <w:rPr>
                <w:rFonts w:ascii="Times New Roman" w:hAnsi="Times New Roman"/>
              </w:rPr>
              <w:t>2</w:t>
            </w:r>
          </w:p>
        </w:tc>
        <w:tc>
          <w:tcPr>
            <w:tcW w:w="0" w:type="auto"/>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hideMark/>
          </w:tcPr>
          <w:p w:rsidR="006563A0" w:rsidRPr="00BC5D91" w:rsidRDefault="006563A0" w:rsidP="006563A0">
            <w:pPr>
              <w:jc w:val="center"/>
              <w:rPr>
                <w:rFonts w:ascii="Times New Roman" w:hAnsi="Times New Roman"/>
              </w:rPr>
            </w:pPr>
            <w:r w:rsidRPr="00BC5D91">
              <w:rPr>
                <w:rFonts w:ascii="Times New Roman" w:hAnsi="Times New Roman"/>
              </w:rPr>
              <w:t>4</w:t>
            </w:r>
          </w:p>
        </w:tc>
        <w:tc>
          <w:tcPr>
            <w:tcW w:w="0" w:type="auto"/>
            <w:hideMark/>
          </w:tcPr>
          <w:p w:rsidR="006563A0" w:rsidRPr="00BC5D91" w:rsidRDefault="006563A0" w:rsidP="006563A0">
            <w:pPr>
              <w:jc w:val="center"/>
              <w:rPr>
                <w:rFonts w:ascii="Times New Roman" w:hAnsi="Times New Roman"/>
              </w:rPr>
            </w:pPr>
            <w:r w:rsidRPr="00BC5D91">
              <w:rPr>
                <w:rFonts w:ascii="Times New Roman" w:hAnsi="Times New Roman"/>
              </w:rPr>
              <w:t>5</w:t>
            </w:r>
          </w:p>
        </w:tc>
        <w:tc>
          <w:tcPr>
            <w:tcW w:w="0" w:type="auto"/>
            <w:hideMark/>
          </w:tcPr>
          <w:p w:rsidR="006563A0" w:rsidRPr="00BC5D91" w:rsidRDefault="006563A0" w:rsidP="006563A0">
            <w:pPr>
              <w:jc w:val="center"/>
              <w:rPr>
                <w:rFonts w:ascii="Times New Roman" w:hAnsi="Times New Roman"/>
              </w:rPr>
            </w:pPr>
            <w:r w:rsidRPr="00BC5D91">
              <w:rPr>
                <w:rFonts w:ascii="Times New Roman" w:hAnsi="Times New Roman"/>
              </w:rPr>
              <w:t>6</w:t>
            </w:r>
          </w:p>
        </w:tc>
        <w:tc>
          <w:tcPr>
            <w:tcW w:w="0" w:type="auto"/>
            <w:hideMark/>
          </w:tcPr>
          <w:p w:rsidR="006563A0" w:rsidRPr="00BC5D91" w:rsidRDefault="006563A0" w:rsidP="006563A0">
            <w:pPr>
              <w:jc w:val="center"/>
              <w:rPr>
                <w:rFonts w:ascii="Times New Roman" w:hAnsi="Times New Roman"/>
              </w:rPr>
            </w:pPr>
            <w:r w:rsidRPr="00BC5D91">
              <w:rPr>
                <w:rFonts w:ascii="Times New Roman" w:hAnsi="Times New Roman"/>
              </w:rPr>
              <w:t>7</w:t>
            </w:r>
          </w:p>
        </w:tc>
        <w:tc>
          <w:tcPr>
            <w:tcW w:w="0" w:type="auto"/>
            <w:hideMark/>
          </w:tcPr>
          <w:p w:rsidR="006563A0" w:rsidRPr="00BC5D91" w:rsidRDefault="006563A0" w:rsidP="006563A0">
            <w:pPr>
              <w:jc w:val="center"/>
              <w:rPr>
                <w:rFonts w:ascii="Times New Roman" w:hAnsi="Times New Roman"/>
              </w:rPr>
            </w:pPr>
            <w:r w:rsidRPr="00BC5D91">
              <w:rPr>
                <w:rFonts w:ascii="Times New Roman" w:hAnsi="Times New Roman"/>
              </w:rPr>
              <w:t>8</w:t>
            </w:r>
          </w:p>
        </w:tc>
        <w:tc>
          <w:tcPr>
            <w:tcW w:w="0" w:type="auto"/>
            <w:hideMark/>
          </w:tcPr>
          <w:p w:rsidR="006563A0" w:rsidRPr="00BC5D91" w:rsidRDefault="006563A0" w:rsidP="006563A0">
            <w:pPr>
              <w:jc w:val="center"/>
              <w:rPr>
                <w:rFonts w:ascii="Times New Roman" w:hAnsi="Times New Roman"/>
              </w:rPr>
            </w:pPr>
            <w:r w:rsidRPr="00BC5D91">
              <w:rPr>
                <w:rFonts w:ascii="Times New Roman" w:hAnsi="Times New Roman"/>
              </w:rPr>
              <w:t>9</w:t>
            </w:r>
          </w:p>
        </w:tc>
        <w:tc>
          <w:tcPr>
            <w:tcW w:w="0" w:type="auto"/>
            <w:hideMark/>
          </w:tcPr>
          <w:p w:rsidR="006563A0" w:rsidRPr="00BC5D91" w:rsidRDefault="006563A0" w:rsidP="006563A0">
            <w:pPr>
              <w:jc w:val="center"/>
              <w:rPr>
                <w:rFonts w:ascii="Times New Roman" w:hAnsi="Times New Roman"/>
              </w:rPr>
            </w:pPr>
            <w:r w:rsidRPr="00BC5D91">
              <w:rPr>
                <w:rFonts w:ascii="Times New Roman" w:hAnsi="Times New Roman"/>
              </w:rPr>
              <w:t>10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1. Жилые дома квартирного типа:</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водопроводом и канализацией без ванн</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житель</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95</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6,5</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(50)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газоснабжением</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(50)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водопроводом, канализацией и ваннами с водонагревателями, работающими на твердом топливе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150</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180</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8,1</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водопроводом, канализацией и ваннами с газовыми водонагревателями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190</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225</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10,5</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быстродействующими газовыми нагревателями и многоточечным водоразбором</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210</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250</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13</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централизованным горячим водоснабжением, обо</w:t>
            </w:r>
            <w:r w:rsidRPr="00BC5D91">
              <w:rPr>
                <w:rFonts w:ascii="Times New Roman" w:hAnsi="Times New Roman"/>
              </w:rPr>
              <w:lastRenderedPageBreak/>
              <w:t>рудованные умывальниками, мойками и душами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lastRenderedPageBreak/>
              <w:t>1 житель</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195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lastRenderedPageBreak/>
              <w:t>с сидячими ваннами, оборудованными душами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ваннами длиной от 1500 до 1700 мм, оборудованными душами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высотой св. 12 этажей с централизованным горячим водоснабжением и повышенными требованиями к их благоустройству</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 Общежития:</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общими душевыми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душами при всех жилых комнатах</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0,12-0,2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общими кухнями и блоками душевых на этажах при жилых комнатах в каждой секции здания</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3. Гостиницы, пансионаты и мотели с общими ваннами и душами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4, Гостиницы и пансионаты с душами во всех от</w:t>
            </w:r>
            <w:r w:rsidRPr="00BC5D91">
              <w:rPr>
                <w:rFonts w:ascii="Times New Roman" w:hAnsi="Times New Roman"/>
              </w:rPr>
              <w:lastRenderedPageBreak/>
              <w:t>дельных номерах</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lastRenderedPageBreak/>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0,2(115)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(80)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lastRenderedPageBreak/>
              <w:t>5. Гостиницы с ваннами в отдельных номерах, % от общего числа номеров:</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до 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22,4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(250)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(180)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до 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28</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(280)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(190)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до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6. Больницы:</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общими ваннами и душевыми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койка</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санитарными узлами, приближенными к палатам</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инфекционные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(120)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7. Санатории и дома отдыха:</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ваннами при всех жилых комнатах</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душами при всех жилых комнатах</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8. Поликлиники и амбулатории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больной в смену</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9. Детские ясли-сады:</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 дневным пребыванием детей</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со столовыми, работающими на полуфабрикатах</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ребенок</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9,5</w:t>
            </w:r>
          </w:p>
        </w:tc>
        <w:tc>
          <w:tcPr>
            <w:tcW w:w="0" w:type="auto"/>
            <w:vAlign w:val="center"/>
            <w:hideMark/>
          </w:tcPr>
          <w:p w:rsidR="006563A0" w:rsidRPr="00BC5D91" w:rsidRDefault="006563A0" w:rsidP="00074201">
            <w:pPr>
              <w:jc w:val="center"/>
              <w:rPr>
                <w:rFonts w:ascii="Times New Roman" w:hAnsi="Times New Roman"/>
              </w:rPr>
            </w:pPr>
            <w:r w:rsidRPr="00BC5D91">
              <w:rPr>
                <w:rFonts w:ascii="Times New Roman" w:hAnsi="Times New Roman"/>
              </w:rPr>
              <w:t>4,5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 xml:space="preserve">со столовыми, работающими на сырье, и прачечными, </w:t>
            </w:r>
            <w:r w:rsidRPr="00BC5D91">
              <w:rPr>
                <w:rFonts w:ascii="Times New Roman" w:hAnsi="Times New Roman"/>
              </w:rPr>
              <w:lastRenderedPageBreak/>
              <w:t>оборудованными автоматическими стиральными машинами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lastRenderedPageBreak/>
              <w:t>тоже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18</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lastRenderedPageBreak/>
              <w:t>с круглосуточным пребыванием детей:</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со столовыми, работающими на полуфабрикатах</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21,4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со столовыми, работающими на сырье, и прачечными, оборудованными автоматическими стиральными машинами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28,5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18</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10. Пионерские лагеря (в том числе круглогодичного действия):</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со столовыми, работающими на сырье, и прачечными, оборудованными автоматическими стиральными машинами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место</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18</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со столовыми, работающими на полуфабрикатах, и стиркой белья в централизованных прачечных</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11. Прачечные:</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механизированные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 xml:space="preserve">1 кг сухого </w:t>
            </w:r>
            <w:r w:rsidRPr="00BC5D91">
              <w:rPr>
                <w:rFonts w:ascii="Times New Roman" w:hAnsi="Times New Roman"/>
              </w:rPr>
              <w:lastRenderedPageBreak/>
              <w:t>белья</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lastRenderedPageBreak/>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w:t>
            </w:r>
          </w:p>
        </w:tc>
        <w:tc>
          <w:tcPr>
            <w:tcW w:w="0" w:type="auto"/>
            <w:gridSpan w:val="2"/>
            <w:vAlign w:val="center"/>
            <w:hideMark/>
          </w:tcPr>
          <w:p w:rsidR="006563A0" w:rsidRPr="00BC5D91" w:rsidRDefault="006563A0" w:rsidP="006563A0">
            <w:pPr>
              <w:jc w:val="center"/>
              <w:rPr>
                <w:rFonts w:ascii="Times New Roman" w:hAnsi="Times New Roman"/>
              </w:rPr>
            </w:pPr>
            <w:r w:rsidRPr="00BC5D91">
              <w:rPr>
                <w:rFonts w:ascii="Times New Roman" w:hAnsi="Times New Roman"/>
              </w:rPr>
              <w:t>По технологическим данным</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lastRenderedPageBreak/>
              <w:t>немеханизированные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12. Административные здания</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работающий</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13. 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учащийся и 1 преподаватель</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17,2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14. Лаборатории высших и средних специальных учебных заведений</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прибор в смену</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224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43,2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21,6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15. Общеобразовательные школы с душевыми при гимнастических залах и столовыми, работающими на полуфабрикатах</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учащийся и 1 преподаватель в смену</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То же, с продленным днем</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16. Профессионально-технические училища с душевыми при гимнастических залах и столовыми, работающими на полуфабрикатах</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учащийся и 1 преподаватель в смену</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lastRenderedPageBreak/>
              <w:t>17. Школы-интернаты с помещениями:</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учебными (с душевыми при гимнастических залах)</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спальными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место</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18. Научно-исследовательские институты и лаборатории:</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химического профиля</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работающий</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570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55,6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биологического профиля</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370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физического профиля</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естественных наук</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19. Аптеки:</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торговый зал и подсобные помещения</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(40)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лаборатория приготовления лекарств</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370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20. Предприятия общественного питания:</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для приготовления пищи:</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реализуемой в обеденном зале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условное блюдо</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продаваемой на дом</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выпускающие полуфабрикаты:</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мясные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т</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6700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lastRenderedPageBreak/>
              <w:t>рыбные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6400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овощные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4400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кулинарные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7700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21. Магазины:</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продовольственные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работающий в смену (20 </w:t>
            </w:r>
            <w:r w:rsidRPr="00BC5D91">
              <w:rPr>
                <w:rFonts w:ascii="Times New Roman" w:hAnsi="Times New Roman"/>
                <w:i/>
                <w:iCs/>
              </w:rPr>
              <w:t>м</w:t>
            </w:r>
            <w:r w:rsidRPr="00BC5D91">
              <w:rPr>
                <w:rFonts w:ascii="Times New Roman" w:hAnsi="Times New Roman"/>
                <w:i/>
                <w:iCs/>
                <w:vertAlign w:val="superscript"/>
              </w:rPr>
              <w:t>2</w:t>
            </w:r>
            <w:r w:rsidRPr="00BC5D91">
              <w:rPr>
                <w:rFonts w:ascii="Times New Roman" w:hAnsi="Times New Roman"/>
                <w:i/>
                <w:iCs/>
              </w:rPr>
              <w:t> </w:t>
            </w:r>
            <w:r w:rsidRPr="00BC5D91">
              <w:rPr>
                <w:rFonts w:ascii="Times New Roman" w:hAnsi="Times New Roman"/>
              </w:rPr>
              <w:t>торгового зала)</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(300)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(200)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промтоварные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работающий в смену</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22. Парикмахерские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рабочее место в смену</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4,7</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(40)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23. Кинотеатры</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место</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(50)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24. Клубы</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2,6</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(50)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25. Театры:</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для зрителей</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(40)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для артистов</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артист</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(50)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26. Стадионы и спортзалы:</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для зрителей</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место</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(40)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для физкультурников (с учетом приема душа)</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физкультурник</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(50)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для спортсменов</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.спортсмен</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(50)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27. Плавательные бассейны:</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пополнение бассейна</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 вместимости бассейна в сутки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для зрителей</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место</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(40)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для спортсменов (с учетом приема душа)</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спортсмен (1 физкультурник)</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(50)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28. Бани:</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lastRenderedPageBreak/>
              <w:t>для мытья в мыльной с тазами на скамьях и ополаскиванием в душе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посетитель</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120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0,4 (180)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0,4 (120)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то же, с приемом оздоровительных процедур и ополаскиванием в душе: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290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190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290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190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0,4 (290)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0,4 (190)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душевая кабина</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посетитель</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(360)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(240)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ванная кабина</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0,3 (540)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(360)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29. Душевые в бытовых помещениях промышленных предприятий</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душевая сетка в смену</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500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230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0,2 (500)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(270)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30. Цехи с тепловыделениями св. 84 кДж на 1 м</w:t>
            </w:r>
            <w:r w:rsidRPr="00BC5D91">
              <w:rPr>
                <w:rFonts w:ascii="Times New Roman" w:hAnsi="Times New Roman"/>
                <w:vertAlign w:val="superscript"/>
              </w:rPr>
              <w:t>3</w:t>
            </w:r>
            <w:r w:rsidRPr="00BC5D91">
              <w:rPr>
                <w:rFonts w:ascii="Times New Roman" w:hAnsi="Times New Roman"/>
              </w:rPr>
              <w:t>/ч</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чел. в смену</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14,1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8,4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(40)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31. Остальные цехи</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25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11</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9,4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4,4</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0,14 (60)</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0,1 (40)</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32. Расход воды на поливку:</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травяного покрова</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 м</w:t>
            </w:r>
            <w:r w:rsidRPr="00BC5D91">
              <w:rPr>
                <w:rFonts w:ascii="Times New Roman" w:hAnsi="Times New Roman"/>
                <w:vertAlign w:val="superscript"/>
              </w:rPr>
              <w:t>2</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футбольного поля</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то же</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остальных спортивных сооружений</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1,5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усовершенствованных покрытий, тротуаров, площадей, заводских проездов</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0,4-0,5</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0,4-0,5</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зеленых насаждений, газонов и цветников</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i/>
                <w:iCs/>
              </w:rPr>
              <w:t>3-6</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3-6</w:t>
            </w: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c>
          <w:tcPr>
            <w:tcW w:w="0" w:type="auto"/>
            <w:vAlign w:val="center"/>
            <w:hideMark/>
          </w:tcPr>
          <w:p w:rsidR="006563A0" w:rsidRPr="00BC5D91" w:rsidRDefault="006563A0" w:rsidP="006563A0">
            <w:pPr>
              <w:jc w:val="center"/>
              <w:rPr>
                <w:rFonts w:ascii="Times New Roman" w:hAnsi="Times New Roman"/>
              </w:rPr>
            </w:pPr>
          </w:p>
        </w:tc>
      </w:tr>
      <w:tr w:rsidR="006563A0" w:rsidRPr="00BC5D91" w:rsidTr="006563A0">
        <w:tc>
          <w:tcPr>
            <w:tcW w:w="0" w:type="auto"/>
            <w:hideMark/>
          </w:tcPr>
          <w:p w:rsidR="006563A0" w:rsidRPr="00BC5D91" w:rsidRDefault="006563A0" w:rsidP="006563A0">
            <w:pPr>
              <w:rPr>
                <w:rFonts w:ascii="Times New Roman" w:hAnsi="Times New Roman"/>
              </w:rPr>
            </w:pPr>
            <w:r w:rsidRPr="00BC5D91">
              <w:rPr>
                <w:rFonts w:ascii="Times New Roman" w:hAnsi="Times New Roman"/>
              </w:rPr>
              <w:t>33. Заливка поверхности катка</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0,5</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c>
          <w:tcPr>
            <w:tcW w:w="0" w:type="auto"/>
            <w:vAlign w:val="center"/>
            <w:hideMark/>
          </w:tcPr>
          <w:p w:rsidR="006563A0" w:rsidRPr="00BC5D91" w:rsidRDefault="006563A0" w:rsidP="006563A0">
            <w:pPr>
              <w:jc w:val="center"/>
              <w:rPr>
                <w:rFonts w:ascii="Times New Roman" w:hAnsi="Times New Roman"/>
              </w:rPr>
            </w:pPr>
            <w:r w:rsidRPr="00BC5D91">
              <w:rPr>
                <w:rFonts w:ascii="Times New Roman" w:hAnsi="Times New Roman"/>
              </w:rPr>
              <w:t>—</w:t>
            </w:r>
          </w:p>
        </w:tc>
      </w:tr>
    </w:tbl>
    <w:p w:rsidR="005569E1" w:rsidRDefault="005569E1" w:rsidP="006563A0">
      <w:pPr>
        <w:pStyle w:val="ac"/>
        <w:spacing w:before="0" w:beforeAutospacing="0" w:after="0" w:afterAutospacing="0"/>
        <w:ind w:firstLine="851"/>
        <w:jc w:val="both"/>
        <w:rPr>
          <w:b/>
          <w:i/>
          <w:sz w:val="20"/>
        </w:rPr>
      </w:pPr>
    </w:p>
    <w:p w:rsidR="006563A0" w:rsidRPr="00BC5D91" w:rsidRDefault="006563A0" w:rsidP="006563A0">
      <w:pPr>
        <w:pStyle w:val="ac"/>
        <w:spacing w:before="0" w:beforeAutospacing="0" w:after="0" w:afterAutospacing="0"/>
        <w:ind w:firstLine="851"/>
        <w:jc w:val="both"/>
        <w:rPr>
          <w:b/>
          <w:i/>
          <w:sz w:val="20"/>
        </w:rPr>
      </w:pPr>
      <w:bookmarkStart w:id="51" w:name="_GoBack"/>
      <w:bookmarkEnd w:id="51"/>
      <w:r w:rsidRPr="00BC5D91">
        <w:rPr>
          <w:b/>
          <w:i/>
          <w:sz w:val="20"/>
        </w:rPr>
        <w:lastRenderedPageBreak/>
        <w:t>Примечания:</w:t>
      </w:r>
    </w:p>
    <w:p w:rsidR="006563A0" w:rsidRPr="00BC5D91" w:rsidRDefault="006563A0" w:rsidP="006563A0">
      <w:pPr>
        <w:pStyle w:val="ac"/>
        <w:spacing w:before="0" w:beforeAutospacing="0" w:after="0" w:afterAutospacing="0"/>
        <w:ind w:firstLine="851"/>
        <w:jc w:val="both"/>
        <w:rPr>
          <w:i/>
          <w:sz w:val="20"/>
        </w:rPr>
      </w:pPr>
      <w:r w:rsidRPr="00BC5D91">
        <w:rPr>
          <w:i/>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6563A0" w:rsidRPr="00BC5D91" w:rsidRDefault="006563A0" w:rsidP="006563A0">
      <w:pPr>
        <w:pStyle w:val="ac"/>
        <w:spacing w:before="0" w:beforeAutospacing="0" w:after="0" w:afterAutospacing="0"/>
        <w:ind w:firstLine="851"/>
        <w:jc w:val="both"/>
        <w:rPr>
          <w:i/>
          <w:sz w:val="20"/>
        </w:rPr>
      </w:pPr>
      <w:r w:rsidRPr="00BC5D91">
        <w:rPr>
          <w:i/>
          <w:sz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надлежит учитывать дополнительно.</w:t>
      </w:r>
    </w:p>
    <w:p w:rsidR="006563A0" w:rsidRPr="00BC5D91" w:rsidRDefault="006563A0" w:rsidP="006563A0">
      <w:pPr>
        <w:pStyle w:val="ac"/>
        <w:spacing w:before="0" w:beforeAutospacing="0" w:after="0" w:afterAutospacing="0"/>
        <w:ind w:firstLine="851"/>
        <w:jc w:val="both"/>
        <w:rPr>
          <w:i/>
          <w:sz w:val="20"/>
        </w:rPr>
      </w:pPr>
      <w:r w:rsidRPr="00BC5D91">
        <w:rPr>
          <w:i/>
          <w:sz w:val="20"/>
        </w:rPr>
        <w:t>Настоящие требования не распространяются на потребителей, для которых данным приложением установлены нормы водопотребления, включающие расход воды на указанные нужды.</w:t>
      </w:r>
    </w:p>
    <w:p w:rsidR="006563A0" w:rsidRPr="00BC5D91" w:rsidRDefault="006563A0" w:rsidP="006563A0">
      <w:pPr>
        <w:pStyle w:val="ac"/>
        <w:spacing w:before="0" w:beforeAutospacing="0" w:after="0" w:afterAutospacing="0"/>
        <w:ind w:firstLine="851"/>
        <w:jc w:val="both"/>
        <w:rPr>
          <w:i/>
          <w:sz w:val="20"/>
        </w:rPr>
      </w:pPr>
      <w:r w:rsidRPr="00BC5D91">
        <w:rPr>
          <w:i/>
          <w:sz w:val="20"/>
        </w:rPr>
        <w:t>2. Нормы расхода воды в средние сутки приведены для выполнения технико-экономических сравнений вариантов.</w:t>
      </w:r>
    </w:p>
    <w:p w:rsidR="006563A0" w:rsidRPr="00BC5D91" w:rsidRDefault="006563A0" w:rsidP="006563A0">
      <w:pPr>
        <w:pStyle w:val="ac"/>
        <w:spacing w:before="0" w:beforeAutospacing="0" w:after="0" w:afterAutospacing="0"/>
        <w:ind w:firstLine="851"/>
        <w:jc w:val="both"/>
        <w:rPr>
          <w:i/>
          <w:sz w:val="20"/>
        </w:rPr>
      </w:pPr>
      <w:r w:rsidRPr="00BC5D91">
        <w:rPr>
          <w:i/>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6563A0" w:rsidRPr="00BC5D91" w:rsidRDefault="006563A0" w:rsidP="006563A0">
      <w:pPr>
        <w:pStyle w:val="ac"/>
        <w:spacing w:before="0" w:beforeAutospacing="0" w:after="0" w:afterAutospacing="0"/>
        <w:ind w:firstLine="851"/>
        <w:jc w:val="both"/>
        <w:rPr>
          <w:i/>
          <w:sz w:val="20"/>
        </w:rPr>
      </w:pPr>
      <w:r w:rsidRPr="00BC5D91">
        <w:rPr>
          <w:i/>
          <w:sz w:val="20"/>
        </w:rPr>
        <w:t>4. Для водопотребителей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p w:rsidR="006563A0" w:rsidRPr="00BC5D91" w:rsidRDefault="006563A0" w:rsidP="006563A0">
      <w:pPr>
        <w:pStyle w:val="ac"/>
        <w:spacing w:before="0" w:beforeAutospacing="0" w:after="0" w:afterAutospacing="0"/>
        <w:ind w:firstLine="851"/>
        <w:jc w:val="both"/>
        <w:rPr>
          <w:i/>
          <w:sz w:val="20"/>
        </w:rPr>
      </w:pPr>
      <w:r w:rsidRPr="00BC5D91">
        <w:rPr>
          <w:i/>
          <w:sz w:val="20"/>
        </w:rPr>
        <w:t>5.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w:t>
      </w:r>
    </w:p>
    <w:p w:rsidR="006563A0" w:rsidRPr="00BC5D91" w:rsidRDefault="006563A0" w:rsidP="006563A0">
      <w:pPr>
        <w:pStyle w:val="ac"/>
        <w:spacing w:before="0" w:beforeAutospacing="0" w:after="0" w:afterAutospacing="0"/>
        <w:ind w:firstLine="851"/>
        <w:jc w:val="both"/>
        <w:rPr>
          <w:i/>
          <w:sz w:val="20"/>
        </w:rPr>
      </w:pPr>
      <w:r w:rsidRPr="00BC5D91">
        <w:rPr>
          <w:i/>
          <w:sz w:val="20"/>
        </w:rPr>
        <w:t>6. Для предприятий общественного питания и других потребителей горячей воды, где по условиям технологии требуется дополнительный подогрев воды, нормы расхода горячей воды следует принимать согласно настоящему приложению без учета коэффициента 0,85.</w:t>
      </w:r>
    </w:p>
    <w:p w:rsidR="006563A0" w:rsidRPr="00BC5D91" w:rsidRDefault="006563A0" w:rsidP="006563A0">
      <w:pPr>
        <w:pStyle w:val="ac"/>
        <w:spacing w:before="0" w:beforeAutospacing="0" w:after="0" w:afterAutospacing="0"/>
        <w:ind w:firstLine="851"/>
        <w:jc w:val="both"/>
        <w:rPr>
          <w:i/>
          <w:sz w:val="20"/>
        </w:rPr>
      </w:pPr>
      <w:r w:rsidRPr="00BC5D91">
        <w:rPr>
          <w:i/>
          <w:sz w:val="20"/>
        </w:rPr>
        <w:t>7.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6563A0" w:rsidRPr="00BC5D91" w:rsidRDefault="006563A0" w:rsidP="006563A0">
      <w:pPr>
        <w:pStyle w:val="ac"/>
        <w:spacing w:before="0" w:beforeAutospacing="0" w:after="0" w:afterAutospacing="0"/>
        <w:ind w:firstLine="851"/>
        <w:jc w:val="both"/>
        <w:rPr>
          <w:i/>
          <w:spacing w:val="2"/>
          <w:sz w:val="20"/>
        </w:rPr>
      </w:pPr>
      <w:r w:rsidRPr="00BC5D91">
        <w:rPr>
          <w:i/>
          <w:sz w:val="20"/>
        </w:rPr>
        <w:t>8. При оборудовании холодного водопровода зданий или сооружений смывными кранами вместо смывных бачков следует принимать расход воды санитарно-техническим прибором </w:t>
      </w:r>
      <w:r w:rsidRPr="00BC5D91">
        <w:rPr>
          <w:i/>
          <w:iCs/>
          <w:sz w:val="20"/>
        </w:rPr>
        <w:t>q</w:t>
      </w:r>
      <w:r w:rsidRPr="00BC5D91">
        <w:rPr>
          <w:i/>
          <w:iCs/>
          <w:sz w:val="20"/>
          <w:vertAlign w:val="subscript"/>
        </w:rPr>
        <w:t>0</w:t>
      </w:r>
      <w:r w:rsidRPr="00BC5D91">
        <w:rPr>
          <w:i/>
          <w:iCs/>
          <w:sz w:val="20"/>
          <w:vertAlign w:val="superscript"/>
        </w:rPr>
        <w:t>с</w:t>
      </w:r>
      <w:r w:rsidRPr="00BC5D91">
        <w:rPr>
          <w:i/>
          <w:iCs/>
          <w:sz w:val="20"/>
        </w:rPr>
        <w:t> =</w:t>
      </w:r>
      <w:r w:rsidRPr="00BC5D91">
        <w:rPr>
          <w:i/>
          <w:sz w:val="20"/>
        </w:rPr>
        <w:t> 1,4 л/с; общий расход воды </w:t>
      </w:r>
      <w:r w:rsidRPr="00BC5D91">
        <w:rPr>
          <w:i/>
          <w:iCs/>
          <w:sz w:val="20"/>
        </w:rPr>
        <w:t>q</w:t>
      </w:r>
      <w:r w:rsidRPr="00BC5D91">
        <w:rPr>
          <w:i/>
          <w:iCs/>
          <w:sz w:val="20"/>
          <w:vertAlign w:val="subscript"/>
        </w:rPr>
        <w:t>0</w:t>
      </w:r>
      <w:r w:rsidRPr="00BC5D91">
        <w:rPr>
          <w:i/>
          <w:iCs/>
          <w:sz w:val="20"/>
          <w:vertAlign w:val="superscript"/>
        </w:rPr>
        <w:t>tot</w:t>
      </w:r>
      <w:r w:rsidRPr="00BC5D91">
        <w:rPr>
          <w:i/>
          <w:iCs/>
          <w:sz w:val="20"/>
        </w:rPr>
        <w:t>'</w:t>
      </w:r>
      <w:r w:rsidRPr="00BC5D91">
        <w:rPr>
          <w:i/>
          <w:sz w:val="20"/>
        </w:rPr>
        <w:t xml:space="preserve"> зданиями и сооружениями следует определять согласно п. 3.2. </w:t>
      </w:r>
      <w:r w:rsidR="00325366" w:rsidRPr="00BC5D91">
        <w:rPr>
          <w:i/>
          <w:spacing w:val="2"/>
          <w:sz w:val="20"/>
        </w:rPr>
        <w:t>СП 30.13330.2016</w:t>
      </w:r>
      <w:r w:rsidRPr="00BC5D91">
        <w:rPr>
          <w:i/>
          <w:spacing w:val="2"/>
          <w:sz w:val="20"/>
        </w:rPr>
        <w:t xml:space="preserve"> Внутренний водопровод и канализация зданий.</w:t>
      </w:r>
    </w:p>
    <w:p w:rsidR="006563A0" w:rsidRPr="00BC5D91" w:rsidRDefault="006563A0" w:rsidP="006563A0">
      <w:pPr>
        <w:spacing w:after="0"/>
        <w:rPr>
          <w:rFonts w:ascii="Times New Roman" w:hAnsi="Times New Roman" w:cs="Times New Roman"/>
          <w:sz w:val="24"/>
          <w:szCs w:val="24"/>
        </w:rPr>
      </w:pPr>
    </w:p>
    <w:p w:rsidR="0037443E" w:rsidRPr="00BC5D91" w:rsidRDefault="0037443E" w:rsidP="006563A0">
      <w:pPr>
        <w:spacing w:after="0"/>
        <w:rPr>
          <w:rFonts w:ascii="Times New Roman" w:hAnsi="Times New Roman" w:cs="Times New Roman"/>
          <w:sz w:val="24"/>
          <w:szCs w:val="24"/>
        </w:rPr>
        <w:sectPr w:rsidR="0037443E" w:rsidRPr="00BC5D91" w:rsidSect="004563F3">
          <w:footerReference w:type="default" r:id="rId33"/>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37443E" w:rsidRPr="00BC5D91" w:rsidRDefault="0037443E" w:rsidP="0037443E">
      <w:pPr>
        <w:spacing w:after="0"/>
        <w:ind w:firstLine="851"/>
        <w:jc w:val="right"/>
        <w:rPr>
          <w:rFonts w:ascii="Times New Roman" w:hAnsi="Times New Roman" w:cs="Times New Roman"/>
          <w:b/>
          <w:sz w:val="24"/>
          <w:szCs w:val="24"/>
        </w:rPr>
      </w:pPr>
      <w:r w:rsidRPr="00BC5D91">
        <w:rPr>
          <w:rFonts w:ascii="Times New Roman" w:hAnsi="Times New Roman" w:cs="Times New Roman"/>
          <w:b/>
          <w:sz w:val="24"/>
          <w:szCs w:val="24"/>
        </w:rPr>
        <w:lastRenderedPageBreak/>
        <w:t>Приложение 3</w:t>
      </w:r>
    </w:p>
    <w:p w:rsidR="0037443E" w:rsidRPr="00BC5D91" w:rsidRDefault="0037443E" w:rsidP="0037443E">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к «</w:t>
      </w:r>
      <w:r w:rsidRPr="00BC5D91">
        <w:rPr>
          <w:rStyle w:val="afffffffffff5"/>
          <w:rFonts w:ascii="Times New Roman" w:hAnsi="Times New Roman"/>
          <w:b w:val="0"/>
          <w:bCs/>
          <w:color w:val="auto"/>
          <w:sz w:val="24"/>
          <w:szCs w:val="24"/>
        </w:rPr>
        <w:t>Местным нормативам</w:t>
      </w:r>
    </w:p>
    <w:p w:rsidR="0037443E" w:rsidRPr="00BC5D91" w:rsidRDefault="0037443E" w:rsidP="0037443E">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градостроительного проектирования</w:t>
      </w:r>
    </w:p>
    <w:p w:rsidR="0037443E" w:rsidRPr="00BC5D91" w:rsidRDefault="00145046" w:rsidP="0037443E">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Нижнебузулинского</w:t>
      </w:r>
      <w:r w:rsidR="0037443E" w:rsidRPr="00BC5D91">
        <w:rPr>
          <w:rFonts w:ascii="Times New Roman" w:hAnsi="Times New Roman" w:cs="Times New Roman"/>
          <w:sz w:val="24"/>
          <w:szCs w:val="24"/>
        </w:rPr>
        <w:t xml:space="preserve"> сельского поселения</w:t>
      </w:r>
    </w:p>
    <w:p w:rsidR="0037443E" w:rsidRPr="00BC5D91" w:rsidRDefault="0037443E" w:rsidP="0037443E">
      <w:pPr>
        <w:spacing w:after="0"/>
        <w:ind w:left="160" w:firstLine="851"/>
        <w:jc w:val="right"/>
        <w:rPr>
          <w:rFonts w:ascii="Times New Roman" w:hAnsi="Times New Roman" w:cs="Times New Roman"/>
          <w:sz w:val="24"/>
          <w:szCs w:val="24"/>
        </w:rPr>
      </w:pPr>
      <w:r w:rsidRPr="00BC5D91">
        <w:rPr>
          <w:rFonts w:ascii="Times New Roman" w:hAnsi="Times New Roman" w:cs="Times New Roman"/>
          <w:sz w:val="24"/>
          <w:szCs w:val="24"/>
        </w:rPr>
        <w:t>Свободненского района Амурской области</w:t>
      </w:r>
      <w:r w:rsidRPr="00BC5D91">
        <w:rPr>
          <w:rStyle w:val="afffffffffff4"/>
          <w:rFonts w:ascii="Times New Roman" w:hAnsi="Times New Roman" w:cs="Times New Roman"/>
          <w:b w:val="0"/>
          <w:bCs/>
          <w:color w:val="auto"/>
          <w:sz w:val="24"/>
          <w:szCs w:val="24"/>
        </w:rPr>
        <w:t>»</w:t>
      </w:r>
    </w:p>
    <w:p w:rsidR="006563A0" w:rsidRPr="00BC5D91" w:rsidRDefault="006563A0" w:rsidP="006563A0">
      <w:pPr>
        <w:spacing w:after="0"/>
        <w:rPr>
          <w:rFonts w:ascii="Times New Roman" w:hAnsi="Times New Roman" w:cs="Times New Roman"/>
          <w:sz w:val="24"/>
          <w:szCs w:val="24"/>
        </w:rPr>
      </w:pPr>
    </w:p>
    <w:p w:rsidR="0037443E" w:rsidRPr="00BC5D91" w:rsidRDefault="0037443E" w:rsidP="0037443E">
      <w:pPr>
        <w:spacing w:after="0"/>
        <w:ind w:firstLine="851"/>
        <w:jc w:val="right"/>
        <w:rPr>
          <w:rFonts w:ascii="Times New Roman" w:hAnsi="Times New Roman" w:cs="Times New Roman"/>
          <w:sz w:val="24"/>
        </w:rPr>
      </w:pPr>
      <w:r w:rsidRPr="00BC5D91">
        <w:rPr>
          <w:rFonts w:ascii="Times New Roman" w:hAnsi="Times New Roman" w:cs="Times New Roman"/>
          <w:sz w:val="24"/>
        </w:rPr>
        <w:t>Таблица 1</w:t>
      </w:r>
    </w:p>
    <w:p w:rsidR="0037443E" w:rsidRPr="00BC5D91" w:rsidRDefault="0037443E" w:rsidP="0037443E">
      <w:pPr>
        <w:spacing w:after="0"/>
        <w:ind w:firstLine="851"/>
        <w:jc w:val="both"/>
        <w:rPr>
          <w:rFonts w:ascii="Times New Roman" w:hAnsi="Times New Roman" w:cs="Times New Roman"/>
          <w:sz w:val="24"/>
        </w:rPr>
      </w:pPr>
    </w:p>
    <w:p w:rsidR="0037443E" w:rsidRPr="00BC5D91" w:rsidRDefault="0037443E" w:rsidP="0037443E">
      <w:pPr>
        <w:spacing w:after="0"/>
        <w:ind w:firstLine="851"/>
        <w:jc w:val="center"/>
        <w:rPr>
          <w:rFonts w:ascii="Times New Roman" w:hAnsi="Times New Roman" w:cs="Times New Roman"/>
          <w:b/>
          <w:sz w:val="24"/>
        </w:rPr>
      </w:pPr>
      <w:r w:rsidRPr="00BC5D91">
        <w:rPr>
          <w:rFonts w:ascii="Times New Roman" w:hAnsi="Times New Roman" w:cs="Times New Roman"/>
          <w:b/>
          <w:sz w:val="24"/>
        </w:rPr>
        <w:t>Зоны санитарной охраны источников водоснабжения и водопроводов питьевого назначения</w:t>
      </w:r>
    </w:p>
    <w:p w:rsidR="0037443E" w:rsidRPr="00BC5D91"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561"/>
        <w:gridCol w:w="2132"/>
        <w:gridCol w:w="3024"/>
        <w:gridCol w:w="2505"/>
        <w:gridCol w:w="1915"/>
      </w:tblGrid>
      <w:tr w:rsidR="0037443E" w:rsidRPr="00BC5D91" w:rsidTr="0037443E">
        <w:trPr>
          <w:tblHeader/>
        </w:trPr>
        <w:tc>
          <w:tcPr>
            <w:tcW w:w="561" w:type="dxa"/>
            <w:vMerge w:val="restart"/>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w:t>
            </w:r>
          </w:p>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п/п</w:t>
            </w:r>
          </w:p>
        </w:tc>
        <w:tc>
          <w:tcPr>
            <w:tcW w:w="0" w:type="auto"/>
            <w:vMerge w:val="restart"/>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Наименование источника</w:t>
            </w:r>
          </w:p>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Границы зон санитарной охраны от источника водоснабжения</w:t>
            </w:r>
          </w:p>
        </w:tc>
      </w:tr>
      <w:tr w:rsidR="0037443E" w:rsidRPr="00BC5D91" w:rsidTr="0037443E">
        <w:trPr>
          <w:tblHeader/>
        </w:trPr>
        <w:tc>
          <w:tcPr>
            <w:tcW w:w="561" w:type="dxa"/>
            <w:vMerge/>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I пояс</w:t>
            </w:r>
          </w:p>
        </w:tc>
        <w:tc>
          <w:tcPr>
            <w:tcW w:w="0" w:type="auto"/>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II пояс</w:t>
            </w:r>
          </w:p>
        </w:tc>
        <w:tc>
          <w:tcPr>
            <w:tcW w:w="0" w:type="auto"/>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III пояс</w:t>
            </w:r>
          </w:p>
        </w:tc>
      </w:tr>
      <w:tr w:rsidR="0037443E" w:rsidRPr="00BC5D91" w:rsidTr="0037443E">
        <w:trPr>
          <w:tblHeader/>
        </w:trPr>
        <w:tc>
          <w:tcPr>
            <w:tcW w:w="561" w:type="dxa"/>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5</w:t>
            </w:r>
          </w:p>
        </w:tc>
      </w:tr>
      <w:tr w:rsidR="0037443E" w:rsidRPr="00BC5D91" w:rsidTr="0037443E">
        <w:tc>
          <w:tcPr>
            <w:tcW w:w="561" w:type="dxa"/>
            <w:vMerge w:val="restart"/>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1.</w:t>
            </w:r>
          </w:p>
        </w:tc>
        <w:tc>
          <w:tcPr>
            <w:tcW w:w="0" w:type="auto"/>
            <w:tcBorders>
              <w:bottom w:val="nil"/>
            </w:tcBorders>
          </w:tcPr>
          <w:p w:rsidR="0037443E" w:rsidRPr="00BC5D91" w:rsidRDefault="0037443E" w:rsidP="008E3F2D">
            <w:pPr>
              <w:jc w:val="both"/>
              <w:rPr>
                <w:rFonts w:ascii="Times New Roman" w:hAnsi="Times New Roman" w:cs="Times New Roman"/>
                <w:b/>
                <w:sz w:val="24"/>
              </w:rPr>
            </w:pPr>
            <w:r w:rsidRPr="00BC5D91">
              <w:rPr>
                <w:rFonts w:ascii="Times New Roman" w:hAnsi="Times New Roman" w:cs="Times New Roman"/>
                <w:b/>
                <w:sz w:val="24"/>
              </w:rPr>
              <w:t>Подземные источники</w:t>
            </w:r>
          </w:p>
        </w:tc>
        <w:tc>
          <w:tcPr>
            <w:tcW w:w="0" w:type="auto"/>
            <w:tcBorders>
              <w:bottom w:val="nil"/>
            </w:tcBorders>
          </w:tcPr>
          <w:p w:rsidR="0037443E" w:rsidRPr="00BC5D91" w:rsidRDefault="0037443E" w:rsidP="008E3F2D">
            <w:pPr>
              <w:jc w:val="both"/>
              <w:rPr>
                <w:rFonts w:ascii="Times New Roman" w:hAnsi="Times New Roman" w:cs="Times New Roman"/>
                <w:sz w:val="24"/>
              </w:rPr>
            </w:pPr>
          </w:p>
        </w:tc>
        <w:tc>
          <w:tcPr>
            <w:tcW w:w="0" w:type="auto"/>
            <w:tcBorders>
              <w:bottom w:val="nil"/>
            </w:tcBorders>
          </w:tcPr>
          <w:p w:rsidR="0037443E" w:rsidRPr="00BC5D91" w:rsidRDefault="0037443E" w:rsidP="008E3F2D">
            <w:pPr>
              <w:jc w:val="both"/>
              <w:rPr>
                <w:rFonts w:ascii="Times New Roman" w:hAnsi="Times New Roman" w:cs="Times New Roman"/>
                <w:sz w:val="24"/>
              </w:rPr>
            </w:pPr>
          </w:p>
        </w:tc>
        <w:tc>
          <w:tcPr>
            <w:tcW w:w="0" w:type="auto"/>
            <w:tcBorders>
              <w:bottom w:val="nil"/>
            </w:tcBorders>
          </w:tcPr>
          <w:p w:rsidR="0037443E" w:rsidRPr="00BC5D91" w:rsidRDefault="0037443E" w:rsidP="008E3F2D">
            <w:pPr>
              <w:jc w:val="both"/>
              <w:rPr>
                <w:rFonts w:ascii="Times New Roman" w:hAnsi="Times New Roman" w:cs="Times New Roman"/>
                <w:sz w:val="24"/>
              </w:rPr>
            </w:pPr>
          </w:p>
        </w:tc>
      </w:tr>
      <w:tr w:rsidR="0037443E" w:rsidRPr="00BC5D91" w:rsidTr="0037443E">
        <w:tc>
          <w:tcPr>
            <w:tcW w:w="561" w:type="dxa"/>
            <w:vMerge/>
          </w:tcPr>
          <w:p w:rsidR="0037443E" w:rsidRPr="00BC5D91"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а) скважины, в том числе:</w:t>
            </w: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p>
        </w:tc>
      </w:tr>
      <w:tr w:rsidR="0037443E" w:rsidRPr="00BC5D91" w:rsidTr="0037443E">
        <w:tc>
          <w:tcPr>
            <w:tcW w:w="561" w:type="dxa"/>
            <w:vMerge/>
          </w:tcPr>
          <w:p w:rsidR="0037443E" w:rsidRPr="00BC5D91" w:rsidRDefault="0037443E" w:rsidP="008E3F2D">
            <w:pPr>
              <w:jc w:val="both"/>
              <w:rPr>
                <w:rFonts w:ascii="Times New Roman" w:hAnsi="Times New Roman" w:cs="Times New Roman"/>
                <w:sz w:val="24"/>
              </w:rPr>
            </w:pPr>
          </w:p>
        </w:tc>
        <w:tc>
          <w:tcPr>
            <w:tcW w:w="0" w:type="auto"/>
            <w:tcBorders>
              <w:bottom w:val="nil"/>
            </w:tcBorders>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 защищенные воды</w:t>
            </w:r>
          </w:p>
        </w:tc>
        <w:tc>
          <w:tcPr>
            <w:tcW w:w="0" w:type="auto"/>
            <w:tcBorders>
              <w:top w:val="nil"/>
              <w:bottom w:val="nil"/>
            </w:tcBorders>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не менее 30 м</w:t>
            </w:r>
          </w:p>
        </w:tc>
        <w:tc>
          <w:tcPr>
            <w:tcW w:w="0" w:type="auto"/>
            <w:tcBorders>
              <w:top w:val="nil"/>
              <w:bottom w:val="nil"/>
            </w:tcBorders>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по расчету в зависимости от Тм (см. прим. 3)</w:t>
            </w:r>
          </w:p>
        </w:tc>
        <w:tc>
          <w:tcPr>
            <w:tcW w:w="0" w:type="auto"/>
            <w:tcBorders>
              <w:top w:val="nil"/>
              <w:bottom w:val="nil"/>
            </w:tcBorders>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по расчету в зависимости от Тх (см. прим. 4)</w:t>
            </w:r>
          </w:p>
        </w:tc>
      </w:tr>
      <w:tr w:rsidR="0037443E" w:rsidRPr="00BC5D91" w:rsidTr="0037443E">
        <w:tc>
          <w:tcPr>
            <w:tcW w:w="561" w:type="dxa"/>
            <w:vMerge/>
          </w:tcPr>
          <w:p w:rsidR="0037443E" w:rsidRPr="00BC5D91"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не менее 50 м</w:t>
            </w:r>
          </w:p>
        </w:tc>
        <w:tc>
          <w:tcPr>
            <w:tcW w:w="0" w:type="auto"/>
            <w:tcBorders>
              <w:top w:val="nil"/>
              <w:bottom w:val="single" w:sz="4" w:space="0" w:color="auto"/>
            </w:tcBorders>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то же</w:t>
            </w:r>
          </w:p>
        </w:tc>
        <w:tc>
          <w:tcPr>
            <w:tcW w:w="0" w:type="auto"/>
            <w:tcBorders>
              <w:top w:val="nil"/>
              <w:bottom w:val="single" w:sz="4" w:space="0" w:color="auto"/>
            </w:tcBorders>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то же</w:t>
            </w:r>
          </w:p>
        </w:tc>
      </w:tr>
      <w:tr w:rsidR="0037443E" w:rsidRPr="00BC5D91" w:rsidTr="0037443E">
        <w:tc>
          <w:tcPr>
            <w:tcW w:w="561" w:type="dxa"/>
            <w:vMerge w:val="restart"/>
          </w:tcPr>
          <w:p w:rsidR="0037443E" w:rsidRPr="00BC5D91" w:rsidRDefault="0037443E" w:rsidP="008E3F2D">
            <w:pPr>
              <w:jc w:val="both"/>
              <w:rPr>
                <w:rFonts w:ascii="Times New Roman" w:hAnsi="Times New Roman" w:cs="Times New Roman"/>
                <w:b/>
                <w:sz w:val="24"/>
              </w:rPr>
            </w:pPr>
            <w:r w:rsidRPr="00BC5D91">
              <w:rPr>
                <w:rFonts w:ascii="Times New Roman" w:hAnsi="Times New Roman" w:cs="Times New Roman"/>
                <w:b/>
                <w:sz w:val="24"/>
              </w:rPr>
              <w:t>2.</w:t>
            </w:r>
          </w:p>
        </w:tc>
        <w:tc>
          <w:tcPr>
            <w:tcW w:w="0" w:type="auto"/>
            <w:tcBorders>
              <w:bottom w:val="nil"/>
            </w:tcBorders>
          </w:tcPr>
          <w:p w:rsidR="0037443E" w:rsidRPr="00BC5D91" w:rsidRDefault="0037443E" w:rsidP="008E3F2D">
            <w:pPr>
              <w:jc w:val="both"/>
              <w:rPr>
                <w:rFonts w:ascii="Times New Roman" w:hAnsi="Times New Roman" w:cs="Times New Roman"/>
                <w:b/>
                <w:sz w:val="24"/>
              </w:rPr>
            </w:pPr>
            <w:r w:rsidRPr="00BC5D91">
              <w:rPr>
                <w:rFonts w:ascii="Times New Roman" w:hAnsi="Times New Roman" w:cs="Times New Roman"/>
                <w:b/>
                <w:sz w:val="24"/>
              </w:rPr>
              <w:t>Поверхностные источники</w:t>
            </w:r>
          </w:p>
        </w:tc>
        <w:tc>
          <w:tcPr>
            <w:tcW w:w="0" w:type="auto"/>
            <w:tcBorders>
              <w:bottom w:val="nil"/>
            </w:tcBorders>
          </w:tcPr>
          <w:p w:rsidR="0037443E" w:rsidRPr="00BC5D91" w:rsidRDefault="0037443E" w:rsidP="008E3F2D">
            <w:pPr>
              <w:jc w:val="both"/>
              <w:rPr>
                <w:rFonts w:ascii="Times New Roman" w:hAnsi="Times New Roman" w:cs="Times New Roman"/>
                <w:sz w:val="24"/>
              </w:rPr>
            </w:pPr>
          </w:p>
        </w:tc>
        <w:tc>
          <w:tcPr>
            <w:tcW w:w="0" w:type="auto"/>
            <w:tcBorders>
              <w:bottom w:val="nil"/>
            </w:tcBorders>
          </w:tcPr>
          <w:p w:rsidR="0037443E" w:rsidRPr="00BC5D91" w:rsidRDefault="0037443E" w:rsidP="008E3F2D">
            <w:pPr>
              <w:jc w:val="both"/>
              <w:rPr>
                <w:rFonts w:ascii="Times New Roman" w:hAnsi="Times New Roman" w:cs="Times New Roman"/>
                <w:sz w:val="24"/>
              </w:rPr>
            </w:pPr>
          </w:p>
        </w:tc>
        <w:tc>
          <w:tcPr>
            <w:tcW w:w="0" w:type="auto"/>
            <w:tcBorders>
              <w:bottom w:val="nil"/>
            </w:tcBorders>
          </w:tcPr>
          <w:p w:rsidR="0037443E" w:rsidRPr="00BC5D91" w:rsidRDefault="0037443E" w:rsidP="008E3F2D">
            <w:pPr>
              <w:jc w:val="both"/>
              <w:rPr>
                <w:rFonts w:ascii="Times New Roman" w:hAnsi="Times New Roman" w:cs="Times New Roman"/>
                <w:sz w:val="24"/>
              </w:rPr>
            </w:pPr>
          </w:p>
        </w:tc>
      </w:tr>
      <w:tr w:rsidR="0037443E" w:rsidRPr="00BC5D91" w:rsidTr="0037443E">
        <w:tc>
          <w:tcPr>
            <w:tcW w:w="561" w:type="dxa"/>
            <w:vMerge/>
          </w:tcPr>
          <w:p w:rsidR="0037443E" w:rsidRPr="00BC5D91" w:rsidRDefault="0037443E" w:rsidP="008E3F2D">
            <w:pPr>
              <w:jc w:val="both"/>
              <w:rPr>
                <w:rFonts w:ascii="Times New Roman" w:hAnsi="Times New Roman" w:cs="Times New Roman"/>
                <w:sz w:val="24"/>
              </w:rPr>
            </w:pPr>
          </w:p>
        </w:tc>
        <w:tc>
          <w:tcPr>
            <w:tcW w:w="0" w:type="auto"/>
            <w:vMerge w:val="restart"/>
            <w:tcBorders>
              <w:top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а) водотоки (реки, каналы)</w:t>
            </w: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вверх по течению не менее 200 м;</w:t>
            </w: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вверх по течению по расчету;</w:t>
            </w: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совпадают с границами II пояса;</w:t>
            </w:r>
          </w:p>
        </w:tc>
      </w:tr>
      <w:tr w:rsidR="0037443E" w:rsidRPr="00BC5D91" w:rsidTr="0037443E">
        <w:tc>
          <w:tcPr>
            <w:tcW w:w="561" w:type="dxa"/>
            <w:vMerge/>
          </w:tcPr>
          <w:p w:rsidR="0037443E" w:rsidRPr="00BC5D91" w:rsidRDefault="0037443E" w:rsidP="008E3F2D">
            <w:pPr>
              <w:jc w:val="both"/>
              <w:rPr>
                <w:rFonts w:ascii="Times New Roman" w:hAnsi="Times New Roman" w:cs="Times New Roman"/>
                <w:sz w:val="24"/>
              </w:rPr>
            </w:pPr>
          </w:p>
        </w:tc>
        <w:tc>
          <w:tcPr>
            <w:tcW w:w="0" w:type="auto"/>
            <w:vMerge/>
          </w:tcPr>
          <w:p w:rsidR="0037443E" w:rsidRPr="00BC5D91" w:rsidRDefault="0037443E" w:rsidP="008E3F2D">
            <w:pPr>
              <w:jc w:val="both"/>
              <w:rPr>
                <w:rFonts w:ascii="Times New Roman" w:hAnsi="Times New Roman" w:cs="Times New Roman"/>
                <w:sz w:val="24"/>
              </w:rPr>
            </w:pP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вниз по течению не менее 100 м;</w:t>
            </w: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вниз по течению не менее 250 м;</w:t>
            </w: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совпадают с границами II пояса;</w:t>
            </w:r>
          </w:p>
        </w:tc>
      </w:tr>
      <w:tr w:rsidR="0037443E" w:rsidRPr="00BC5D91" w:rsidTr="0037443E">
        <w:tc>
          <w:tcPr>
            <w:tcW w:w="561" w:type="dxa"/>
            <w:vMerge/>
          </w:tcPr>
          <w:p w:rsidR="0037443E" w:rsidRPr="00BC5D91" w:rsidRDefault="0037443E" w:rsidP="008E3F2D">
            <w:pPr>
              <w:jc w:val="both"/>
              <w:rPr>
                <w:rFonts w:ascii="Times New Roman" w:hAnsi="Times New Roman" w:cs="Times New Roman"/>
                <w:sz w:val="24"/>
              </w:rPr>
            </w:pPr>
          </w:p>
        </w:tc>
        <w:tc>
          <w:tcPr>
            <w:tcW w:w="0" w:type="auto"/>
            <w:vMerge/>
          </w:tcPr>
          <w:p w:rsidR="0037443E" w:rsidRPr="00BC5D91" w:rsidRDefault="0037443E" w:rsidP="008E3F2D">
            <w:pPr>
              <w:jc w:val="both"/>
              <w:rPr>
                <w:rFonts w:ascii="Times New Roman" w:hAnsi="Times New Roman" w:cs="Times New Roman"/>
                <w:sz w:val="24"/>
              </w:rPr>
            </w:pP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боковые - не менее 100 м от линии уреза воды летне-осенней межени;</w:t>
            </w: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боковые, не менее:</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при равнинном рельефе - 500 м;</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при пологом склоне -750 м;</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при крутом склоне - 1000 м</w:t>
            </w:r>
          </w:p>
        </w:tc>
        <w:tc>
          <w:tcPr>
            <w:tcW w:w="0" w:type="auto"/>
            <w:tcBorders>
              <w:top w:val="nil"/>
              <w:bottom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по линии водоразделов в пределах 3-5 км, включая притоки</w:t>
            </w:r>
          </w:p>
        </w:tc>
      </w:tr>
      <w:tr w:rsidR="0037443E" w:rsidRPr="00BC5D91" w:rsidTr="0037443E">
        <w:tc>
          <w:tcPr>
            <w:tcW w:w="561" w:type="dxa"/>
            <w:vMerge/>
          </w:tcPr>
          <w:p w:rsidR="0037443E" w:rsidRPr="00BC5D91" w:rsidRDefault="0037443E" w:rsidP="008E3F2D">
            <w:pPr>
              <w:jc w:val="both"/>
              <w:rPr>
                <w:rFonts w:ascii="Times New Roman" w:hAnsi="Times New Roman" w:cs="Times New Roman"/>
                <w:sz w:val="24"/>
              </w:rPr>
            </w:pPr>
          </w:p>
        </w:tc>
        <w:tc>
          <w:tcPr>
            <w:tcW w:w="0" w:type="auto"/>
            <w:vMerge/>
          </w:tcPr>
          <w:p w:rsidR="0037443E" w:rsidRPr="00BC5D91" w:rsidRDefault="0037443E" w:rsidP="008E3F2D">
            <w:pPr>
              <w:jc w:val="both"/>
              <w:rPr>
                <w:rFonts w:ascii="Times New Roman" w:hAnsi="Times New Roman" w:cs="Times New Roman"/>
                <w:sz w:val="24"/>
              </w:rPr>
            </w:pPr>
          </w:p>
        </w:tc>
        <w:tc>
          <w:tcPr>
            <w:tcW w:w="0" w:type="auto"/>
            <w:tcBorders>
              <w:top w:val="nil"/>
            </w:tcBorders>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в направлении к противоположному от водозабора берегу - см. прим. 2</w:t>
            </w:r>
          </w:p>
        </w:tc>
        <w:tc>
          <w:tcPr>
            <w:tcW w:w="0" w:type="auto"/>
            <w:tcBorders>
              <w:top w:val="nil"/>
            </w:tcBorders>
          </w:tcPr>
          <w:p w:rsidR="0037443E" w:rsidRPr="00BC5D91" w:rsidRDefault="0037443E" w:rsidP="008E3F2D">
            <w:pPr>
              <w:jc w:val="both"/>
              <w:rPr>
                <w:rFonts w:ascii="Times New Roman" w:hAnsi="Times New Roman" w:cs="Times New Roman"/>
                <w:sz w:val="24"/>
              </w:rPr>
            </w:pPr>
          </w:p>
        </w:tc>
        <w:tc>
          <w:tcPr>
            <w:tcW w:w="0" w:type="auto"/>
            <w:tcBorders>
              <w:top w:val="nil"/>
            </w:tcBorders>
          </w:tcPr>
          <w:p w:rsidR="0037443E" w:rsidRPr="00BC5D91" w:rsidRDefault="0037443E" w:rsidP="008E3F2D">
            <w:pPr>
              <w:jc w:val="both"/>
              <w:rPr>
                <w:rFonts w:ascii="Times New Roman" w:hAnsi="Times New Roman" w:cs="Times New Roman"/>
                <w:sz w:val="24"/>
              </w:rPr>
            </w:pPr>
          </w:p>
        </w:tc>
      </w:tr>
      <w:tr w:rsidR="0037443E" w:rsidRPr="00BC5D91" w:rsidTr="0037443E">
        <w:tc>
          <w:tcPr>
            <w:tcW w:w="561" w:type="dxa"/>
            <w:vMerge/>
          </w:tcPr>
          <w:p w:rsidR="0037443E" w:rsidRPr="00BC5D91" w:rsidRDefault="0037443E" w:rsidP="008E3F2D">
            <w:pPr>
              <w:jc w:val="both"/>
              <w:rPr>
                <w:rFonts w:ascii="Times New Roman" w:hAnsi="Times New Roman" w:cs="Times New Roman"/>
                <w:sz w:val="24"/>
              </w:rPr>
            </w:pP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б) водоемы (водохранилища, озера)</w:t>
            </w: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не менее 100 м во всех направлениях по акватории водозабора и по прилегающему берегу от линии уреза воды при летне-осенней межени</w:t>
            </w: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совпадают с границами II пояса</w:t>
            </w:r>
          </w:p>
        </w:tc>
      </w:tr>
      <w:tr w:rsidR="0037443E" w:rsidRPr="00BC5D91" w:rsidTr="0037443E">
        <w:tc>
          <w:tcPr>
            <w:tcW w:w="561" w:type="dxa"/>
          </w:tcPr>
          <w:p w:rsidR="0037443E" w:rsidRPr="00BC5D91" w:rsidRDefault="0037443E" w:rsidP="008E3F2D">
            <w:pPr>
              <w:jc w:val="both"/>
              <w:rPr>
                <w:rFonts w:ascii="Times New Roman" w:hAnsi="Times New Roman" w:cs="Times New Roman"/>
                <w:b/>
                <w:sz w:val="24"/>
              </w:rPr>
            </w:pPr>
            <w:r w:rsidRPr="00BC5D91">
              <w:rPr>
                <w:rFonts w:ascii="Times New Roman" w:hAnsi="Times New Roman" w:cs="Times New Roman"/>
                <w:b/>
                <w:sz w:val="24"/>
              </w:rPr>
              <w:lastRenderedPageBreak/>
              <w:t>3.</w:t>
            </w: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Водопроводные сооружения и водоводы</w:t>
            </w:r>
          </w:p>
        </w:tc>
        <w:tc>
          <w:tcPr>
            <w:tcW w:w="0" w:type="auto"/>
            <w:gridSpan w:val="3"/>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Границы зон санитарной охраны</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от водонапорных башен - не менее 10 м (см. прим. 6);</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от остальных помещений (отстойники, реагентное хозяйство, склад хлора (см. прим. 7), насосные станции и др.) - не менее 15 м.</w:t>
            </w:r>
          </w:p>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Границы санитарно-защитной полосы</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от крайних линий водопровода:</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при отсутствии грунтовых вод - не менее 10 м при диаметре водоводов до 1000 мм и не менее 20 м при диаметре водоводов более 1000 мм;</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при наличии грунтовых вод - не менее 50 м вне зависимости от диаметра водоводов.</w:t>
            </w:r>
          </w:p>
        </w:tc>
      </w:tr>
    </w:tbl>
    <w:p w:rsidR="0037443E" w:rsidRPr="00BC5D91" w:rsidRDefault="0037443E" w:rsidP="0037443E">
      <w:pPr>
        <w:spacing w:after="0"/>
        <w:ind w:firstLine="851"/>
        <w:jc w:val="both"/>
        <w:rPr>
          <w:rFonts w:ascii="Times New Roman" w:hAnsi="Times New Roman" w:cs="Times New Roman"/>
          <w:b/>
          <w:i/>
          <w:sz w:val="20"/>
        </w:rPr>
      </w:pPr>
      <w:r w:rsidRPr="00BC5D91">
        <w:rPr>
          <w:rFonts w:ascii="Times New Roman" w:hAnsi="Times New Roman" w:cs="Times New Roman"/>
          <w:b/>
          <w:i/>
          <w:sz w:val="20"/>
        </w:rPr>
        <w:t>Примечания:</w:t>
      </w:r>
    </w:p>
    <w:p w:rsidR="0037443E" w:rsidRPr="00BC5D91" w:rsidRDefault="0037443E" w:rsidP="0037443E">
      <w:pPr>
        <w:spacing w:after="0"/>
        <w:ind w:firstLine="851"/>
        <w:jc w:val="both"/>
        <w:rPr>
          <w:rFonts w:ascii="Times New Roman" w:hAnsi="Times New Roman" w:cs="Times New Roman"/>
          <w:i/>
          <w:sz w:val="20"/>
        </w:rPr>
      </w:pPr>
      <w:r w:rsidRPr="00BC5D91">
        <w:rPr>
          <w:rFonts w:ascii="Times New Roman" w:hAnsi="Times New Roman" w:cs="Times New Roman"/>
          <w:i/>
          <w:sz w:val="20"/>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37443E" w:rsidRPr="00BC5D91" w:rsidRDefault="0037443E" w:rsidP="0037443E">
      <w:pPr>
        <w:spacing w:after="0"/>
        <w:ind w:firstLine="851"/>
        <w:jc w:val="both"/>
        <w:rPr>
          <w:rFonts w:ascii="Times New Roman" w:hAnsi="Times New Roman" w:cs="Times New Roman"/>
          <w:i/>
          <w:sz w:val="20"/>
        </w:rPr>
      </w:pPr>
      <w:r w:rsidRPr="00BC5D91">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37443E" w:rsidRPr="00BC5D91" w:rsidRDefault="0037443E" w:rsidP="0037443E">
      <w:pPr>
        <w:spacing w:after="0"/>
        <w:ind w:firstLine="851"/>
        <w:jc w:val="both"/>
        <w:rPr>
          <w:rFonts w:ascii="Times New Roman" w:hAnsi="Times New Roman" w:cs="Times New Roman"/>
          <w:i/>
          <w:sz w:val="20"/>
        </w:rPr>
      </w:pPr>
      <w:r w:rsidRPr="00BC5D91">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37443E" w:rsidRPr="00BC5D91" w:rsidRDefault="0037443E" w:rsidP="0037443E">
      <w:pPr>
        <w:spacing w:after="0"/>
        <w:ind w:firstLine="851"/>
        <w:jc w:val="both"/>
        <w:rPr>
          <w:rFonts w:ascii="Times New Roman" w:hAnsi="Times New Roman" w:cs="Times New Roman"/>
          <w:i/>
          <w:sz w:val="20"/>
        </w:rPr>
      </w:pPr>
      <w:r w:rsidRPr="00BC5D91">
        <w:rPr>
          <w:rFonts w:ascii="Times New Roman" w:hAnsi="Times New Roman" w:cs="Times New Roman"/>
          <w:i/>
          <w:sz w:val="20"/>
        </w:rPr>
        <w:t>- при ширине реки или канала более 100 м – полоса акватории шириной не менее 100 м.</w:t>
      </w:r>
    </w:p>
    <w:p w:rsidR="0037443E" w:rsidRPr="00BC5D91" w:rsidRDefault="0037443E" w:rsidP="0037443E">
      <w:pPr>
        <w:spacing w:after="0"/>
        <w:ind w:firstLine="851"/>
        <w:jc w:val="both"/>
        <w:rPr>
          <w:rFonts w:ascii="Times New Roman" w:hAnsi="Times New Roman" w:cs="Times New Roman"/>
          <w:i/>
          <w:sz w:val="20"/>
        </w:rPr>
      </w:pPr>
      <w:r w:rsidRPr="00BC5D91">
        <w:rPr>
          <w:rFonts w:ascii="Times New Roman" w:hAnsi="Times New Roman" w:cs="Times New Roman"/>
          <w:i/>
          <w:sz w:val="20"/>
        </w:rPr>
        <w:t>3. При определении границ II пояса Тм (время продвижения микробного загрязнения с потоком подземных вод к водозабору) принимается по таблице 2:</w:t>
      </w:r>
    </w:p>
    <w:p w:rsidR="0037443E" w:rsidRPr="00BC5D91" w:rsidRDefault="0037443E" w:rsidP="0037443E">
      <w:pPr>
        <w:spacing w:after="0"/>
        <w:ind w:firstLine="851"/>
        <w:jc w:val="right"/>
        <w:rPr>
          <w:rFonts w:ascii="Times New Roman" w:hAnsi="Times New Roman" w:cs="Times New Roman"/>
          <w:sz w:val="24"/>
        </w:rPr>
      </w:pPr>
      <w:r w:rsidRPr="00BC5D91">
        <w:rPr>
          <w:rFonts w:ascii="Times New Roman" w:hAnsi="Times New Roman" w:cs="Times New Roman"/>
          <w:sz w:val="24"/>
        </w:rPr>
        <w:t>Таблица 2</w:t>
      </w:r>
    </w:p>
    <w:p w:rsidR="0037443E" w:rsidRPr="00BC5D91"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8876"/>
        <w:gridCol w:w="1261"/>
      </w:tblGrid>
      <w:tr w:rsidR="0037443E" w:rsidRPr="00BC5D91" w:rsidTr="008E3F2D">
        <w:tc>
          <w:tcPr>
            <w:tcW w:w="0" w:type="auto"/>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Тм (в сутках)</w:t>
            </w:r>
          </w:p>
        </w:tc>
      </w:tr>
      <w:tr w:rsidR="0037443E" w:rsidRPr="00BC5D91" w:rsidTr="008E3F2D">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400</w:t>
            </w:r>
          </w:p>
        </w:tc>
      </w:tr>
      <w:tr w:rsidR="0037443E" w:rsidRPr="00BC5D91" w:rsidTr="008E3F2D">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200</w:t>
            </w:r>
          </w:p>
        </w:tc>
      </w:tr>
    </w:tbl>
    <w:p w:rsidR="0037443E" w:rsidRPr="00BC5D91" w:rsidRDefault="0037443E" w:rsidP="0037443E">
      <w:pPr>
        <w:spacing w:after="0"/>
        <w:ind w:firstLine="851"/>
        <w:jc w:val="both"/>
        <w:rPr>
          <w:rFonts w:ascii="Times New Roman" w:hAnsi="Times New Roman" w:cs="Times New Roman"/>
          <w:sz w:val="24"/>
        </w:rPr>
      </w:pPr>
    </w:p>
    <w:p w:rsidR="0037443E" w:rsidRPr="00BC5D91" w:rsidRDefault="0037443E" w:rsidP="0037443E">
      <w:pPr>
        <w:spacing w:after="0"/>
        <w:ind w:firstLine="851"/>
        <w:jc w:val="both"/>
        <w:rPr>
          <w:rFonts w:ascii="Times New Roman" w:hAnsi="Times New Roman" w:cs="Times New Roman"/>
          <w:i/>
          <w:sz w:val="20"/>
        </w:rPr>
      </w:pPr>
      <w:r w:rsidRPr="00BC5D91">
        <w:rPr>
          <w:rFonts w:ascii="Times New Roman" w:hAnsi="Times New Roman" w:cs="Times New Roman"/>
          <w:i/>
          <w:sz w:val="20"/>
        </w:rPr>
        <w:t>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37443E" w:rsidRPr="00BC5D91" w:rsidRDefault="0037443E" w:rsidP="0037443E">
      <w:pPr>
        <w:spacing w:after="0"/>
        <w:ind w:firstLine="851"/>
        <w:jc w:val="both"/>
        <w:rPr>
          <w:rFonts w:ascii="Times New Roman" w:hAnsi="Times New Roman" w:cs="Times New Roman"/>
          <w:i/>
          <w:sz w:val="20"/>
        </w:rPr>
      </w:pPr>
      <w:r w:rsidRPr="00BC5D91">
        <w:rPr>
          <w:rFonts w:ascii="Times New Roman" w:hAnsi="Times New Roman" w:cs="Times New Roman"/>
          <w:i/>
          <w:sz w:val="20"/>
        </w:rPr>
        <w:t>Тх принимается как срок эксплуатации водозабора (обычный срок эксплуатации водозабора - 25-50 лет).</w:t>
      </w:r>
    </w:p>
    <w:p w:rsidR="0037443E" w:rsidRPr="00BC5D91" w:rsidRDefault="0037443E" w:rsidP="0037443E">
      <w:pPr>
        <w:spacing w:after="0"/>
        <w:ind w:firstLine="851"/>
        <w:jc w:val="both"/>
        <w:rPr>
          <w:rFonts w:ascii="Times New Roman" w:hAnsi="Times New Roman" w:cs="Times New Roman"/>
          <w:i/>
          <w:sz w:val="20"/>
        </w:rPr>
      </w:pPr>
      <w:r w:rsidRPr="00BC5D91">
        <w:rPr>
          <w:rFonts w:ascii="Times New Roman" w:hAnsi="Times New Roman" w:cs="Times New Roman"/>
          <w:i/>
          <w:sz w:val="20"/>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 но не менее чем до 10 м.</w:t>
      </w:r>
    </w:p>
    <w:p w:rsidR="0037443E" w:rsidRPr="00BC5D91" w:rsidRDefault="0037443E" w:rsidP="0037443E">
      <w:pPr>
        <w:spacing w:after="0"/>
        <w:ind w:firstLine="851"/>
        <w:jc w:val="both"/>
        <w:rPr>
          <w:rFonts w:ascii="Times New Roman" w:hAnsi="Times New Roman" w:cs="Times New Roman"/>
          <w:i/>
          <w:sz w:val="20"/>
        </w:rPr>
      </w:pPr>
      <w:r w:rsidRPr="00BC5D91">
        <w:rPr>
          <w:rFonts w:ascii="Times New Roman" w:hAnsi="Times New Roman" w:cs="Times New Roman"/>
          <w:i/>
          <w:sz w:val="20"/>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37443E" w:rsidRPr="00BC5D91" w:rsidRDefault="0037443E" w:rsidP="0037443E">
      <w:pPr>
        <w:spacing w:after="0"/>
        <w:ind w:firstLine="851"/>
        <w:jc w:val="both"/>
        <w:rPr>
          <w:rFonts w:ascii="Times New Roman" w:hAnsi="Times New Roman" w:cs="Times New Roman"/>
          <w:i/>
          <w:sz w:val="20"/>
        </w:rPr>
      </w:pPr>
      <w:r w:rsidRPr="00BC5D91">
        <w:rPr>
          <w:rFonts w:ascii="Times New Roman" w:hAnsi="Times New Roman" w:cs="Times New Roman"/>
          <w:i/>
          <w:sz w:val="20"/>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6563A0" w:rsidRPr="00BC5D91" w:rsidRDefault="0037443E" w:rsidP="00493BA4">
      <w:pPr>
        <w:spacing w:after="0"/>
        <w:ind w:firstLine="851"/>
        <w:jc w:val="both"/>
        <w:rPr>
          <w:rFonts w:ascii="Times New Roman" w:hAnsi="Times New Roman" w:cs="Times New Roman"/>
          <w:sz w:val="24"/>
          <w:szCs w:val="24"/>
        </w:rPr>
      </w:pPr>
      <w:r w:rsidRPr="00BC5D91">
        <w:rPr>
          <w:rFonts w:ascii="Times New Roman" w:hAnsi="Times New Roman" w:cs="Times New Roman"/>
          <w:i/>
          <w:sz w:val="20"/>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37443E" w:rsidRPr="00BC5D91" w:rsidRDefault="0037443E">
      <w:pPr>
        <w:rPr>
          <w:rFonts w:ascii="Times New Roman" w:hAnsi="Times New Roman" w:cs="Times New Roman"/>
          <w:sz w:val="24"/>
          <w:szCs w:val="24"/>
        </w:rPr>
        <w:sectPr w:rsidR="0037443E" w:rsidRPr="00BC5D91" w:rsidSect="004563F3">
          <w:footerReference w:type="default" r:id="rId34"/>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37443E" w:rsidRPr="00BC5D91" w:rsidRDefault="0037443E" w:rsidP="0037443E">
      <w:pPr>
        <w:spacing w:after="0"/>
        <w:ind w:firstLine="851"/>
        <w:jc w:val="right"/>
        <w:rPr>
          <w:rFonts w:ascii="Times New Roman" w:hAnsi="Times New Roman" w:cs="Times New Roman"/>
          <w:b/>
          <w:sz w:val="24"/>
          <w:szCs w:val="24"/>
        </w:rPr>
      </w:pPr>
      <w:r w:rsidRPr="00BC5D91">
        <w:rPr>
          <w:rFonts w:ascii="Times New Roman" w:hAnsi="Times New Roman" w:cs="Times New Roman"/>
          <w:b/>
          <w:sz w:val="24"/>
          <w:szCs w:val="24"/>
        </w:rPr>
        <w:lastRenderedPageBreak/>
        <w:t>Приложение 4</w:t>
      </w:r>
    </w:p>
    <w:p w:rsidR="0037443E" w:rsidRPr="00BC5D91" w:rsidRDefault="0037443E" w:rsidP="0037443E">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к «</w:t>
      </w:r>
      <w:r w:rsidRPr="00BC5D91">
        <w:rPr>
          <w:rStyle w:val="afffffffffff5"/>
          <w:rFonts w:ascii="Times New Roman" w:hAnsi="Times New Roman"/>
          <w:b w:val="0"/>
          <w:bCs/>
          <w:color w:val="auto"/>
          <w:sz w:val="24"/>
          <w:szCs w:val="24"/>
        </w:rPr>
        <w:t>Местным нормативам</w:t>
      </w:r>
    </w:p>
    <w:p w:rsidR="0037443E" w:rsidRPr="00BC5D91" w:rsidRDefault="0037443E" w:rsidP="0037443E">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градостроительного проектирования</w:t>
      </w:r>
    </w:p>
    <w:p w:rsidR="0037443E" w:rsidRPr="00BC5D91" w:rsidRDefault="00145046" w:rsidP="0037443E">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Нижнебузулинского</w:t>
      </w:r>
      <w:r w:rsidR="0037443E" w:rsidRPr="00BC5D91">
        <w:rPr>
          <w:rFonts w:ascii="Times New Roman" w:hAnsi="Times New Roman" w:cs="Times New Roman"/>
          <w:sz w:val="24"/>
          <w:szCs w:val="24"/>
        </w:rPr>
        <w:t xml:space="preserve"> сельского поселения</w:t>
      </w:r>
    </w:p>
    <w:p w:rsidR="0037443E" w:rsidRPr="00BC5D91" w:rsidRDefault="0037443E" w:rsidP="0037443E">
      <w:pPr>
        <w:spacing w:after="0"/>
        <w:ind w:left="160" w:firstLine="851"/>
        <w:jc w:val="right"/>
        <w:rPr>
          <w:rFonts w:ascii="Times New Roman" w:hAnsi="Times New Roman" w:cs="Times New Roman"/>
          <w:sz w:val="24"/>
          <w:szCs w:val="24"/>
        </w:rPr>
      </w:pPr>
      <w:r w:rsidRPr="00BC5D91">
        <w:rPr>
          <w:rFonts w:ascii="Times New Roman" w:hAnsi="Times New Roman" w:cs="Times New Roman"/>
          <w:sz w:val="24"/>
          <w:szCs w:val="24"/>
        </w:rPr>
        <w:t>Свободненского района Амурской области</w:t>
      </w:r>
      <w:r w:rsidRPr="00BC5D91">
        <w:rPr>
          <w:rStyle w:val="afffffffffff4"/>
          <w:rFonts w:ascii="Times New Roman" w:hAnsi="Times New Roman" w:cs="Times New Roman"/>
          <w:b w:val="0"/>
          <w:bCs/>
          <w:color w:val="auto"/>
          <w:sz w:val="24"/>
          <w:szCs w:val="24"/>
        </w:rPr>
        <w:t>»</w:t>
      </w:r>
    </w:p>
    <w:p w:rsidR="0037443E" w:rsidRPr="00BC5D91" w:rsidRDefault="0037443E" w:rsidP="0037443E">
      <w:pPr>
        <w:spacing w:after="0"/>
        <w:ind w:firstLine="851"/>
        <w:jc w:val="right"/>
        <w:rPr>
          <w:rFonts w:ascii="Times New Roman" w:hAnsi="Times New Roman" w:cs="Times New Roman"/>
          <w:sz w:val="24"/>
        </w:rPr>
      </w:pPr>
    </w:p>
    <w:p w:rsidR="0037443E" w:rsidRPr="00BC5D91" w:rsidRDefault="0037443E" w:rsidP="0037443E">
      <w:pPr>
        <w:spacing w:after="0"/>
        <w:ind w:firstLine="851"/>
        <w:jc w:val="right"/>
        <w:rPr>
          <w:rFonts w:ascii="Times New Roman" w:hAnsi="Times New Roman" w:cs="Times New Roman"/>
          <w:sz w:val="24"/>
        </w:rPr>
      </w:pPr>
      <w:r w:rsidRPr="00BC5D91">
        <w:rPr>
          <w:rFonts w:ascii="Times New Roman" w:hAnsi="Times New Roman" w:cs="Times New Roman"/>
          <w:sz w:val="24"/>
        </w:rPr>
        <w:t>Таблица 1</w:t>
      </w:r>
    </w:p>
    <w:p w:rsidR="0037443E" w:rsidRPr="00BC5D91" w:rsidRDefault="0037443E" w:rsidP="0037443E">
      <w:pPr>
        <w:spacing w:after="0"/>
        <w:ind w:firstLine="851"/>
        <w:jc w:val="both"/>
        <w:rPr>
          <w:rFonts w:ascii="Times New Roman" w:hAnsi="Times New Roman" w:cs="Times New Roman"/>
          <w:sz w:val="24"/>
        </w:rPr>
      </w:pPr>
    </w:p>
    <w:p w:rsidR="0037443E" w:rsidRPr="00BC5D91" w:rsidRDefault="0037443E" w:rsidP="0037443E">
      <w:pPr>
        <w:spacing w:after="0"/>
        <w:ind w:firstLine="851"/>
        <w:jc w:val="center"/>
        <w:rPr>
          <w:rFonts w:ascii="Times New Roman" w:hAnsi="Times New Roman" w:cs="Times New Roman"/>
          <w:b/>
          <w:sz w:val="24"/>
        </w:rPr>
      </w:pPr>
      <w:r w:rsidRPr="00BC5D91">
        <w:rPr>
          <w:rFonts w:ascii="Times New Roman" w:hAnsi="Times New Roman" w:cs="Times New Roman"/>
          <w:b/>
          <w:sz w:val="24"/>
        </w:rPr>
        <w:t>Категории территорий залегания полезных ископаемых по условиям строительства</w:t>
      </w:r>
    </w:p>
    <w:p w:rsidR="0037443E" w:rsidRPr="00BC5D91"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1570"/>
        <w:gridCol w:w="2486"/>
        <w:gridCol w:w="2993"/>
        <w:gridCol w:w="2136"/>
        <w:gridCol w:w="2170"/>
        <w:gridCol w:w="3431"/>
      </w:tblGrid>
      <w:tr w:rsidR="0037443E" w:rsidRPr="00BC5D91" w:rsidTr="0037443E">
        <w:trPr>
          <w:tblHeader/>
        </w:trPr>
        <w:tc>
          <w:tcPr>
            <w:tcW w:w="0" w:type="auto"/>
            <w:vMerge w:val="restart"/>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Пригодность территории для застройки</w:t>
            </w:r>
          </w:p>
        </w:tc>
        <w:tc>
          <w:tcPr>
            <w:tcW w:w="0" w:type="auto"/>
            <w:gridSpan w:val="3"/>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Горно- и инженерно-геологические условия строительства</w:t>
            </w:r>
          </w:p>
        </w:tc>
        <w:tc>
          <w:tcPr>
            <w:tcW w:w="0" w:type="auto"/>
            <w:vMerge w:val="restart"/>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Особые условия строительства</w:t>
            </w:r>
          </w:p>
        </w:tc>
      </w:tr>
      <w:tr w:rsidR="0037443E" w:rsidRPr="00BC5D91" w:rsidTr="0037443E">
        <w:trPr>
          <w:tblHeader/>
        </w:trPr>
        <w:tc>
          <w:tcPr>
            <w:tcW w:w="0" w:type="auto"/>
            <w:vMerge/>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наличие горных выработок</w:t>
            </w:r>
          </w:p>
        </w:tc>
        <w:tc>
          <w:tcPr>
            <w:tcW w:w="0" w:type="auto"/>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горные работы в период эксплуатации объекта</w:t>
            </w:r>
          </w:p>
        </w:tc>
        <w:tc>
          <w:tcPr>
            <w:tcW w:w="0" w:type="auto"/>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деформации земной поверхности соответствуют группе территорий</w:t>
            </w:r>
          </w:p>
        </w:tc>
        <w:tc>
          <w:tcPr>
            <w:tcW w:w="0" w:type="auto"/>
            <w:vMerge/>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p>
        </w:tc>
      </w:tr>
      <w:tr w:rsidR="0037443E" w:rsidRPr="00BC5D91" w:rsidTr="0037443E">
        <w:trPr>
          <w:tblHeader/>
        </w:trPr>
        <w:tc>
          <w:tcPr>
            <w:tcW w:w="0" w:type="auto"/>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1</w:t>
            </w:r>
          </w:p>
        </w:tc>
        <w:tc>
          <w:tcPr>
            <w:tcW w:w="0" w:type="auto"/>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2</w:t>
            </w:r>
          </w:p>
        </w:tc>
        <w:tc>
          <w:tcPr>
            <w:tcW w:w="0" w:type="auto"/>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3</w:t>
            </w:r>
          </w:p>
        </w:tc>
        <w:tc>
          <w:tcPr>
            <w:tcW w:w="0" w:type="auto"/>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4</w:t>
            </w:r>
          </w:p>
        </w:tc>
        <w:tc>
          <w:tcPr>
            <w:tcW w:w="0" w:type="auto"/>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5</w:t>
            </w:r>
          </w:p>
        </w:tc>
        <w:tc>
          <w:tcPr>
            <w:tcW w:w="0" w:type="auto"/>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6</w:t>
            </w:r>
          </w:p>
        </w:tc>
      </w:tr>
      <w:tr w:rsidR="0037443E" w:rsidRPr="00BC5D91" w:rsidTr="008E3F2D">
        <w:tc>
          <w:tcPr>
            <w:tcW w:w="0" w:type="auto"/>
            <w:vMerge w:val="restart"/>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1</w:t>
            </w:r>
          </w:p>
        </w:tc>
        <w:tc>
          <w:tcPr>
            <w:tcW w:w="0" w:type="auto"/>
            <w:vMerge w:val="restart"/>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Пригодная для застройки –неподрабатываемая</w:t>
            </w: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Старые горные выработки отсутствуют</w:t>
            </w:r>
          </w:p>
        </w:tc>
        <w:tc>
          <w:tcPr>
            <w:tcW w:w="0" w:type="auto"/>
            <w:vMerge w:val="restart"/>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Не планируются</w:t>
            </w:r>
          </w:p>
        </w:tc>
        <w:tc>
          <w:tcPr>
            <w:tcW w:w="0" w:type="auto"/>
            <w:vMerge w:val="restart"/>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w:t>
            </w: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Наличие под территорией непромышленных полезных ископаемых</w:t>
            </w:r>
          </w:p>
        </w:tc>
      </w:tr>
      <w:tr w:rsidR="0037443E" w:rsidRPr="00BC5D91" w:rsidTr="008E3F2D">
        <w:tc>
          <w:tcPr>
            <w:tcW w:w="0" w:type="auto"/>
            <w:vMerge/>
          </w:tcPr>
          <w:p w:rsidR="0037443E" w:rsidRPr="00BC5D91" w:rsidRDefault="0037443E" w:rsidP="008E3F2D">
            <w:pPr>
              <w:jc w:val="both"/>
              <w:rPr>
                <w:rFonts w:ascii="Times New Roman" w:hAnsi="Times New Roman" w:cs="Times New Roman"/>
                <w:sz w:val="24"/>
              </w:rPr>
            </w:pPr>
          </w:p>
        </w:tc>
        <w:tc>
          <w:tcPr>
            <w:tcW w:w="0" w:type="auto"/>
            <w:vMerge/>
          </w:tcPr>
          <w:p w:rsidR="0037443E" w:rsidRPr="00BC5D91" w:rsidRDefault="0037443E" w:rsidP="008E3F2D">
            <w:pPr>
              <w:jc w:val="both"/>
              <w:rPr>
                <w:rFonts w:ascii="Times New Roman" w:hAnsi="Times New Roman" w:cs="Times New Roman"/>
                <w:sz w:val="24"/>
              </w:rPr>
            </w:pP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Старые горные выработки имеются на глубинах, исключающих возможность образования провалов</w:t>
            </w:r>
          </w:p>
        </w:tc>
        <w:tc>
          <w:tcPr>
            <w:tcW w:w="0" w:type="auto"/>
            <w:vMerge/>
          </w:tcPr>
          <w:p w:rsidR="0037443E" w:rsidRPr="00BC5D91" w:rsidRDefault="0037443E" w:rsidP="008E3F2D">
            <w:pPr>
              <w:jc w:val="both"/>
              <w:rPr>
                <w:rFonts w:ascii="Times New Roman" w:hAnsi="Times New Roman" w:cs="Times New Roman"/>
                <w:sz w:val="24"/>
              </w:rPr>
            </w:pPr>
          </w:p>
        </w:tc>
        <w:tc>
          <w:tcPr>
            <w:tcW w:w="0" w:type="auto"/>
            <w:vMerge/>
          </w:tcPr>
          <w:p w:rsidR="0037443E" w:rsidRPr="00BC5D91" w:rsidRDefault="0037443E" w:rsidP="008E3F2D">
            <w:pPr>
              <w:jc w:val="both"/>
              <w:rPr>
                <w:rFonts w:ascii="Times New Roman" w:hAnsi="Times New Roman" w:cs="Times New Roman"/>
                <w:sz w:val="24"/>
              </w:rPr>
            </w:pP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tc>
      </w:tr>
      <w:tr w:rsidR="0037443E" w:rsidRPr="00BC5D91" w:rsidTr="008E3F2D">
        <w:tc>
          <w:tcPr>
            <w:tcW w:w="0" w:type="auto"/>
            <w:vMerge w:val="restart"/>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2</w:t>
            </w:r>
          </w:p>
        </w:tc>
        <w:tc>
          <w:tcPr>
            <w:tcW w:w="0" w:type="auto"/>
            <w:vMerge w:val="restart"/>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Пригодная для застройки –подрабатываемая</w:t>
            </w: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xml:space="preserve">Старые горные выработки отсутствуют  </w:t>
            </w:r>
          </w:p>
        </w:tc>
        <w:tc>
          <w:tcPr>
            <w:tcW w:w="0" w:type="auto"/>
            <w:vMerge w:val="restart"/>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Планируются на глубинах, исключающих возможность образования провалов</w:t>
            </w: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II-IV;</w:t>
            </w:r>
          </w:p>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IIк-IVк</w:t>
            </w:r>
          </w:p>
        </w:tc>
        <w:tc>
          <w:tcPr>
            <w:tcW w:w="0" w:type="auto"/>
            <w:vMerge w:val="restart"/>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Отсутствуют участки территорий:</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возможного техногенного затопления и подтопления;</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выходов крутопадающих тектонических нарушений и вы</w:t>
            </w:r>
            <w:r w:rsidRPr="00BC5D91">
              <w:rPr>
                <w:rFonts w:ascii="Times New Roman" w:hAnsi="Times New Roman" w:cs="Times New Roman"/>
                <w:sz w:val="24"/>
              </w:rPr>
              <w:lastRenderedPageBreak/>
              <w:t>ходов осевых поверхностей синклинальных складок;</w:t>
            </w:r>
          </w:p>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возможного образования оползней</w:t>
            </w:r>
          </w:p>
        </w:tc>
      </w:tr>
      <w:tr w:rsidR="0037443E" w:rsidRPr="00BC5D91" w:rsidTr="008E3F2D">
        <w:tc>
          <w:tcPr>
            <w:tcW w:w="0" w:type="auto"/>
            <w:vMerge/>
          </w:tcPr>
          <w:p w:rsidR="0037443E" w:rsidRPr="00BC5D91" w:rsidRDefault="0037443E" w:rsidP="008E3F2D">
            <w:pPr>
              <w:jc w:val="both"/>
              <w:rPr>
                <w:rFonts w:ascii="Times New Roman" w:hAnsi="Times New Roman" w:cs="Times New Roman"/>
                <w:sz w:val="24"/>
              </w:rPr>
            </w:pPr>
          </w:p>
        </w:tc>
        <w:tc>
          <w:tcPr>
            <w:tcW w:w="0" w:type="auto"/>
            <w:vMerge/>
          </w:tcPr>
          <w:p w:rsidR="0037443E" w:rsidRPr="00BC5D91" w:rsidRDefault="0037443E" w:rsidP="008E3F2D">
            <w:pPr>
              <w:jc w:val="both"/>
              <w:rPr>
                <w:rFonts w:ascii="Times New Roman" w:hAnsi="Times New Roman" w:cs="Times New Roman"/>
                <w:sz w:val="24"/>
              </w:rPr>
            </w:pP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Старые горные выработки имеются на глубинах, исключающих возможность образования провалов</w:t>
            </w:r>
          </w:p>
        </w:tc>
        <w:tc>
          <w:tcPr>
            <w:tcW w:w="0" w:type="auto"/>
            <w:vMerge/>
          </w:tcPr>
          <w:p w:rsidR="0037443E" w:rsidRPr="00BC5D91" w:rsidRDefault="0037443E" w:rsidP="008E3F2D">
            <w:pPr>
              <w:jc w:val="both"/>
              <w:rPr>
                <w:rFonts w:ascii="Times New Roman" w:hAnsi="Times New Roman" w:cs="Times New Roman"/>
                <w:sz w:val="24"/>
              </w:rPr>
            </w:pP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III-IV;</w:t>
            </w:r>
          </w:p>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IIIк-IVк</w:t>
            </w:r>
          </w:p>
        </w:tc>
        <w:tc>
          <w:tcPr>
            <w:tcW w:w="0" w:type="auto"/>
            <w:vMerge/>
          </w:tcPr>
          <w:p w:rsidR="0037443E" w:rsidRPr="00BC5D91" w:rsidRDefault="0037443E" w:rsidP="008E3F2D">
            <w:pPr>
              <w:jc w:val="both"/>
              <w:rPr>
                <w:rFonts w:ascii="Times New Roman" w:hAnsi="Times New Roman" w:cs="Times New Roman"/>
                <w:sz w:val="24"/>
              </w:rPr>
            </w:pPr>
          </w:p>
        </w:tc>
      </w:tr>
      <w:tr w:rsidR="0037443E" w:rsidRPr="00BC5D91" w:rsidTr="008E3F2D">
        <w:tc>
          <w:tcPr>
            <w:tcW w:w="0" w:type="auto"/>
            <w:vMerge w:val="restart"/>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lastRenderedPageBreak/>
              <w:t>3</w:t>
            </w:r>
          </w:p>
        </w:tc>
        <w:tc>
          <w:tcPr>
            <w:tcW w:w="0" w:type="auto"/>
            <w:vMerge w:val="restart"/>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Ограниченно пригодная для застройки – подрабатываемая</w:t>
            </w: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Старые горные выработки отсутствуют или имеются на глубинах, исключающих возможность образования провалов</w:t>
            </w:r>
          </w:p>
        </w:tc>
        <w:tc>
          <w:tcPr>
            <w:tcW w:w="0" w:type="auto"/>
            <w:vMerge w:val="restart"/>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То же</w:t>
            </w: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I, Iк</w:t>
            </w:r>
          </w:p>
        </w:tc>
        <w:tc>
          <w:tcPr>
            <w:tcW w:w="0" w:type="auto"/>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То же</w:t>
            </w:r>
          </w:p>
        </w:tc>
      </w:tr>
      <w:tr w:rsidR="0037443E" w:rsidRPr="00BC5D91" w:rsidTr="008E3F2D">
        <w:tc>
          <w:tcPr>
            <w:tcW w:w="0" w:type="auto"/>
            <w:vMerge/>
          </w:tcPr>
          <w:p w:rsidR="0037443E" w:rsidRPr="00BC5D91" w:rsidRDefault="0037443E" w:rsidP="008E3F2D">
            <w:pPr>
              <w:jc w:val="both"/>
              <w:rPr>
                <w:rFonts w:ascii="Times New Roman" w:hAnsi="Times New Roman" w:cs="Times New Roman"/>
                <w:sz w:val="24"/>
              </w:rPr>
            </w:pPr>
          </w:p>
        </w:tc>
        <w:tc>
          <w:tcPr>
            <w:tcW w:w="0" w:type="auto"/>
            <w:vMerge/>
          </w:tcPr>
          <w:p w:rsidR="0037443E" w:rsidRPr="00BC5D91" w:rsidRDefault="0037443E" w:rsidP="008E3F2D">
            <w:pPr>
              <w:jc w:val="both"/>
              <w:rPr>
                <w:rFonts w:ascii="Times New Roman" w:hAnsi="Times New Roman" w:cs="Times New Roman"/>
                <w:sz w:val="24"/>
              </w:rPr>
            </w:pP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Старые горные выработки отсутствуют или имеются на глубинах, исключающих возможность образования провалов</w:t>
            </w:r>
          </w:p>
        </w:tc>
        <w:tc>
          <w:tcPr>
            <w:tcW w:w="0" w:type="auto"/>
            <w:vMerge/>
            <w:vAlign w:val="center"/>
          </w:tcPr>
          <w:p w:rsidR="0037443E" w:rsidRPr="00BC5D91" w:rsidRDefault="0037443E" w:rsidP="008E3F2D">
            <w:pPr>
              <w:jc w:val="center"/>
              <w:rPr>
                <w:rFonts w:ascii="Times New Roman" w:hAnsi="Times New Roman" w:cs="Times New Roman"/>
                <w:sz w:val="24"/>
              </w:rPr>
            </w:pP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деформации превышают максимальные величины для групп I и Iк</w:t>
            </w:r>
          </w:p>
        </w:tc>
        <w:tc>
          <w:tcPr>
            <w:tcW w:w="0" w:type="auto"/>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Имеются участки территорий с деформациями большими, чем для групп I и Iк</w:t>
            </w:r>
          </w:p>
        </w:tc>
      </w:tr>
      <w:tr w:rsidR="0037443E" w:rsidRPr="00BC5D91" w:rsidTr="008E3F2D">
        <w:tc>
          <w:tcPr>
            <w:tcW w:w="0" w:type="auto"/>
            <w:vMerge w:val="restart"/>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4</w:t>
            </w:r>
          </w:p>
        </w:tc>
        <w:tc>
          <w:tcPr>
            <w:tcW w:w="0" w:type="auto"/>
            <w:vMerge w:val="restart"/>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Непригодная для застройки</w:t>
            </w: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Старые горные выработки отсутствуют или имеются на глубинах, исключающих возможность образования провалов</w:t>
            </w: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Планируются на глубинах, при которых возможно образование провалов</w:t>
            </w:r>
          </w:p>
        </w:tc>
        <w:tc>
          <w:tcPr>
            <w:tcW w:w="0" w:type="auto"/>
            <w:vMerge w:val="restart"/>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Независимо от группы</w:t>
            </w:r>
          </w:p>
        </w:tc>
        <w:tc>
          <w:tcPr>
            <w:tcW w:w="0" w:type="auto"/>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Возможны провалы и крупные трещины на земной поверхности</w:t>
            </w:r>
          </w:p>
        </w:tc>
      </w:tr>
      <w:tr w:rsidR="0037443E" w:rsidRPr="00BC5D91" w:rsidTr="008E3F2D">
        <w:tc>
          <w:tcPr>
            <w:tcW w:w="0" w:type="auto"/>
            <w:vMerge/>
          </w:tcPr>
          <w:p w:rsidR="0037443E" w:rsidRPr="00BC5D91" w:rsidRDefault="0037443E" w:rsidP="008E3F2D">
            <w:pPr>
              <w:jc w:val="both"/>
              <w:rPr>
                <w:rFonts w:ascii="Times New Roman" w:hAnsi="Times New Roman" w:cs="Times New Roman"/>
                <w:sz w:val="24"/>
              </w:rPr>
            </w:pPr>
          </w:p>
        </w:tc>
        <w:tc>
          <w:tcPr>
            <w:tcW w:w="0" w:type="auto"/>
            <w:vMerge/>
          </w:tcPr>
          <w:p w:rsidR="0037443E" w:rsidRPr="00BC5D91" w:rsidRDefault="0037443E" w:rsidP="008E3F2D">
            <w:pPr>
              <w:jc w:val="both"/>
              <w:rPr>
                <w:rFonts w:ascii="Times New Roman" w:hAnsi="Times New Roman" w:cs="Times New Roman"/>
                <w:sz w:val="24"/>
              </w:rPr>
            </w:pP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Старые горные выработки имеются на глубинах, при которых возможно образование провалов</w:t>
            </w: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Независимо от планирования горных работ</w:t>
            </w:r>
          </w:p>
        </w:tc>
        <w:tc>
          <w:tcPr>
            <w:tcW w:w="0" w:type="auto"/>
            <w:vMerge/>
          </w:tcPr>
          <w:p w:rsidR="0037443E" w:rsidRPr="00BC5D91" w:rsidRDefault="0037443E" w:rsidP="008E3F2D">
            <w:pPr>
              <w:jc w:val="both"/>
              <w:rPr>
                <w:rFonts w:ascii="Times New Roman" w:hAnsi="Times New Roman" w:cs="Times New Roman"/>
                <w:sz w:val="24"/>
              </w:rPr>
            </w:pPr>
          </w:p>
        </w:tc>
        <w:tc>
          <w:tcPr>
            <w:tcW w:w="0" w:type="auto"/>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То же</w:t>
            </w:r>
          </w:p>
        </w:tc>
      </w:tr>
      <w:tr w:rsidR="0037443E" w:rsidRPr="00BC5D91" w:rsidTr="008E3F2D">
        <w:tc>
          <w:tcPr>
            <w:tcW w:w="0" w:type="auto"/>
            <w:vMerge/>
          </w:tcPr>
          <w:p w:rsidR="0037443E" w:rsidRPr="00BC5D91" w:rsidRDefault="0037443E" w:rsidP="008E3F2D">
            <w:pPr>
              <w:jc w:val="both"/>
              <w:rPr>
                <w:rFonts w:ascii="Times New Roman" w:hAnsi="Times New Roman" w:cs="Times New Roman"/>
                <w:sz w:val="24"/>
              </w:rPr>
            </w:pPr>
          </w:p>
        </w:tc>
        <w:tc>
          <w:tcPr>
            <w:tcW w:w="0" w:type="auto"/>
            <w:vMerge/>
          </w:tcPr>
          <w:p w:rsidR="0037443E" w:rsidRPr="00BC5D91" w:rsidRDefault="0037443E" w:rsidP="008E3F2D">
            <w:pPr>
              <w:jc w:val="both"/>
              <w:rPr>
                <w:rFonts w:ascii="Times New Roman" w:hAnsi="Times New Roman" w:cs="Times New Roman"/>
                <w:sz w:val="24"/>
              </w:rPr>
            </w:pP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xml:space="preserve">Имеются подготовительные выработки, стволы и шурфы, имеющие выход на земную поверхность, когда в зоне их влияния </w:t>
            </w:r>
            <w:r w:rsidRPr="00BC5D91">
              <w:rPr>
                <w:rFonts w:ascii="Times New Roman" w:hAnsi="Times New Roman" w:cs="Times New Roman"/>
                <w:sz w:val="24"/>
              </w:rPr>
              <w:lastRenderedPageBreak/>
              <w:t>возможно образование провалов</w:t>
            </w: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lastRenderedPageBreak/>
              <w:t>Независимо от развития горных работ</w:t>
            </w:r>
          </w:p>
        </w:tc>
        <w:tc>
          <w:tcPr>
            <w:tcW w:w="0" w:type="auto"/>
            <w:vMerge/>
          </w:tcPr>
          <w:p w:rsidR="0037443E" w:rsidRPr="00BC5D91" w:rsidRDefault="0037443E" w:rsidP="008E3F2D">
            <w:pPr>
              <w:jc w:val="both"/>
              <w:rPr>
                <w:rFonts w:ascii="Times New Roman" w:hAnsi="Times New Roman" w:cs="Times New Roman"/>
                <w:sz w:val="24"/>
              </w:rPr>
            </w:pPr>
          </w:p>
        </w:tc>
        <w:tc>
          <w:tcPr>
            <w:tcW w:w="0" w:type="auto"/>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Возможны провалы земной поверхности вокруг выработок</w:t>
            </w:r>
          </w:p>
        </w:tc>
      </w:tr>
      <w:tr w:rsidR="0037443E" w:rsidRPr="00BC5D91" w:rsidTr="008E3F2D">
        <w:tc>
          <w:tcPr>
            <w:tcW w:w="0" w:type="auto"/>
            <w:vMerge/>
          </w:tcPr>
          <w:p w:rsidR="0037443E" w:rsidRPr="00BC5D91" w:rsidRDefault="0037443E" w:rsidP="008E3F2D">
            <w:pPr>
              <w:jc w:val="both"/>
              <w:rPr>
                <w:rFonts w:ascii="Times New Roman" w:hAnsi="Times New Roman" w:cs="Times New Roman"/>
                <w:sz w:val="24"/>
              </w:rPr>
            </w:pPr>
          </w:p>
        </w:tc>
        <w:tc>
          <w:tcPr>
            <w:tcW w:w="0" w:type="auto"/>
            <w:vMerge/>
          </w:tcPr>
          <w:p w:rsidR="0037443E" w:rsidRPr="00BC5D91" w:rsidRDefault="0037443E" w:rsidP="008E3F2D">
            <w:pPr>
              <w:jc w:val="both"/>
              <w:rPr>
                <w:rFonts w:ascii="Times New Roman" w:hAnsi="Times New Roman" w:cs="Times New Roman"/>
                <w:sz w:val="24"/>
              </w:rPr>
            </w:pPr>
          </w:p>
        </w:tc>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Независимо от наличия старых горных выработок</w:t>
            </w: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Планируются</w:t>
            </w:r>
          </w:p>
        </w:tc>
        <w:tc>
          <w:tcPr>
            <w:tcW w:w="0" w:type="auto"/>
            <w:vMerge/>
          </w:tcPr>
          <w:p w:rsidR="0037443E" w:rsidRPr="00BC5D91" w:rsidRDefault="0037443E" w:rsidP="008E3F2D">
            <w:pPr>
              <w:jc w:val="both"/>
              <w:rPr>
                <w:rFonts w:ascii="Times New Roman" w:hAnsi="Times New Roman" w:cs="Times New Roman"/>
                <w:sz w:val="24"/>
              </w:rPr>
            </w:pPr>
          </w:p>
        </w:tc>
        <w:tc>
          <w:tcPr>
            <w:tcW w:w="0" w:type="auto"/>
            <w:vAlign w:val="center"/>
          </w:tcPr>
          <w:p w:rsidR="0037443E" w:rsidRPr="00BC5D91" w:rsidRDefault="0037443E" w:rsidP="008E3F2D">
            <w:pPr>
              <w:rPr>
                <w:rFonts w:ascii="Times New Roman" w:hAnsi="Times New Roman" w:cs="Times New Roman"/>
                <w:sz w:val="24"/>
              </w:rPr>
            </w:pPr>
            <w:r w:rsidRPr="00BC5D91">
              <w:rPr>
                <w:rFonts w:ascii="Times New Roman" w:hAnsi="Times New Roman" w:cs="Times New Roman"/>
                <w:sz w:val="24"/>
              </w:rPr>
              <w:t>Имеются участки территорий: возможного техногенного затопления и подтопления; выходов крутопадающих тектонических нарушений; выходов осевых поверхностей синклинальных складок; возможного образования оползней</w:t>
            </w:r>
          </w:p>
        </w:tc>
      </w:tr>
      <w:tr w:rsidR="0037443E" w:rsidRPr="00BC5D91" w:rsidTr="008E3F2D">
        <w:tc>
          <w:tcPr>
            <w:tcW w:w="0" w:type="auto"/>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5</w:t>
            </w:r>
          </w:p>
        </w:tc>
        <w:tc>
          <w:tcPr>
            <w:tcW w:w="0" w:type="auto"/>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Временно непригодная для застройки</w:t>
            </w:r>
          </w:p>
        </w:tc>
        <w:tc>
          <w:tcPr>
            <w:tcW w:w="0" w:type="auto"/>
            <w:gridSpan w:val="3"/>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Непригодные 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w:t>
            </w:r>
          </w:p>
        </w:tc>
        <w:tc>
          <w:tcPr>
            <w:tcW w:w="0" w:type="auto"/>
            <w:vAlign w:val="center"/>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w:t>
            </w:r>
          </w:p>
        </w:tc>
      </w:tr>
    </w:tbl>
    <w:p w:rsidR="0037443E" w:rsidRPr="00BC5D91" w:rsidRDefault="0037443E" w:rsidP="0037443E">
      <w:pPr>
        <w:spacing w:after="0"/>
        <w:ind w:firstLine="851"/>
        <w:jc w:val="both"/>
        <w:rPr>
          <w:rFonts w:ascii="Times New Roman" w:hAnsi="Times New Roman" w:cs="Times New Roman"/>
          <w:sz w:val="24"/>
        </w:rPr>
      </w:pPr>
    </w:p>
    <w:p w:rsidR="0037443E" w:rsidRPr="00BC5D91" w:rsidRDefault="0037443E">
      <w:pPr>
        <w:rPr>
          <w:rFonts w:ascii="Times New Roman" w:hAnsi="Times New Roman" w:cs="Times New Roman"/>
          <w:sz w:val="24"/>
        </w:rPr>
      </w:pPr>
      <w:r w:rsidRPr="00BC5D91">
        <w:rPr>
          <w:rFonts w:ascii="Times New Roman" w:hAnsi="Times New Roman" w:cs="Times New Roman"/>
          <w:sz w:val="24"/>
        </w:rPr>
        <w:br w:type="page"/>
      </w:r>
    </w:p>
    <w:p w:rsidR="0037443E" w:rsidRPr="00BC5D91" w:rsidRDefault="0037443E" w:rsidP="0037443E">
      <w:pPr>
        <w:spacing w:after="0"/>
        <w:ind w:firstLine="851"/>
        <w:jc w:val="right"/>
        <w:rPr>
          <w:rFonts w:ascii="Times New Roman" w:hAnsi="Times New Roman" w:cs="Times New Roman"/>
          <w:sz w:val="24"/>
        </w:rPr>
      </w:pPr>
      <w:r w:rsidRPr="00BC5D91">
        <w:rPr>
          <w:rFonts w:ascii="Times New Roman" w:hAnsi="Times New Roman" w:cs="Times New Roman"/>
          <w:sz w:val="24"/>
        </w:rPr>
        <w:lastRenderedPageBreak/>
        <w:t>Таблица 2</w:t>
      </w:r>
    </w:p>
    <w:p w:rsidR="0037443E" w:rsidRPr="00BC5D91" w:rsidRDefault="0037443E" w:rsidP="0037443E">
      <w:pPr>
        <w:spacing w:after="0"/>
        <w:ind w:firstLine="851"/>
        <w:jc w:val="both"/>
        <w:rPr>
          <w:rFonts w:ascii="Times New Roman" w:hAnsi="Times New Roman" w:cs="Times New Roman"/>
          <w:sz w:val="24"/>
        </w:rPr>
      </w:pPr>
    </w:p>
    <w:p w:rsidR="0037443E" w:rsidRPr="00BC5D91" w:rsidRDefault="0037443E" w:rsidP="0037443E">
      <w:pPr>
        <w:spacing w:after="0"/>
        <w:ind w:firstLine="851"/>
        <w:jc w:val="center"/>
        <w:rPr>
          <w:rFonts w:ascii="Times New Roman" w:hAnsi="Times New Roman" w:cs="Times New Roman"/>
          <w:b/>
          <w:sz w:val="24"/>
        </w:rPr>
      </w:pPr>
      <w:r w:rsidRPr="00BC5D91">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37443E" w:rsidRPr="00BC5D91"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3696"/>
        <w:gridCol w:w="3696"/>
        <w:gridCol w:w="3697"/>
        <w:gridCol w:w="3697"/>
      </w:tblGrid>
      <w:tr w:rsidR="0037443E" w:rsidRPr="00BC5D91" w:rsidTr="008E3F2D">
        <w:tc>
          <w:tcPr>
            <w:tcW w:w="3696" w:type="dxa"/>
            <w:vMerge w:val="restart"/>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Деформации земной поверхности подрабатываемых территорий</w:t>
            </w:r>
          </w:p>
        </w:tc>
      </w:tr>
      <w:tr w:rsidR="0037443E" w:rsidRPr="00BC5D91" w:rsidTr="008E3F2D">
        <w:tc>
          <w:tcPr>
            <w:tcW w:w="3696" w:type="dxa"/>
            <w:vMerge/>
            <w:shd w:val="clear" w:color="auto" w:fill="D9D9D9" w:themeFill="background1" w:themeFillShade="D9"/>
          </w:tcPr>
          <w:p w:rsidR="0037443E" w:rsidRPr="00BC5D91" w:rsidRDefault="0037443E" w:rsidP="008E3F2D">
            <w:pPr>
              <w:jc w:val="both"/>
              <w:rPr>
                <w:rFonts w:ascii="Times New Roman" w:hAnsi="Times New Roman" w:cs="Times New Roman"/>
                <w:sz w:val="24"/>
              </w:rPr>
            </w:pPr>
          </w:p>
        </w:tc>
        <w:tc>
          <w:tcPr>
            <w:tcW w:w="3696" w:type="dxa"/>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относительная горизонтальная деформация  ε , мм/м</w:t>
            </w:r>
          </w:p>
        </w:tc>
        <w:tc>
          <w:tcPr>
            <w:tcW w:w="3697" w:type="dxa"/>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наклон i, мм/м</w:t>
            </w:r>
          </w:p>
        </w:tc>
        <w:tc>
          <w:tcPr>
            <w:tcW w:w="3697" w:type="dxa"/>
            <w:shd w:val="clear" w:color="auto" w:fill="D9D9D9" w:themeFill="background1" w:themeFillShade="D9"/>
            <w:vAlign w:val="center"/>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радиус кривизны R, км</w:t>
            </w:r>
          </w:p>
        </w:tc>
      </w:tr>
      <w:tr w:rsidR="0037443E" w:rsidRPr="00BC5D91" w:rsidTr="008E3F2D">
        <w:tc>
          <w:tcPr>
            <w:tcW w:w="3696" w:type="dxa"/>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xml:space="preserve">I  </w:t>
            </w:r>
          </w:p>
        </w:tc>
        <w:tc>
          <w:tcPr>
            <w:tcW w:w="3696" w:type="dxa"/>
          </w:tcPr>
          <w:p w:rsidR="0037443E" w:rsidRPr="00BC5D91" w:rsidRDefault="0037443E" w:rsidP="008E3F2D">
            <w:pPr>
              <w:tabs>
                <w:tab w:val="left" w:pos="2340"/>
              </w:tabs>
              <w:jc w:val="center"/>
              <w:rPr>
                <w:rFonts w:ascii="Times New Roman" w:hAnsi="Times New Roman" w:cs="Times New Roman"/>
                <w:sz w:val="24"/>
              </w:rPr>
            </w:pPr>
            <w:r w:rsidRPr="00BC5D91">
              <w:rPr>
                <w:rFonts w:ascii="Times New Roman" w:hAnsi="Times New Roman" w:cs="Times New Roman"/>
                <w:sz w:val="24"/>
              </w:rPr>
              <w:t>12 ≥  ε &gt; 8</w:t>
            </w:r>
          </w:p>
        </w:tc>
        <w:tc>
          <w:tcPr>
            <w:tcW w:w="3697"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20 ≥ i &gt; 10</w:t>
            </w:r>
          </w:p>
        </w:tc>
        <w:tc>
          <w:tcPr>
            <w:tcW w:w="3697"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1 ≤ R &lt; 3</w:t>
            </w:r>
          </w:p>
        </w:tc>
      </w:tr>
      <w:tr w:rsidR="0037443E" w:rsidRPr="00BC5D91" w:rsidTr="008E3F2D">
        <w:tc>
          <w:tcPr>
            <w:tcW w:w="3696" w:type="dxa"/>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II</w:t>
            </w:r>
          </w:p>
        </w:tc>
        <w:tc>
          <w:tcPr>
            <w:tcW w:w="3696"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8 ≥  ε &gt; 5</w:t>
            </w:r>
          </w:p>
        </w:tc>
        <w:tc>
          <w:tcPr>
            <w:tcW w:w="3697" w:type="dxa"/>
          </w:tcPr>
          <w:p w:rsidR="0037443E" w:rsidRPr="00BC5D91" w:rsidRDefault="0037443E" w:rsidP="008E3F2D">
            <w:pPr>
              <w:tabs>
                <w:tab w:val="left" w:pos="1000"/>
              </w:tabs>
              <w:jc w:val="center"/>
              <w:rPr>
                <w:rFonts w:ascii="Times New Roman" w:hAnsi="Times New Roman" w:cs="Times New Roman"/>
                <w:sz w:val="24"/>
              </w:rPr>
            </w:pPr>
            <w:r w:rsidRPr="00BC5D91">
              <w:rPr>
                <w:rFonts w:ascii="Times New Roman" w:hAnsi="Times New Roman" w:cs="Times New Roman"/>
                <w:sz w:val="24"/>
              </w:rPr>
              <w:t>10 ≥ i &gt; 7</w:t>
            </w:r>
          </w:p>
        </w:tc>
        <w:tc>
          <w:tcPr>
            <w:tcW w:w="3697"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3 ≤ R &lt; 7</w:t>
            </w:r>
          </w:p>
        </w:tc>
      </w:tr>
      <w:tr w:rsidR="0037443E" w:rsidRPr="00BC5D91" w:rsidTr="008E3F2D">
        <w:tc>
          <w:tcPr>
            <w:tcW w:w="3696" w:type="dxa"/>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 xml:space="preserve">III  </w:t>
            </w:r>
          </w:p>
        </w:tc>
        <w:tc>
          <w:tcPr>
            <w:tcW w:w="3696"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5 ≥  ε &gt; 3</w:t>
            </w:r>
          </w:p>
        </w:tc>
        <w:tc>
          <w:tcPr>
            <w:tcW w:w="3697"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7 ≥ i &gt; 5</w:t>
            </w:r>
          </w:p>
        </w:tc>
        <w:tc>
          <w:tcPr>
            <w:tcW w:w="3697"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7 ≤ R &lt; 12</w:t>
            </w:r>
          </w:p>
        </w:tc>
      </w:tr>
      <w:tr w:rsidR="0037443E" w:rsidRPr="00BC5D91" w:rsidTr="008E3F2D">
        <w:tc>
          <w:tcPr>
            <w:tcW w:w="3696" w:type="dxa"/>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IV</w:t>
            </w:r>
          </w:p>
        </w:tc>
        <w:tc>
          <w:tcPr>
            <w:tcW w:w="3696"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3 ≥  ε &gt; 0</w:t>
            </w:r>
          </w:p>
        </w:tc>
        <w:tc>
          <w:tcPr>
            <w:tcW w:w="3697"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5 ≥ i &gt; 0</w:t>
            </w:r>
          </w:p>
        </w:tc>
        <w:tc>
          <w:tcPr>
            <w:tcW w:w="3697"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12 ≤ R &lt; 20</w:t>
            </w:r>
          </w:p>
        </w:tc>
      </w:tr>
    </w:tbl>
    <w:p w:rsidR="0037443E" w:rsidRPr="00BC5D91" w:rsidRDefault="0037443E" w:rsidP="0037443E">
      <w:pPr>
        <w:spacing w:after="0"/>
        <w:ind w:firstLine="851"/>
        <w:jc w:val="both"/>
        <w:rPr>
          <w:rFonts w:ascii="Times New Roman" w:hAnsi="Times New Roman" w:cs="Times New Roman"/>
          <w:sz w:val="24"/>
        </w:rPr>
      </w:pPr>
    </w:p>
    <w:p w:rsidR="0037443E" w:rsidRPr="00BC5D91" w:rsidRDefault="0037443E" w:rsidP="0037443E">
      <w:pPr>
        <w:spacing w:after="0"/>
        <w:ind w:firstLine="851"/>
        <w:jc w:val="right"/>
        <w:rPr>
          <w:rFonts w:ascii="Times New Roman" w:hAnsi="Times New Roman" w:cs="Times New Roman"/>
          <w:sz w:val="24"/>
        </w:rPr>
      </w:pPr>
      <w:r w:rsidRPr="00BC5D91">
        <w:rPr>
          <w:rFonts w:ascii="Times New Roman" w:hAnsi="Times New Roman" w:cs="Times New Roman"/>
          <w:sz w:val="24"/>
        </w:rPr>
        <w:t>Таблица 3</w:t>
      </w:r>
    </w:p>
    <w:p w:rsidR="0037443E" w:rsidRPr="00BC5D91" w:rsidRDefault="0037443E" w:rsidP="0037443E">
      <w:pPr>
        <w:spacing w:after="0"/>
        <w:ind w:firstLine="851"/>
        <w:jc w:val="both"/>
        <w:rPr>
          <w:rFonts w:ascii="Times New Roman" w:hAnsi="Times New Roman" w:cs="Times New Roman"/>
          <w:sz w:val="24"/>
        </w:rPr>
      </w:pPr>
    </w:p>
    <w:p w:rsidR="0037443E" w:rsidRPr="00BC5D91" w:rsidRDefault="0037443E" w:rsidP="0037443E">
      <w:pPr>
        <w:spacing w:after="0"/>
        <w:ind w:firstLine="851"/>
        <w:jc w:val="center"/>
        <w:rPr>
          <w:rFonts w:ascii="Times New Roman" w:hAnsi="Times New Roman" w:cs="Times New Roman"/>
          <w:b/>
          <w:sz w:val="24"/>
        </w:rPr>
      </w:pPr>
      <w:r w:rsidRPr="00BC5D91">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37443E" w:rsidRPr="00BC5D91"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2957"/>
        <w:gridCol w:w="2957"/>
        <w:gridCol w:w="2957"/>
        <w:gridCol w:w="2957"/>
        <w:gridCol w:w="2958"/>
      </w:tblGrid>
      <w:tr w:rsidR="0037443E" w:rsidRPr="00BC5D91" w:rsidTr="008E3F2D">
        <w:tc>
          <w:tcPr>
            <w:tcW w:w="2957" w:type="dxa"/>
            <w:shd w:val="clear" w:color="auto" w:fill="D9D9D9" w:themeFill="background1" w:themeFillShade="D9"/>
          </w:tcPr>
          <w:p w:rsidR="0037443E" w:rsidRPr="00BC5D91" w:rsidRDefault="0037443E" w:rsidP="008E3F2D">
            <w:pPr>
              <w:jc w:val="both"/>
              <w:rPr>
                <w:rFonts w:ascii="Times New Roman" w:hAnsi="Times New Roman" w:cs="Times New Roman"/>
                <w:b/>
                <w:sz w:val="24"/>
              </w:rPr>
            </w:pPr>
            <w:r w:rsidRPr="00BC5D91">
              <w:rPr>
                <w:rFonts w:ascii="Times New Roman" w:hAnsi="Times New Roman" w:cs="Times New Roman"/>
                <w:b/>
                <w:sz w:val="24"/>
              </w:rPr>
              <w:t>Группа территорий</w:t>
            </w:r>
          </w:p>
        </w:tc>
        <w:tc>
          <w:tcPr>
            <w:tcW w:w="2957" w:type="dxa"/>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Iк</w:t>
            </w:r>
          </w:p>
        </w:tc>
        <w:tc>
          <w:tcPr>
            <w:tcW w:w="2957" w:type="dxa"/>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IIк</w:t>
            </w:r>
          </w:p>
        </w:tc>
        <w:tc>
          <w:tcPr>
            <w:tcW w:w="2957" w:type="dxa"/>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IIIк</w:t>
            </w:r>
          </w:p>
        </w:tc>
        <w:tc>
          <w:tcPr>
            <w:tcW w:w="2958" w:type="dxa"/>
            <w:shd w:val="clear" w:color="auto" w:fill="D9D9D9" w:themeFill="background1" w:themeFillShade="D9"/>
          </w:tcPr>
          <w:p w:rsidR="0037443E" w:rsidRPr="00BC5D91" w:rsidRDefault="0037443E" w:rsidP="008E3F2D">
            <w:pPr>
              <w:jc w:val="center"/>
              <w:rPr>
                <w:rFonts w:ascii="Times New Roman" w:hAnsi="Times New Roman" w:cs="Times New Roman"/>
                <w:b/>
                <w:sz w:val="24"/>
              </w:rPr>
            </w:pPr>
            <w:r w:rsidRPr="00BC5D91">
              <w:rPr>
                <w:rFonts w:ascii="Times New Roman" w:hAnsi="Times New Roman" w:cs="Times New Roman"/>
                <w:b/>
                <w:sz w:val="24"/>
              </w:rPr>
              <w:t>IVк</w:t>
            </w:r>
          </w:p>
        </w:tc>
      </w:tr>
      <w:tr w:rsidR="0037443E" w:rsidRPr="00BC5D91" w:rsidTr="008E3F2D">
        <w:tc>
          <w:tcPr>
            <w:tcW w:w="2957" w:type="dxa"/>
          </w:tcPr>
          <w:p w:rsidR="0037443E" w:rsidRPr="00BC5D91" w:rsidRDefault="0037443E" w:rsidP="008E3F2D">
            <w:pPr>
              <w:jc w:val="both"/>
              <w:rPr>
                <w:rFonts w:ascii="Times New Roman" w:hAnsi="Times New Roman" w:cs="Times New Roman"/>
                <w:sz w:val="24"/>
              </w:rPr>
            </w:pPr>
            <w:r w:rsidRPr="00BC5D91">
              <w:rPr>
                <w:rFonts w:ascii="Times New Roman" w:hAnsi="Times New Roman" w:cs="Times New Roman"/>
                <w:sz w:val="24"/>
              </w:rPr>
              <w:t>Высота уступа h, см</w:t>
            </w:r>
          </w:p>
        </w:tc>
        <w:tc>
          <w:tcPr>
            <w:tcW w:w="2957"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25 ≥ h &gt; 15</w:t>
            </w:r>
          </w:p>
        </w:tc>
        <w:tc>
          <w:tcPr>
            <w:tcW w:w="2957"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15 ≥ h &gt; 10</w:t>
            </w:r>
          </w:p>
        </w:tc>
        <w:tc>
          <w:tcPr>
            <w:tcW w:w="2957"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10 ≥ h &gt; 5</w:t>
            </w:r>
          </w:p>
        </w:tc>
        <w:tc>
          <w:tcPr>
            <w:tcW w:w="2958" w:type="dxa"/>
          </w:tcPr>
          <w:p w:rsidR="0037443E" w:rsidRPr="00BC5D91" w:rsidRDefault="0037443E" w:rsidP="008E3F2D">
            <w:pPr>
              <w:jc w:val="center"/>
              <w:rPr>
                <w:rFonts w:ascii="Times New Roman" w:hAnsi="Times New Roman" w:cs="Times New Roman"/>
                <w:sz w:val="24"/>
              </w:rPr>
            </w:pPr>
            <w:r w:rsidRPr="00BC5D91">
              <w:rPr>
                <w:rFonts w:ascii="Times New Roman" w:hAnsi="Times New Roman" w:cs="Times New Roman"/>
                <w:sz w:val="24"/>
              </w:rPr>
              <w:t>5 ≥ h &gt; 0</w:t>
            </w:r>
          </w:p>
        </w:tc>
      </w:tr>
    </w:tbl>
    <w:p w:rsidR="0037443E" w:rsidRPr="00BC5D91" w:rsidRDefault="0037443E" w:rsidP="0037443E">
      <w:pPr>
        <w:spacing w:after="0"/>
        <w:ind w:firstLine="851"/>
        <w:jc w:val="both"/>
        <w:rPr>
          <w:rFonts w:ascii="Times New Roman" w:hAnsi="Times New Roman" w:cs="Times New Roman"/>
          <w:sz w:val="24"/>
        </w:rPr>
      </w:pPr>
    </w:p>
    <w:p w:rsidR="0037443E" w:rsidRPr="00BC5D91" w:rsidRDefault="0037443E" w:rsidP="0037443E">
      <w:pPr>
        <w:spacing w:after="0"/>
        <w:ind w:firstLine="851"/>
        <w:jc w:val="both"/>
        <w:rPr>
          <w:rFonts w:ascii="Times New Roman" w:hAnsi="Times New Roman" w:cs="Times New Roman"/>
          <w:sz w:val="24"/>
        </w:rPr>
      </w:pPr>
    </w:p>
    <w:p w:rsidR="0037443E" w:rsidRPr="00BC5D91" w:rsidRDefault="0037443E">
      <w:pPr>
        <w:rPr>
          <w:rFonts w:ascii="Times New Roman" w:hAnsi="Times New Roman" w:cs="Times New Roman"/>
          <w:sz w:val="24"/>
          <w:szCs w:val="24"/>
        </w:rPr>
        <w:sectPr w:rsidR="0037443E" w:rsidRPr="00BC5D91" w:rsidSect="004563F3">
          <w:footerReference w:type="default" r:id="rId35"/>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pPr>
    </w:p>
    <w:p w:rsidR="00C3604B" w:rsidRPr="00BC5D91" w:rsidRDefault="00C3604B" w:rsidP="00C3604B">
      <w:pPr>
        <w:spacing w:after="0"/>
        <w:ind w:firstLine="851"/>
        <w:jc w:val="right"/>
        <w:rPr>
          <w:rFonts w:ascii="Times New Roman" w:hAnsi="Times New Roman" w:cs="Times New Roman"/>
          <w:b/>
          <w:sz w:val="24"/>
          <w:szCs w:val="24"/>
          <w:lang w:val="en-US"/>
        </w:rPr>
      </w:pPr>
      <w:r w:rsidRPr="00BC5D91">
        <w:rPr>
          <w:rFonts w:ascii="Times New Roman" w:hAnsi="Times New Roman" w:cs="Times New Roman"/>
          <w:b/>
          <w:sz w:val="24"/>
          <w:szCs w:val="24"/>
        </w:rPr>
        <w:lastRenderedPageBreak/>
        <w:t xml:space="preserve">Приложение </w:t>
      </w:r>
      <w:r w:rsidRPr="00BC5D91">
        <w:rPr>
          <w:rFonts w:ascii="Times New Roman" w:hAnsi="Times New Roman" w:cs="Times New Roman"/>
          <w:b/>
          <w:sz w:val="24"/>
          <w:szCs w:val="24"/>
          <w:lang w:val="en-US"/>
        </w:rPr>
        <w:t>5</w:t>
      </w:r>
    </w:p>
    <w:p w:rsidR="00C3604B" w:rsidRPr="00BC5D91" w:rsidRDefault="00C3604B" w:rsidP="00C3604B">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к «</w:t>
      </w:r>
      <w:r w:rsidRPr="00BC5D91">
        <w:rPr>
          <w:rStyle w:val="afffffffffff5"/>
          <w:rFonts w:ascii="Times New Roman" w:hAnsi="Times New Roman"/>
          <w:b w:val="0"/>
          <w:bCs/>
          <w:color w:val="auto"/>
          <w:sz w:val="24"/>
          <w:szCs w:val="24"/>
        </w:rPr>
        <w:t>Местным нормативам</w:t>
      </w:r>
    </w:p>
    <w:p w:rsidR="00C3604B" w:rsidRPr="00BC5D91" w:rsidRDefault="00C3604B" w:rsidP="00C3604B">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градостроительного проектирования</w:t>
      </w:r>
    </w:p>
    <w:p w:rsidR="00C3604B" w:rsidRPr="00BC5D91" w:rsidRDefault="00145046" w:rsidP="00C3604B">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Нижнебузулинского</w:t>
      </w:r>
      <w:r w:rsidR="00C3604B" w:rsidRPr="00BC5D91">
        <w:rPr>
          <w:rFonts w:ascii="Times New Roman" w:hAnsi="Times New Roman" w:cs="Times New Roman"/>
          <w:sz w:val="24"/>
          <w:szCs w:val="24"/>
        </w:rPr>
        <w:t xml:space="preserve"> сельского поселения</w:t>
      </w:r>
    </w:p>
    <w:p w:rsidR="00C3604B" w:rsidRPr="00BC5D91" w:rsidRDefault="00C3604B" w:rsidP="00C3604B">
      <w:pPr>
        <w:spacing w:after="0"/>
        <w:ind w:left="160" w:firstLine="851"/>
        <w:jc w:val="right"/>
        <w:rPr>
          <w:rFonts w:ascii="Times New Roman" w:hAnsi="Times New Roman" w:cs="Times New Roman"/>
          <w:sz w:val="24"/>
          <w:szCs w:val="24"/>
        </w:rPr>
      </w:pPr>
      <w:r w:rsidRPr="00BC5D91">
        <w:rPr>
          <w:rFonts w:ascii="Times New Roman" w:hAnsi="Times New Roman" w:cs="Times New Roman"/>
          <w:sz w:val="24"/>
          <w:szCs w:val="24"/>
        </w:rPr>
        <w:t>Свободненского района Амурской области</w:t>
      </w:r>
      <w:r w:rsidRPr="00BC5D91">
        <w:rPr>
          <w:rStyle w:val="afffffffffff4"/>
          <w:rFonts w:ascii="Times New Roman" w:hAnsi="Times New Roman" w:cs="Times New Roman"/>
          <w:b w:val="0"/>
          <w:bCs/>
          <w:color w:val="auto"/>
          <w:sz w:val="24"/>
          <w:szCs w:val="24"/>
        </w:rPr>
        <w:t>»</w:t>
      </w:r>
    </w:p>
    <w:p w:rsidR="0037443E" w:rsidRPr="00BC5D91" w:rsidRDefault="0037443E">
      <w:pPr>
        <w:rPr>
          <w:rFonts w:ascii="Times New Roman" w:hAnsi="Times New Roman" w:cs="Times New Roman"/>
          <w:sz w:val="24"/>
          <w:szCs w:val="24"/>
        </w:rPr>
      </w:pPr>
    </w:p>
    <w:p w:rsidR="00C3604B" w:rsidRPr="00BC5D91" w:rsidRDefault="00C3604B" w:rsidP="00C3604B">
      <w:pPr>
        <w:spacing w:after="0"/>
        <w:ind w:firstLine="851"/>
        <w:jc w:val="center"/>
        <w:rPr>
          <w:rFonts w:ascii="Times New Roman" w:hAnsi="Times New Roman" w:cs="Times New Roman"/>
          <w:b/>
          <w:sz w:val="24"/>
        </w:rPr>
      </w:pPr>
      <w:r w:rsidRPr="00BC5D91">
        <w:rPr>
          <w:rFonts w:ascii="Times New Roman" w:hAnsi="Times New Roman" w:cs="Times New Roman"/>
          <w:b/>
          <w:sz w:val="24"/>
        </w:rPr>
        <w:t>НОРМЫ РАСХОДА ТЕПЛОВОЙ ЭНЕРГИИ НА ОТОПЛЕНИЕ ЗДАНИЙ</w:t>
      </w:r>
    </w:p>
    <w:p w:rsidR="00C3604B" w:rsidRPr="00BC5D91" w:rsidRDefault="00C3604B" w:rsidP="00C3604B">
      <w:pPr>
        <w:spacing w:after="0"/>
        <w:ind w:firstLine="851"/>
        <w:jc w:val="both"/>
        <w:rPr>
          <w:rFonts w:ascii="Times New Roman" w:hAnsi="Times New Roman" w:cs="Times New Roman"/>
          <w:sz w:val="24"/>
        </w:rPr>
      </w:pPr>
    </w:p>
    <w:p w:rsidR="00C3604B" w:rsidRPr="00BC5D91" w:rsidRDefault="00C3604B" w:rsidP="00C3604B">
      <w:pPr>
        <w:spacing w:after="0"/>
        <w:ind w:firstLine="851"/>
        <w:jc w:val="both"/>
        <w:rPr>
          <w:rFonts w:ascii="Times New Roman" w:hAnsi="Times New Roman" w:cs="Times New Roman"/>
          <w:sz w:val="24"/>
        </w:rPr>
      </w:pPr>
      <w:r w:rsidRPr="00BC5D91">
        <w:rPr>
          <w:rFonts w:ascii="Times New Roman" w:hAnsi="Times New Roman" w:cs="Times New Roman"/>
          <w:sz w:val="24"/>
        </w:rPr>
        <w:t>Удельный (на 1 м</w:t>
      </w:r>
      <w:r w:rsidRPr="00BC5D91">
        <w:rPr>
          <w:rFonts w:ascii="Times New Roman" w:hAnsi="Times New Roman" w:cs="Times New Roman"/>
          <w:sz w:val="24"/>
          <w:vertAlign w:val="superscript"/>
        </w:rPr>
        <w:t>2</w:t>
      </w:r>
      <w:r w:rsidRPr="00BC5D91">
        <w:rPr>
          <w:rFonts w:ascii="Times New Roman" w:hAnsi="Times New Roman" w:cs="Times New Roman"/>
          <w:sz w:val="24"/>
        </w:rPr>
        <w:t xml:space="preserve"> отапливаемой площади пола квартир или полезной площади помещений [или на 1 м</w:t>
      </w:r>
      <w:r w:rsidRPr="00BC5D91">
        <w:rPr>
          <w:rFonts w:ascii="Times New Roman" w:hAnsi="Times New Roman" w:cs="Times New Roman"/>
          <w:sz w:val="24"/>
          <w:vertAlign w:val="superscript"/>
        </w:rPr>
        <w:t>3</w:t>
      </w:r>
      <w:r w:rsidRPr="00BC5D91">
        <w:rPr>
          <w:rFonts w:ascii="Times New Roman" w:hAnsi="Times New Roman" w:cs="Times New Roman"/>
          <w:sz w:val="24"/>
        </w:rPr>
        <w:t xml:space="preserve"> отапливаемого объема]) расход тепловой энергии на отопление здания должен быть меньше или равен значению:</w:t>
      </w:r>
    </w:p>
    <w:p w:rsidR="00C3604B" w:rsidRPr="00BC5D91" w:rsidRDefault="00C3604B" w:rsidP="00C3604B">
      <w:pPr>
        <w:spacing w:after="0"/>
        <w:ind w:firstLine="851"/>
        <w:jc w:val="both"/>
        <w:rPr>
          <w:rFonts w:ascii="Times New Roman" w:hAnsi="Times New Roman" w:cs="Times New Roman"/>
          <w:sz w:val="24"/>
        </w:rPr>
      </w:pPr>
      <w:r w:rsidRPr="00BC5D91">
        <w:rPr>
          <w:rFonts w:ascii="Times New Roman" w:hAnsi="Times New Roman" w:cs="Times New Roman"/>
          <w:sz w:val="24"/>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C3604B" w:rsidRPr="00BC5D91" w:rsidRDefault="00C3604B" w:rsidP="00C3604B">
      <w:pPr>
        <w:spacing w:after="0"/>
        <w:ind w:firstLine="851"/>
        <w:jc w:val="both"/>
        <w:rPr>
          <w:rFonts w:ascii="Times New Roman" w:hAnsi="Times New Roman" w:cs="Times New Roman"/>
          <w:sz w:val="24"/>
        </w:rPr>
      </w:pPr>
      <w:r w:rsidRPr="00BC5D91">
        <w:rPr>
          <w:rFonts w:ascii="Times New Roman" w:hAnsi="Times New Roman" w:cs="Times New Roman"/>
          <w:sz w:val="24"/>
        </w:rPr>
        <w:t>- 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1 или 2, умноженного на отношение расчетного коэффициента энергетической эффективности поквартирных и автономных систем теплоснабжения или стационарного электроотопления к расчетному коэффициенту централизованной системы теплоснабжения (принимаются по проектным данным осредненными за отопительный период).</w:t>
      </w:r>
    </w:p>
    <w:p w:rsidR="00C3604B" w:rsidRPr="00BC5D91" w:rsidRDefault="00C3604B" w:rsidP="00C3604B">
      <w:pPr>
        <w:spacing w:after="0"/>
        <w:ind w:firstLine="851"/>
        <w:jc w:val="both"/>
        <w:rPr>
          <w:rFonts w:ascii="Times New Roman" w:hAnsi="Times New Roman" w:cs="Times New Roman"/>
          <w:sz w:val="24"/>
        </w:rPr>
      </w:pPr>
    </w:p>
    <w:p w:rsidR="00C3604B" w:rsidRPr="00BC5D91" w:rsidRDefault="00C3604B" w:rsidP="00C3604B">
      <w:pPr>
        <w:spacing w:after="0"/>
        <w:ind w:firstLine="851"/>
        <w:jc w:val="right"/>
        <w:rPr>
          <w:rFonts w:ascii="Times New Roman" w:hAnsi="Times New Roman" w:cs="Times New Roman"/>
          <w:sz w:val="24"/>
        </w:rPr>
      </w:pPr>
      <w:r w:rsidRPr="00BC5D91">
        <w:rPr>
          <w:rFonts w:ascii="Times New Roman" w:hAnsi="Times New Roman" w:cs="Times New Roman"/>
          <w:sz w:val="24"/>
        </w:rPr>
        <w:t>Таблица 1</w:t>
      </w:r>
    </w:p>
    <w:p w:rsidR="00C3604B" w:rsidRPr="00BC5D91" w:rsidRDefault="00C3604B" w:rsidP="00C3604B">
      <w:pPr>
        <w:spacing w:after="0"/>
        <w:ind w:firstLine="851"/>
        <w:jc w:val="right"/>
        <w:rPr>
          <w:rFonts w:ascii="Times New Roman" w:hAnsi="Times New Roman" w:cs="Times New Roman"/>
          <w:sz w:val="24"/>
        </w:rPr>
      </w:pPr>
    </w:p>
    <w:p w:rsidR="00C3604B" w:rsidRPr="00BC5D91" w:rsidRDefault="00C3604B" w:rsidP="00C3604B">
      <w:pPr>
        <w:spacing w:after="0"/>
        <w:ind w:firstLine="851"/>
        <w:jc w:val="center"/>
        <w:rPr>
          <w:rFonts w:ascii="Times New Roman" w:hAnsi="Times New Roman" w:cs="Times New Roman"/>
          <w:b/>
          <w:sz w:val="24"/>
        </w:rPr>
      </w:pPr>
      <w:r w:rsidRPr="00BC5D91">
        <w:rPr>
          <w:rFonts w:ascii="Times New Roman" w:hAnsi="Times New Roman" w:cs="Times New Roman"/>
          <w:b/>
          <w:sz w:val="24"/>
        </w:rPr>
        <w:t>Нормируемый удельный расход тепловой энергии на отопление q</w:t>
      </w:r>
      <w:r w:rsidRPr="00BC5D91">
        <w:rPr>
          <w:rFonts w:ascii="Times New Roman" w:hAnsi="Times New Roman" w:cs="Times New Roman"/>
          <w:b/>
          <w:sz w:val="24"/>
          <w:vertAlign w:val="subscript"/>
        </w:rPr>
        <w:t>h</w:t>
      </w:r>
      <w:r w:rsidRPr="00BC5D91">
        <w:rPr>
          <w:rFonts w:ascii="Times New Roman" w:hAnsi="Times New Roman" w:cs="Times New Roman"/>
          <w:b/>
          <w:sz w:val="24"/>
          <w:vertAlign w:val="superscript"/>
        </w:rPr>
        <w:t xml:space="preserve">req </w:t>
      </w:r>
      <w:r w:rsidRPr="00BC5D91">
        <w:rPr>
          <w:rFonts w:ascii="Times New Roman" w:hAnsi="Times New Roman" w:cs="Times New Roman"/>
          <w:b/>
          <w:sz w:val="24"/>
        </w:rPr>
        <w:t>жилых домов одноквартирных отдельно стоящих и блокированных, кДж/(м</w:t>
      </w:r>
      <w:r w:rsidRPr="00BC5D91">
        <w:rPr>
          <w:rFonts w:ascii="Times New Roman" w:hAnsi="Times New Roman" w:cs="Times New Roman"/>
          <w:b/>
          <w:sz w:val="24"/>
          <w:vertAlign w:val="superscript"/>
        </w:rPr>
        <w:t>2</w:t>
      </w:r>
      <w:r w:rsidRPr="00BC5D91">
        <w:rPr>
          <w:rFonts w:ascii="Times New Roman" w:hAnsi="Times New Roman" w:cs="Times New Roman"/>
          <w:b/>
          <w:sz w:val="24"/>
        </w:rPr>
        <w:t>х°С х сут)</w:t>
      </w:r>
    </w:p>
    <w:p w:rsidR="00C3604B" w:rsidRPr="00BC5D91" w:rsidRDefault="00C3604B" w:rsidP="00C3604B">
      <w:pPr>
        <w:spacing w:after="0"/>
        <w:ind w:firstLine="851"/>
        <w:jc w:val="center"/>
        <w:rPr>
          <w:rFonts w:ascii="Times New Roman" w:hAnsi="Times New Roman" w:cs="Times New Roman"/>
          <w:b/>
          <w:sz w:val="24"/>
        </w:rPr>
      </w:pPr>
    </w:p>
    <w:tbl>
      <w:tblPr>
        <w:tblStyle w:val="ad"/>
        <w:tblW w:w="0" w:type="auto"/>
        <w:tblLook w:val="04A0" w:firstRow="1" w:lastRow="0" w:firstColumn="1" w:lastColumn="0" w:noHBand="0" w:noVBand="1"/>
      </w:tblPr>
      <w:tblGrid>
        <w:gridCol w:w="2027"/>
        <w:gridCol w:w="2027"/>
        <w:gridCol w:w="2027"/>
        <w:gridCol w:w="2028"/>
        <w:gridCol w:w="2028"/>
      </w:tblGrid>
      <w:tr w:rsidR="00C3604B" w:rsidRPr="00BC5D91" w:rsidTr="008E3F2D">
        <w:tc>
          <w:tcPr>
            <w:tcW w:w="2027" w:type="dxa"/>
            <w:vMerge w:val="restart"/>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Отапливаемая площадь дома, м</w:t>
            </w:r>
            <w:r w:rsidRPr="00BC5D91">
              <w:rPr>
                <w:rFonts w:ascii="Times New Roman" w:hAnsi="Times New Roman" w:cs="Times New Roman"/>
                <w:b/>
                <w:sz w:val="24"/>
                <w:vertAlign w:val="superscript"/>
              </w:rPr>
              <w:t>2</w:t>
            </w:r>
          </w:p>
        </w:tc>
        <w:tc>
          <w:tcPr>
            <w:tcW w:w="8110" w:type="dxa"/>
            <w:gridSpan w:val="4"/>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Количество этажей</w:t>
            </w:r>
          </w:p>
        </w:tc>
      </w:tr>
      <w:tr w:rsidR="00C3604B" w:rsidRPr="00BC5D91" w:rsidTr="008E3F2D">
        <w:tc>
          <w:tcPr>
            <w:tcW w:w="2027" w:type="dxa"/>
            <w:vMerge/>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p>
        </w:tc>
        <w:tc>
          <w:tcPr>
            <w:tcW w:w="2027" w:type="dxa"/>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1</w:t>
            </w:r>
          </w:p>
        </w:tc>
        <w:tc>
          <w:tcPr>
            <w:tcW w:w="2027" w:type="dxa"/>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2</w:t>
            </w:r>
          </w:p>
        </w:tc>
        <w:tc>
          <w:tcPr>
            <w:tcW w:w="2028" w:type="dxa"/>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3</w:t>
            </w:r>
          </w:p>
        </w:tc>
        <w:tc>
          <w:tcPr>
            <w:tcW w:w="2028" w:type="dxa"/>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4</w:t>
            </w:r>
          </w:p>
        </w:tc>
      </w:tr>
      <w:tr w:rsidR="00C3604B" w:rsidRPr="00BC5D91" w:rsidTr="008E3F2D">
        <w:tc>
          <w:tcPr>
            <w:tcW w:w="2027" w:type="dxa"/>
            <w:vAlign w:val="center"/>
          </w:tcPr>
          <w:p w:rsidR="00C3604B" w:rsidRPr="00BC5D91" w:rsidRDefault="00C3604B" w:rsidP="008E3F2D">
            <w:pPr>
              <w:rPr>
                <w:rFonts w:ascii="Times New Roman" w:hAnsi="Times New Roman" w:cs="Times New Roman"/>
                <w:sz w:val="24"/>
              </w:rPr>
            </w:pPr>
            <w:r w:rsidRPr="00BC5D91">
              <w:rPr>
                <w:rFonts w:ascii="Times New Roman" w:hAnsi="Times New Roman" w:cs="Times New Roman"/>
                <w:sz w:val="24"/>
              </w:rPr>
              <w:t>60 и менее</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140</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r>
      <w:tr w:rsidR="00C3604B" w:rsidRPr="00BC5D91" w:rsidTr="008E3F2D">
        <w:tc>
          <w:tcPr>
            <w:tcW w:w="2027" w:type="dxa"/>
            <w:vAlign w:val="center"/>
          </w:tcPr>
          <w:p w:rsidR="00C3604B" w:rsidRPr="00BC5D91" w:rsidRDefault="00C3604B" w:rsidP="008E3F2D">
            <w:pPr>
              <w:rPr>
                <w:rFonts w:ascii="Times New Roman" w:hAnsi="Times New Roman" w:cs="Times New Roman"/>
                <w:sz w:val="24"/>
              </w:rPr>
            </w:pPr>
            <w:r w:rsidRPr="00BC5D91">
              <w:rPr>
                <w:rFonts w:ascii="Times New Roman" w:hAnsi="Times New Roman" w:cs="Times New Roman"/>
                <w:sz w:val="24"/>
              </w:rPr>
              <w:t>100</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125</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135</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r>
      <w:tr w:rsidR="00C3604B" w:rsidRPr="00BC5D91" w:rsidTr="008E3F2D">
        <w:tc>
          <w:tcPr>
            <w:tcW w:w="2027" w:type="dxa"/>
            <w:vAlign w:val="center"/>
          </w:tcPr>
          <w:p w:rsidR="00C3604B" w:rsidRPr="00BC5D91" w:rsidRDefault="00C3604B" w:rsidP="008E3F2D">
            <w:pPr>
              <w:rPr>
                <w:rFonts w:ascii="Times New Roman" w:hAnsi="Times New Roman" w:cs="Times New Roman"/>
                <w:sz w:val="24"/>
              </w:rPr>
            </w:pPr>
            <w:r w:rsidRPr="00BC5D91">
              <w:rPr>
                <w:rFonts w:ascii="Times New Roman" w:hAnsi="Times New Roman" w:cs="Times New Roman"/>
                <w:sz w:val="24"/>
              </w:rPr>
              <w:t>150</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110</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120</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130</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r>
      <w:tr w:rsidR="00C3604B" w:rsidRPr="00BC5D91" w:rsidTr="008E3F2D">
        <w:tc>
          <w:tcPr>
            <w:tcW w:w="2027" w:type="dxa"/>
            <w:vAlign w:val="center"/>
          </w:tcPr>
          <w:p w:rsidR="00C3604B" w:rsidRPr="00BC5D91" w:rsidRDefault="00C3604B" w:rsidP="008E3F2D">
            <w:pPr>
              <w:rPr>
                <w:rFonts w:ascii="Times New Roman" w:hAnsi="Times New Roman" w:cs="Times New Roman"/>
                <w:sz w:val="24"/>
              </w:rPr>
            </w:pPr>
            <w:r w:rsidRPr="00BC5D91">
              <w:rPr>
                <w:rFonts w:ascii="Times New Roman" w:hAnsi="Times New Roman" w:cs="Times New Roman"/>
                <w:sz w:val="24"/>
              </w:rPr>
              <w:t>250</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100</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105</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110</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115</w:t>
            </w:r>
          </w:p>
        </w:tc>
      </w:tr>
      <w:tr w:rsidR="00C3604B" w:rsidRPr="00BC5D91" w:rsidTr="008E3F2D">
        <w:tc>
          <w:tcPr>
            <w:tcW w:w="2027" w:type="dxa"/>
            <w:vAlign w:val="center"/>
          </w:tcPr>
          <w:p w:rsidR="00C3604B" w:rsidRPr="00BC5D91" w:rsidRDefault="00C3604B" w:rsidP="008E3F2D">
            <w:pPr>
              <w:rPr>
                <w:rFonts w:ascii="Times New Roman" w:hAnsi="Times New Roman" w:cs="Times New Roman"/>
                <w:sz w:val="24"/>
              </w:rPr>
            </w:pPr>
            <w:r w:rsidRPr="00BC5D91">
              <w:rPr>
                <w:rFonts w:ascii="Times New Roman" w:hAnsi="Times New Roman" w:cs="Times New Roman"/>
                <w:sz w:val="24"/>
              </w:rPr>
              <w:t>400</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90</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95</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100</w:t>
            </w:r>
          </w:p>
        </w:tc>
      </w:tr>
      <w:tr w:rsidR="00C3604B" w:rsidRPr="00BC5D91" w:rsidTr="008E3F2D">
        <w:tc>
          <w:tcPr>
            <w:tcW w:w="2027" w:type="dxa"/>
            <w:vAlign w:val="center"/>
          </w:tcPr>
          <w:p w:rsidR="00C3604B" w:rsidRPr="00BC5D91" w:rsidRDefault="00C3604B" w:rsidP="008E3F2D">
            <w:pPr>
              <w:rPr>
                <w:rFonts w:ascii="Times New Roman" w:hAnsi="Times New Roman" w:cs="Times New Roman"/>
                <w:sz w:val="24"/>
              </w:rPr>
            </w:pPr>
            <w:r w:rsidRPr="00BC5D91">
              <w:rPr>
                <w:rFonts w:ascii="Times New Roman" w:hAnsi="Times New Roman" w:cs="Times New Roman"/>
                <w:sz w:val="24"/>
              </w:rPr>
              <w:t>600</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80</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85</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90</w:t>
            </w:r>
          </w:p>
        </w:tc>
      </w:tr>
      <w:tr w:rsidR="00C3604B" w:rsidRPr="00BC5D91" w:rsidTr="008E3F2D">
        <w:tc>
          <w:tcPr>
            <w:tcW w:w="2027" w:type="dxa"/>
            <w:vAlign w:val="center"/>
          </w:tcPr>
          <w:p w:rsidR="00C3604B" w:rsidRPr="00BC5D91" w:rsidRDefault="00C3604B" w:rsidP="008E3F2D">
            <w:pPr>
              <w:rPr>
                <w:rFonts w:ascii="Times New Roman" w:hAnsi="Times New Roman" w:cs="Times New Roman"/>
                <w:sz w:val="24"/>
              </w:rPr>
            </w:pPr>
            <w:r w:rsidRPr="00BC5D91">
              <w:rPr>
                <w:rFonts w:ascii="Times New Roman" w:hAnsi="Times New Roman" w:cs="Times New Roman"/>
                <w:sz w:val="24"/>
              </w:rPr>
              <w:t>1000 и более</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2027"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70</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75</w:t>
            </w:r>
          </w:p>
        </w:tc>
        <w:tc>
          <w:tcPr>
            <w:tcW w:w="2028" w:type="dxa"/>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80</w:t>
            </w:r>
          </w:p>
        </w:tc>
      </w:tr>
    </w:tbl>
    <w:p w:rsidR="00C3604B" w:rsidRPr="00BC5D91" w:rsidRDefault="00C3604B" w:rsidP="00C3604B">
      <w:pPr>
        <w:spacing w:after="0"/>
        <w:ind w:firstLine="851"/>
        <w:jc w:val="both"/>
        <w:rPr>
          <w:rFonts w:ascii="Times New Roman" w:hAnsi="Times New Roman" w:cs="Times New Roman"/>
          <w:i/>
          <w:sz w:val="20"/>
        </w:rPr>
      </w:pPr>
      <w:r w:rsidRPr="00BC5D91">
        <w:rPr>
          <w:rFonts w:ascii="Times New Roman" w:hAnsi="Times New Roman" w:cs="Times New Roman"/>
          <w:b/>
          <w:i/>
          <w:sz w:val="20"/>
        </w:rPr>
        <w:t>Примечание:</w:t>
      </w:r>
      <w:r w:rsidRPr="00BC5D91">
        <w:rPr>
          <w:rFonts w:ascii="Times New Roman" w:hAnsi="Times New Roman" w:cs="Times New Roman"/>
          <w:i/>
          <w:sz w:val="20"/>
        </w:rPr>
        <w:t xml:space="preserve"> При промежуточных значениях отапливаемой площади дома в интервале 60-1000 м</w:t>
      </w:r>
      <w:r w:rsidRPr="00BC5D91">
        <w:rPr>
          <w:rFonts w:ascii="Times New Roman" w:hAnsi="Times New Roman" w:cs="Times New Roman"/>
          <w:i/>
          <w:sz w:val="20"/>
          <w:vertAlign w:val="superscript"/>
        </w:rPr>
        <w:t>2</w:t>
      </w:r>
      <w:r w:rsidRPr="00BC5D91">
        <w:rPr>
          <w:rFonts w:ascii="Times New Roman" w:hAnsi="Times New Roman" w:cs="Times New Roman"/>
          <w:i/>
          <w:sz w:val="20"/>
        </w:rPr>
        <w:t xml:space="preserve"> значения </w:t>
      </w:r>
      <w:r w:rsidRPr="00BC5D91">
        <w:rPr>
          <w:rFonts w:ascii="Times New Roman" w:hAnsi="Times New Roman" w:cs="Times New Roman"/>
          <w:b/>
          <w:i/>
          <w:sz w:val="20"/>
        </w:rPr>
        <w:t>q</w:t>
      </w:r>
      <w:r w:rsidRPr="00BC5D91">
        <w:rPr>
          <w:rFonts w:ascii="Times New Roman" w:hAnsi="Times New Roman" w:cs="Times New Roman"/>
          <w:b/>
          <w:i/>
          <w:sz w:val="20"/>
          <w:vertAlign w:val="subscript"/>
        </w:rPr>
        <w:t>h</w:t>
      </w:r>
      <w:r w:rsidRPr="00BC5D91">
        <w:rPr>
          <w:rFonts w:ascii="Times New Roman" w:hAnsi="Times New Roman" w:cs="Times New Roman"/>
          <w:b/>
          <w:i/>
          <w:sz w:val="20"/>
          <w:vertAlign w:val="superscript"/>
        </w:rPr>
        <w:t>req</w:t>
      </w:r>
      <w:r w:rsidRPr="00BC5D91">
        <w:rPr>
          <w:rFonts w:ascii="Times New Roman" w:hAnsi="Times New Roman" w:cs="Times New Roman"/>
          <w:i/>
          <w:sz w:val="20"/>
        </w:rPr>
        <w:t xml:space="preserve"> должны определяться по линейной интерполяции.</w:t>
      </w:r>
    </w:p>
    <w:p w:rsidR="00C3604B" w:rsidRPr="00BC5D91" w:rsidRDefault="00C3604B" w:rsidP="00C3604B">
      <w:pPr>
        <w:spacing w:after="0"/>
        <w:ind w:firstLine="851"/>
        <w:jc w:val="both"/>
        <w:rPr>
          <w:rFonts w:ascii="Times New Roman" w:hAnsi="Times New Roman" w:cs="Times New Roman"/>
          <w:sz w:val="24"/>
        </w:rPr>
      </w:pPr>
    </w:p>
    <w:p w:rsidR="00C3604B" w:rsidRPr="00BC5D91" w:rsidRDefault="00C3604B">
      <w:pPr>
        <w:rPr>
          <w:rFonts w:ascii="Times New Roman" w:hAnsi="Times New Roman" w:cs="Times New Roman"/>
          <w:sz w:val="24"/>
        </w:rPr>
      </w:pPr>
      <w:r w:rsidRPr="00BC5D91">
        <w:rPr>
          <w:rFonts w:ascii="Times New Roman" w:hAnsi="Times New Roman" w:cs="Times New Roman"/>
          <w:sz w:val="24"/>
        </w:rPr>
        <w:br w:type="page"/>
      </w:r>
    </w:p>
    <w:p w:rsidR="00C3604B" w:rsidRPr="00BC5D91" w:rsidRDefault="00C3604B" w:rsidP="00C3604B">
      <w:pPr>
        <w:spacing w:after="0"/>
        <w:ind w:firstLine="851"/>
        <w:jc w:val="right"/>
        <w:rPr>
          <w:rFonts w:ascii="Times New Roman" w:hAnsi="Times New Roman" w:cs="Times New Roman"/>
          <w:sz w:val="24"/>
        </w:rPr>
      </w:pPr>
      <w:r w:rsidRPr="00BC5D91">
        <w:rPr>
          <w:rFonts w:ascii="Times New Roman" w:hAnsi="Times New Roman" w:cs="Times New Roman"/>
          <w:sz w:val="24"/>
        </w:rPr>
        <w:lastRenderedPageBreak/>
        <w:t>Таблица 2</w:t>
      </w:r>
    </w:p>
    <w:p w:rsidR="00C3604B" w:rsidRPr="00BC5D91" w:rsidRDefault="00C3604B" w:rsidP="00C3604B">
      <w:pPr>
        <w:spacing w:after="0"/>
        <w:ind w:firstLine="851"/>
        <w:jc w:val="both"/>
        <w:rPr>
          <w:rFonts w:ascii="Times New Roman" w:hAnsi="Times New Roman" w:cs="Times New Roman"/>
          <w:sz w:val="24"/>
        </w:rPr>
      </w:pPr>
    </w:p>
    <w:p w:rsidR="00C3604B" w:rsidRPr="00BC5D91" w:rsidRDefault="00C3604B" w:rsidP="00C3604B">
      <w:pPr>
        <w:spacing w:after="0"/>
        <w:ind w:firstLine="851"/>
        <w:jc w:val="both"/>
        <w:rPr>
          <w:rFonts w:ascii="Times New Roman" w:hAnsi="Times New Roman" w:cs="Times New Roman"/>
          <w:sz w:val="24"/>
        </w:rPr>
      </w:pPr>
      <w:r w:rsidRPr="00BC5D91">
        <w:rPr>
          <w:rFonts w:ascii="Times New Roman" w:hAnsi="Times New Roman" w:cs="Times New Roman"/>
          <w:sz w:val="24"/>
        </w:rPr>
        <w:t>Нормируемый удельный расход тепловой энергии на отопление зданий</w:t>
      </w:r>
      <w:r w:rsidRPr="00BC5D91">
        <w:rPr>
          <w:rFonts w:ascii="Times New Roman" w:hAnsi="Times New Roman" w:cs="Times New Roman"/>
          <w:b/>
          <w:sz w:val="24"/>
        </w:rPr>
        <w:t xml:space="preserve"> q</w:t>
      </w:r>
      <w:r w:rsidRPr="00BC5D91">
        <w:rPr>
          <w:rFonts w:ascii="Times New Roman" w:hAnsi="Times New Roman" w:cs="Times New Roman"/>
          <w:b/>
          <w:sz w:val="24"/>
          <w:vertAlign w:val="subscript"/>
        </w:rPr>
        <w:t>h</w:t>
      </w:r>
      <w:r w:rsidRPr="00BC5D91">
        <w:rPr>
          <w:rFonts w:ascii="Times New Roman" w:hAnsi="Times New Roman" w:cs="Times New Roman"/>
          <w:b/>
          <w:sz w:val="24"/>
          <w:vertAlign w:val="superscript"/>
        </w:rPr>
        <w:t>req</w:t>
      </w:r>
      <w:r w:rsidRPr="00BC5D91">
        <w:rPr>
          <w:rFonts w:ascii="Times New Roman" w:hAnsi="Times New Roman" w:cs="Times New Roman"/>
          <w:b/>
          <w:sz w:val="24"/>
        </w:rPr>
        <w:t xml:space="preserve">, </w:t>
      </w:r>
      <w:r w:rsidRPr="00BC5D91">
        <w:rPr>
          <w:rFonts w:ascii="Times New Roman" w:hAnsi="Times New Roman" w:cs="Times New Roman"/>
          <w:sz w:val="24"/>
        </w:rPr>
        <w:t>кДж/(м</w:t>
      </w:r>
      <w:r w:rsidRPr="00BC5D91">
        <w:rPr>
          <w:rFonts w:ascii="Times New Roman" w:hAnsi="Times New Roman" w:cs="Times New Roman"/>
          <w:sz w:val="24"/>
          <w:vertAlign w:val="superscript"/>
        </w:rPr>
        <w:t>2</w:t>
      </w:r>
      <w:r w:rsidRPr="00BC5D91">
        <w:rPr>
          <w:rFonts w:ascii="Times New Roman" w:hAnsi="Times New Roman" w:cs="Times New Roman"/>
          <w:sz w:val="24"/>
        </w:rPr>
        <w:t>х°С х сут) или [кДж/(м</w:t>
      </w:r>
      <w:r w:rsidRPr="00BC5D91">
        <w:rPr>
          <w:rFonts w:ascii="Times New Roman" w:hAnsi="Times New Roman" w:cs="Times New Roman"/>
          <w:sz w:val="24"/>
          <w:vertAlign w:val="superscript"/>
        </w:rPr>
        <w:t>3</w:t>
      </w:r>
      <w:r w:rsidRPr="00BC5D91">
        <w:rPr>
          <w:rFonts w:ascii="Times New Roman" w:hAnsi="Times New Roman" w:cs="Times New Roman"/>
          <w:sz w:val="24"/>
        </w:rPr>
        <w:t>х°С х сут)]</w:t>
      </w:r>
    </w:p>
    <w:p w:rsidR="00C3604B" w:rsidRPr="00BC5D91" w:rsidRDefault="00C3604B" w:rsidP="00C3604B">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684"/>
        <w:gridCol w:w="2301"/>
        <w:gridCol w:w="1854"/>
        <w:gridCol w:w="1926"/>
        <w:gridCol w:w="744"/>
        <w:gridCol w:w="888"/>
        <w:gridCol w:w="856"/>
        <w:gridCol w:w="884"/>
      </w:tblGrid>
      <w:tr w:rsidR="00C3604B" w:rsidRPr="00BC5D91" w:rsidTr="008E3F2D">
        <w:tc>
          <w:tcPr>
            <w:tcW w:w="698" w:type="dxa"/>
            <w:vMerge w:val="restart"/>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w:t>
            </w:r>
          </w:p>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п/п</w:t>
            </w:r>
          </w:p>
        </w:tc>
        <w:tc>
          <w:tcPr>
            <w:tcW w:w="2301" w:type="dxa"/>
            <w:vMerge w:val="restart"/>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Типы зданий</w:t>
            </w:r>
          </w:p>
        </w:tc>
        <w:tc>
          <w:tcPr>
            <w:tcW w:w="7138" w:type="dxa"/>
            <w:gridSpan w:val="6"/>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Этажность зданий</w:t>
            </w:r>
          </w:p>
        </w:tc>
      </w:tr>
      <w:tr w:rsidR="00C3604B" w:rsidRPr="00BC5D91" w:rsidTr="008E3F2D">
        <w:tc>
          <w:tcPr>
            <w:tcW w:w="698" w:type="dxa"/>
            <w:vMerge/>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p>
        </w:tc>
        <w:tc>
          <w:tcPr>
            <w:tcW w:w="2301" w:type="dxa"/>
            <w:vMerge/>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p>
        </w:tc>
        <w:tc>
          <w:tcPr>
            <w:tcW w:w="1801" w:type="dxa"/>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1-3</w:t>
            </w:r>
          </w:p>
        </w:tc>
        <w:tc>
          <w:tcPr>
            <w:tcW w:w="1926" w:type="dxa"/>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4,5</w:t>
            </w:r>
          </w:p>
        </w:tc>
        <w:tc>
          <w:tcPr>
            <w:tcW w:w="758" w:type="dxa"/>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6,7</w:t>
            </w:r>
          </w:p>
        </w:tc>
        <w:tc>
          <w:tcPr>
            <w:tcW w:w="898" w:type="dxa"/>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8,9</w:t>
            </w:r>
          </w:p>
        </w:tc>
        <w:tc>
          <w:tcPr>
            <w:tcW w:w="867" w:type="dxa"/>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10,11</w:t>
            </w:r>
          </w:p>
        </w:tc>
        <w:tc>
          <w:tcPr>
            <w:tcW w:w="888" w:type="dxa"/>
            <w:shd w:val="clear" w:color="auto" w:fill="D9D9D9" w:themeFill="background1" w:themeFillShade="D9"/>
            <w:vAlign w:val="center"/>
          </w:tcPr>
          <w:p w:rsidR="00C3604B" w:rsidRPr="00BC5D91" w:rsidRDefault="00C3604B" w:rsidP="008E3F2D">
            <w:pPr>
              <w:jc w:val="center"/>
              <w:rPr>
                <w:rFonts w:ascii="Times New Roman" w:hAnsi="Times New Roman" w:cs="Times New Roman"/>
                <w:b/>
                <w:sz w:val="24"/>
              </w:rPr>
            </w:pPr>
            <w:r w:rsidRPr="00BC5D91">
              <w:rPr>
                <w:rFonts w:ascii="Times New Roman" w:hAnsi="Times New Roman" w:cs="Times New Roman"/>
                <w:b/>
                <w:sz w:val="24"/>
              </w:rPr>
              <w:t>12 и выше</w:t>
            </w:r>
          </w:p>
        </w:tc>
      </w:tr>
      <w:tr w:rsidR="00C3604B" w:rsidRPr="00BC5D91" w:rsidTr="00C3604B">
        <w:tc>
          <w:tcPr>
            <w:tcW w:w="698"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1</w:t>
            </w:r>
          </w:p>
        </w:tc>
        <w:tc>
          <w:tcPr>
            <w:tcW w:w="2301"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Жилые, гостиницы, общежития</w:t>
            </w:r>
          </w:p>
        </w:tc>
        <w:tc>
          <w:tcPr>
            <w:tcW w:w="1801"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По таблице 1</w:t>
            </w:r>
          </w:p>
        </w:tc>
        <w:tc>
          <w:tcPr>
            <w:tcW w:w="1926"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85 [31]</w:t>
            </w:r>
          </w:p>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для 4-этажных одноквартирных и блокированных домов – по таблице 1</w:t>
            </w:r>
          </w:p>
        </w:tc>
        <w:tc>
          <w:tcPr>
            <w:tcW w:w="75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80 [29]</w:t>
            </w:r>
          </w:p>
        </w:tc>
        <w:tc>
          <w:tcPr>
            <w:tcW w:w="89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76 [27,5]</w:t>
            </w:r>
          </w:p>
        </w:tc>
        <w:tc>
          <w:tcPr>
            <w:tcW w:w="867"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72 [26]</w:t>
            </w:r>
          </w:p>
        </w:tc>
        <w:tc>
          <w:tcPr>
            <w:tcW w:w="88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70 [25]</w:t>
            </w:r>
          </w:p>
        </w:tc>
      </w:tr>
      <w:tr w:rsidR="00C3604B" w:rsidRPr="00BC5D91" w:rsidTr="00C3604B">
        <w:tc>
          <w:tcPr>
            <w:tcW w:w="698"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2</w:t>
            </w:r>
          </w:p>
        </w:tc>
        <w:tc>
          <w:tcPr>
            <w:tcW w:w="2301"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Общественные, кроме перечисленных в п/п 3, 4 и 5</w:t>
            </w:r>
          </w:p>
        </w:tc>
        <w:tc>
          <w:tcPr>
            <w:tcW w:w="1801"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[42]; [38]; [36]</w:t>
            </w:r>
          </w:p>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Соответственно нарастанию этажности</w:t>
            </w:r>
          </w:p>
        </w:tc>
        <w:tc>
          <w:tcPr>
            <w:tcW w:w="1926"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[32]</w:t>
            </w:r>
          </w:p>
        </w:tc>
        <w:tc>
          <w:tcPr>
            <w:tcW w:w="75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[31]</w:t>
            </w:r>
          </w:p>
        </w:tc>
        <w:tc>
          <w:tcPr>
            <w:tcW w:w="89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[29,5]</w:t>
            </w:r>
          </w:p>
        </w:tc>
        <w:tc>
          <w:tcPr>
            <w:tcW w:w="867"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[28]</w:t>
            </w:r>
          </w:p>
        </w:tc>
        <w:tc>
          <w:tcPr>
            <w:tcW w:w="88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r>
      <w:tr w:rsidR="00C3604B" w:rsidRPr="00BC5D91" w:rsidTr="00C3604B">
        <w:tc>
          <w:tcPr>
            <w:tcW w:w="698"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3</w:t>
            </w:r>
          </w:p>
        </w:tc>
        <w:tc>
          <w:tcPr>
            <w:tcW w:w="2301"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Поликлиники и лечебные учреждения, дома интернаты</w:t>
            </w:r>
          </w:p>
        </w:tc>
        <w:tc>
          <w:tcPr>
            <w:tcW w:w="1801"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[34]; [33]; [32]</w:t>
            </w:r>
          </w:p>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соответственно нарастанию этажности</w:t>
            </w:r>
          </w:p>
        </w:tc>
        <w:tc>
          <w:tcPr>
            <w:tcW w:w="1926"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[31]</w:t>
            </w:r>
          </w:p>
        </w:tc>
        <w:tc>
          <w:tcPr>
            <w:tcW w:w="75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[30]</w:t>
            </w:r>
          </w:p>
        </w:tc>
        <w:tc>
          <w:tcPr>
            <w:tcW w:w="89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[29]</w:t>
            </w:r>
          </w:p>
        </w:tc>
        <w:tc>
          <w:tcPr>
            <w:tcW w:w="867"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[28]</w:t>
            </w:r>
          </w:p>
        </w:tc>
        <w:tc>
          <w:tcPr>
            <w:tcW w:w="88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r>
      <w:tr w:rsidR="00C3604B" w:rsidRPr="00BC5D91" w:rsidTr="00C3604B">
        <w:tc>
          <w:tcPr>
            <w:tcW w:w="698"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4</w:t>
            </w:r>
          </w:p>
        </w:tc>
        <w:tc>
          <w:tcPr>
            <w:tcW w:w="2301"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 xml:space="preserve">Дошкольные учреждения  </w:t>
            </w:r>
          </w:p>
        </w:tc>
        <w:tc>
          <w:tcPr>
            <w:tcW w:w="1801"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[45]</w:t>
            </w:r>
          </w:p>
        </w:tc>
        <w:tc>
          <w:tcPr>
            <w:tcW w:w="1926"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75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89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867"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88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r>
      <w:tr w:rsidR="00C3604B" w:rsidRPr="00BC5D91" w:rsidTr="00C3604B">
        <w:tc>
          <w:tcPr>
            <w:tcW w:w="698"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5</w:t>
            </w:r>
          </w:p>
        </w:tc>
        <w:tc>
          <w:tcPr>
            <w:tcW w:w="2301"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Сервисного обслуживания</w:t>
            </w:r>
          </w:p>
        </w:tc>
        <w:tc>
          <w:tcPr>
            <w:tcW w:w="1801"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[23]; [22]; [21]</w:t>
            </w:r>
          </w:p>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соответственно нарастанию этажности</w:t>
            </w:r>
          </w:p>
        </w:tc>
        <w:tc>
          <w:tcPr>
            <w:tcW w:w="1926"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[20]</w:t>
            </w:r>
          </w:p>
        </w:tc>
        <w:tc>
          <w:tcPr>
            <w:tcW w:w="75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[20]</w:t>
            </w:r>
          </w:p>
        </w:tc>
        <w:tc>
          <w:tcPr>
            <w:tcW w:w="89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867"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c>
          <w:tcPr>
            <w:tcW w:w="88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w:t>
            </w:r>
          </w:p>
        </w:tc>
      </w:tr>
      <w:tr w:rsidR="00C3604B" w:rsidRPr="00BC5D91" w:rsidTr="00C3604B">
        <w:tc>
          <w:tcPr>
            <w:tcW w:w="698"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6</w:t>
            </w:r>
          </w:p>
        </w:tc>
        <w:tc>
          <w:tcPr>
            <w:tcW w:w="2301" w:type="dxa"/>
            <w:vAlign w:val="center"/>
          </w:tcPr>
          <w:p w:rsidR="00C3604B" w:rsidRPr="00BC5D91" w:rsidRDefault="00C3604B" w:rsidP="00C3604B">
            <w:pPr>
              <w:rPr>
                <w:rFonts w:ascii="Times New Roman" w:hAnsi="Times New Roman" w:cs="Times New Roman"/>
                <w:sz w:val="24"/>
              </w:rPr>
            </w:pPr>
            <w:r w:rsidRPr="00BC5D91">
              <w:rPr>
                <w:rFonts w:ascii="Times New Roman" w:hAnsi="Times New Roman" w:cs="Times New Roman"/>
                <w:sz w:val="24"/>
              </w:rPr>
              <w:t>Административного назначения (офисы)</w:t>
            </w:r>
          </w:p>
        </w:tc>
        <w:tc>
          <w:tcPr>
            <w:tcW w:w="1801"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[36]; [34]; [33]</w:t>
            </w:r>
          </w:p>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соответственно нарастанию этажности</w:t>
            </w:r>
          </w:p>
        </w:tc>
        <w:tc>
          <w:tcPr>
            <w:tcW w:w="1926"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[27]</w:t>
            </w:r>
          </w:p>
        </w:tc>
        <w:tc>
          <w:tcPr>
            <w:tcW w:w="75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[24]</w:t>
            </w:r>
          </w:p>
        </w:tc>
        <w:tc>
          <w:tcPr>
            <w:tcW w:w="89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[22]</w:t>
            </w:r>
          </w:p>
        </w:tc>
        <w:tc>
          <w:tcPr>
            <w:tcW w:w="867"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[20]</w:t>
            </w:r>
          </w:p>
        </w:tc>
        <w:tc>
          <w:tcPr>
            <w:tcW w:w="888" w:type="dxa"/>
            <w:vAlign w:val="center"/>
          </w:tcPr>
          <w:p w:rsidR="00C3604B" w:rsidRPr="00BC5D91" w:rsidRDefault="00C3604B" w:rsidP="008E3F2D">
            <w:pPr>
              <w:jc w:val="center"/>
              <w:rPr>
                <w:rFonts w:ascii="Times New Roman" w:hAnsi="Times New Roman" w:cs="Times New Roman"/>
                <w:sz w:val="24"/>
              </w:rPr>
            </w:pPr>
            <w:r w:rsidRPr="00BC5D91">
              <w:rPr>
                <w:rFonts w:ascii="Times New Roman" w:hAnsi="Times New Roman" w:cs="Times New Roman"/>
                <w:sz w:val="24"/>
              </w:rPr>
              <w:t>[20]</w:t>
            </w:r>
          </w:p>
        </w:tc>
      </w:tr>
    </w:tbl>
    <w:p w:rsidR="00C3604B" w:rsidRPr="00BC5D91" w:rsidRDefault="00C3604B" w:rsidP="00C3604B">
      <w:pPr>
        <w:spacing w:after="0"/>
        <w:ind w:firstLine="851"/>
        <w:jc w:val="both"/>
        <w:rPr>
          <w:rFonts w:ascii="Times New Roman" w:hAnsi="Times New Roman" w:cs="Times New Roman"/>
          <w:sz w:val="24"/>
        </w:rPr>
      </w:pPr>
    </w:p>
    <w:p w:rsidR="00C3604B" w:rsidRPr="00BC5D91" w:rsidRDefault="00C3604B" w:rsidP="00C3604B">
      <w:pPr>
        <w:spacing w:after="0"/>
        <w:ind w:firstLine="851"/>
        <w:jc w:val="both"/>
        <w:rPr>
          <w:rFonts w:ascii="Times New Roman" w:hAnsi="Times New Roman" w:cs="Times New Roman"/>
          <w:sz w:val="24"/>
        </w:rPr>
      </w:pPr>
    </w:p>
    <w:p w:rsidR="00C3604B" w:rsidRPr="00BC5D91" w:rsidRDefault="00C3604B">
      <w:pPr>
        <w:rPr>
          <w:rFonts w:ascii="Times New Roman" w:hAnsi="Times New Roman" w:cs="Times New Roman"/>
          <w:sz w:val="24"/>
          <w:szCs w:val="24"/>
        </w:rPr>
      </w:pPr>
    </w:p>
    <w:bookmarkEnd w:id="28"/>
    <w:bookmarkEnd w:id="29"/>
    <w:p w:rsidR="0037443E" w:rsidRPr="00BC5D91" w:rsidRDefault="0037443E">
      <w:pPr>
        <w:rPr>
          <w:rFonts w:ascii="Times New Roman" w:eastAsiaTheme="majorEastAsia" w:hAnsi="Times New Roman" w:cs="Times New Roman"/>
          <w:b/>
          <w:bCs/>
          <w:sz w:val="24"/>
          <w:szCs w:val="24"/>
        </w:rPr>
      </w:pPr>
      <w:r w:rsidRPr="00BC5D91">
        <w:rPr>
          <w:rFonts w:ascii="Times New Roman" w:eastAsiaTheme="majorEastAsia" w:hAnsi="Times New Roman" w:cs="Times New Roman"/>
          <w:b/>
          <w:bCs/>
          <w:sz w:val="24"/>
          <w:szCs w:val="24"/>
        </w:rPr>
        <w:br w:type="page"/>
      </w:r>
    </w:p>
    <w:p w:rsidR="0078131B" w:rsidRPr="00BC5D91" w:rsidRDefault="0078131B" w:rsidP="0078131B">
      <w:pPr>
        <w:spacing w:after="0"/>
        <w:ind w:firstLine="851"/>
        <w:jc w:val="right"/>
        <w:rPr>
          <w:rFonts w:ascii="Times New Roman" w:hAnsi="Times New Roman" w:cs="Times New Roman"/>
          <w:b/>
          <w:sz w:val="24"/>
          <w:szCs w:val="24"/>
          <w:lang w:val="en-US"/>
        </w:rPr>
      </w:pPr>
      <w:r w:rsidRPr="00BC5D91">
        <w:rPr>
          <w:rFonts w:ascii="Times New Roman" w:hAnsi="Times New Roman" w:cs="Times New Roman"/>
          <w:b/>
          <w:sz w:val="24"/>
          <w:szCs w:val="24"/>
        </w:rPr>
        <w:lastRenderedPageBreak/>
        <w:t xml:space="preserve">Приложение </w:t>
      </w:r>
      <w:r w:rsidRPr="00BC5D91">
        <w:rPr>
          <w:rFonts w:ascii="Times New Roman" w:hAnsi="Times New Roman" w:cs="Times New Roman"/>
          <w:b/>
          <w:sz w:val="24"/>
          <w:szCs w:val="24"/>
          <w:lang w:val="en-US"/>
        </w:rPr>
        <w:t>6</w:t>
      </w:r>
    </w:p>
    <w:p w:rsidR="0078131B" w:rsidRPr="00BC5D91" w:rsidRDefault="0078131B" w:rsidP="0078131B">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к «</w:t>
      </w:r>
      <w:r w:rsidRPr="00BC5D91">
        <w:rPr>
          <w:rStyle w:val="afffffffffff5"/>
          <w:rFonts w:ascii="Times New Roman" w:hAnsi="Times New Roman"/>
          <w:b w:val="0"/>
          <w:bCs/>
          <w:color w:val="auto"/>
          <w:sz w:val="24"/>
          <w:szCs w:val="24"/>
        </w:rPr>
        <w:t>Местным нормативам</w:t>
      </w:r>
    </w:p>
    <w:p w:rsidR="0078131B" w:rsidRPr="00BC5D91" w:rsidRDefault="0078131B" w:rsidP="0078131B">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градостроительного проектирования</w:t>
      </w:r>
    </w:p>
    <w:p w:rsidR="0078131B" w:rsidRPr="00BC5D91" w:rsidRDefault="00145046" w:rsidP="0078131B">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Нижнебузулинского</w:t>
      </w:r>
      <w:r w:rsidR="0078131B" w:rsidRPr="00BC5D91">
        <w:rPr>
          <w:rFonts w:ascii="Times New Roman" w:hAnsi="Times New Roman" w:cs="Times New Roman"/>
          <w:sz w:val="24"/>
          <w:szCs w:val="24"/>
        </w:rPr>
        <w:t xml:space="preserve"> сельского поселения</w:t>
      </w:r>
    </w:p>
    <w:p w:rsidR="0078131B" w:rsidRPr="00BC5D91" w:rsidRDefault="0078131B" w:rsidP="0078131B">
      <w:pPr>
        <w:spacing w:after="0"/>
        <w:ind w:left="160" w:firstLine="851"/>
        <w:jc w:val="right"/>
        <w:rPr>
          <w:rStyle w:val="afffffffffff4"/>
          <w:rFonts w:ascii="Times New Roman" w:hAnsi="Times New Roman" w:cs="Times New Roman"/>
          <w:b w:val="0"/>
          <w:bCs/>
          <w:color w:val="auto"/>
          <w:sz w:val="24"/>
          <w:szCs w:val="24"/>
          <w:lang w:val="en-US"/>
        </w:rPr>
      </w:pPr>
      <w:r w:rsidRPr="00BC5D91">
        <w:rPr>
          <w:rFonts w:ascii="Times New Roman" w:hAnsi="Times New Roman" w:cs="Times New Roman"/>
          <w:sz w:val="24"/>
          <w:szCs w:val="24"/>
        </w:rPr>
        <w:t>Свободненского района Амурской области</w:t>
      </w:r>
      <w:r w:rsidRPr="00BC5D91">
        <w:rPr>
          <w:rStyle w:val="afffffffffff4"/>
          <w:rFonts w:ascii="Times New Roman" w:hAnsi="Times New Roman" w:cs="Times New Roman"/>
          <w:b w:val="0"/>
          <w:bCs/>
          <w:color w:val="auto"/>
          <w:sz w:val="24"/>
          <w:szCs w:val="24"/>
        </w:rPr>
        <w:t>»</w:t>
      </w:r>
    </w:p>
    <w:p w:rsidR="0078131B" w:rsidRPr="00BC5D91" w:rsidRDefault="0078131B" w:rsidP="0078131B">
      <w:pPr>
        <w:spacing w:after="0"/>
        <w:ind w:left="160" w:firstLine="851"/>
        <w:jc w:val="right"/>
        <w:rPr>
          <w:rStyle w:val="afffffffffff4"/>
          <w:rFonts w:ascii="Times New Roman" w:hAnsi="Times New Roman" w:cs="Times New Roman"/>
          <w:b w:val="0"/>
          <w:bCs/>
          <w:color w:val="auto"/>
          <w:sz w:val="24"/>
          <w:szCs w:val="24"/>
          <w:lang w:val="en-US"/>
        </w:rPr>
      </w:pPr>
    </w:p>
    <w:p w:rsidR="0078131B" w:rsidRPr="00BC5D91" w:rsidRDefault="0078131B" w:rsidP="0078131B">
      <w:pPr>
        <w:shd w:val="clear" w:color="auto" w:fill="FFFFFF"/>
        <w:spacing w:after="0" w:line="240" w:lineRule="auto"/>
        <w:jc w:val="center"/>
        <w:rPr>
          <w:rFonts w:ascii="Times New Roman" w:hAnsi="Times New Roman" w:cs="Times New Roman"/>
          <w:b/>
          <w:sz w:val="24"/>
          <w:szCs w:val="28"/>
        </w:rPr>
      </w:pPr>
      <w:r w:rsidRPr="00BC5D91">
        <w:rPr>
          <w:rFonts w:ascii="Times New Roman" w:hAnsi="Times New Roman" w:cs="Times New Roman"/>
          <w:b/>
          <w:sz w:val="24"/>
          <w:szCs w:val="28"/>
        </w:rPr>
        <w:t>Нормативы потребления электроснабжения в жилых помещениях с учетом повышающего коэффициента 1,7 на период с 1 январа 2017 года</w:t>
      </w:r>
      <w:r w:rsidRPr="00BC5D91">
        <w:rPr>
          <w:rStyle w:val="affffffffa"/>
          <w:rFonts w:ascii="Times New Roman" w:hAnsi="Times New Roman" w:cs="Times New Roman"/>
          <w:b/>
          <w:sz w:val="24"/>
          <w:szCs w:val="28"/>
        </w:rPr>
        <w:footnoteReference w:id="5"/>
      </w:r>
    </w:p>
    <w:p w:rsidR="0078131B" w:rsidRPr="00BC5D91" w:rsidRDefault="0078131B" w:rsidP="0078131B">
      <w:pPr>
        <w:shd w:val="clear" w:color="auto" w:fill="FFFFFF"/>
        <w:spacing w:after="0" w:line="240" w:lineRule="auto"/>
        <w:jc w:val="center"/>
        <w:rPr>
          <w:rFonts w:ascii="Times New Roman" w:hAnsi="Times New Roman" w:cs="Times New Roman"/>
          <w:sz w:val="24"/>
          <w:szCs w:val="28"/>
        </w:rPr>
      </w:pPr>
      <w:r w:rsidRPr="00BC5D91">
        <w:rPr>
          <w:rFonts w:ascii="Times New Roman" w:hAnsi="Times New Roman" w:cs="Times New Roman"/>
          <w:sz w:val="24"/>
          <w:szCs w:val="28"/>
        </w:rPr>
        <w:t>в кВт ч на человека в месяц</w:t>
      </w:r>
    </w:p>
    <w:p w:rsidR="0078131B" w:rsidRPr="00BC5D91" w:rsidRDefault="0078131B" w:rsidP="0078131B">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1714"/>
        <w:gridCol w:w="806"/>
        <w:gridCol w:w="690"/>
        <w:gridCol w:w="690"/>
        <w:gridCol w:w="690"/>
        <w:gridCol w:w="851"/>
      </w:tblGrid>
      <w:tr w:rsidR="0078131B" w:rsidRPr="00BC5D91" w:rsidTr="0078131B">
        <w:trPr>
          <w:tblHeader/>
        </w:trPr>
        <w:tc>
          <w:tcPr>
            <w:tcW w:w="0" w:type="auto"/>
            <w:vMerge w:val="restart"/>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Группа домов</w:t>
            </w:r>
          </w:p>
        </w:tc>
        <w:tc>
          <w:tcPr>
            <w:tcW w:w="0" w:type="auto"/>
            <w:gridSpan w:val="6"/>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Норматив потребления электроснабжения</w:t>
            </w:r>
          </w:p>
        </w:tc>
      </w:tr>
      <w:tr w:rsidR="0078131B" w:rsidRPr="00BC5D91" w:rsidTr="0078131B">
        <w:trPr>
          <w:tblHeader/>
        </w:trPr>
        <w:tc>
          <w:tcPr>
            <w:tcW w:w="0" w:type="auto"/>
            <w:vMerge/>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p>
        </w:tc>
        <w:tc>
          <w:tcPr>
            <w:tcW w:w="0" w:type="auto"/>
            <w:vMerge w:val="restart"/>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Количество комнат в жилом помещении</w:t>
            </w:r>
          </w:p>
        </w:tc>
        <w:tc>
          <w:tcPr>
            <w:tcW w:w="0" w:type="auto"/>
            <w:gridSpan w:val="5"/>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Численность проживающих в жилом помещении, чел.</w:t>
            </w:r>
          </w:p>
        </w:tc>
      </w:tr>
      <w:tr w:rsidR="0078131B" w:rsidRPr="00BC5D91" w:rsidTr="0078131B">
        <w:trPr>
          <w:tblHeader/>
        </w:trPr>
        <w:tc>
          <w:tcPr>
            <w:tcW w:w="0" w:type="auto"/>
            <w:vMerge/>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p>
        </w:tc>
        <w:tc>
          <w:tcPr>
            <w:tcW w:w="0" w:type="auto"/>
            <w:vMerge/>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1</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2</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3</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4</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5 и более</w:t>
            </w:r>
          </w:p>
        </w:tc>
      </w:tr>
      <w:tr w:rsidR="0078131B" w:rsidRPr="00BC5D91" w:rsidTr="0078131B">
        <w:trPr>
          <w:tblHeader/>
        </w:trPr>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1</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2</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3</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4</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5</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6</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rPr>
            </w:pPr>
            <w:r w:rsidRPr="00BC5D91">
              <w:rPr>
                <w:rFonts w:ascii="Times New Roman" w:hAnsi="Times New Roman" w:cs="Times New Roman"/>
                <w:b/>
              </w:rPr>
              <w:t>7</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1. Жилые помещения,оборудованные централизованным отоплением и электрическими плитами</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410</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254</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197</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160</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139</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483</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299</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232</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189</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165</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528</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328</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253</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206</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179</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560</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347</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269</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219</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190</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2. Жилые помещения, оборудованные централизованным отоплением, иными видами плит для пищеприготовления, кроме электрических</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323</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200</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155</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rPr>
            </w:pPr>
            <w:r w:rsidRPr="00BC5D91">
              <w:rPr>
                <w:rFonts w:ascii="Times New Roman" w:hAnsi="Times New Roman" w:cs="Times New Roman"/>
              </w:rPr>
              <w:t>126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110</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418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259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142</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472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293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227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160</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510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317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174</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3. Жилые помещения, оборудованные централизованным отоплением, электрическими плитами, электроводонагревателями</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387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131</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458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283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219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178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155</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499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310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195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170</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531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330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254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181</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4. Жилые помещения, оборудованные централизованным отоплением, иными видами плит для пищеприготовления, кроме электрических,</w:t>
            </w:r>
            <w:r w:rsidRPr="00BC5D91">
              <w:rPr>
                <w:rFonts w:ascii="Times New Roman" w:hAnsi="Times New Roman" w:cs="Times New Roman"/>
                <w:shd w:val="clear" w:color="auto" w:fill="FFFFFF"/>
              </w:rPr>
              <w:t xml:space="preserve"> электроводонагревателям</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307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190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104</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397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190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134</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448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278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216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174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152</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485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301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234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165</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5. Жилые помещения без централизованного отопления и электроотопительных установок, оборудованные электрическими плитами</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714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443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342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278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243</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843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523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405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328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286</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922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571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442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360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314</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979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606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470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382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333</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6. Жилые помещения без централизованного отопления и электроотопительных установок, оборудованные иными видами плит для пищеприготовления, кромеэлектрических</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336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114</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432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269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147</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490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304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235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190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166</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530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328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254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181</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7. Жилые помещения без централизованного отопления, оборудованные электрическими плитами, электроотопительными установками</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2507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1554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1203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978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853</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2958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1834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1419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1154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1006</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3234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2005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1552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1261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1099</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3434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2130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1648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1339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1168</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8. Жилые помещения без централизованного отопления, оборудованные иными видами плит для пищеприготовления, кроме электрических, электроотопительными установками</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2427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1504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1165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947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826</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3131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1941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1502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1221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1064</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3542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2197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1701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1382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1205</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3834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2378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1840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1496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1304</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 xml:space="preserve">9. Жилые помещения без централизованного отопления, оборудованные электрическими </w:t>
            </w:r>
            <w:r w:rsidRPr="00BC5D91">
              <w:rPr>
                <w:rFonts w:ascii="Times New Roman" w:hAnsi="Times New Roman" w:cs="Times New Roman"/>
              </w:rPr>
              <w:lastRenderedPageBreak/>
              <w:t>плитами, электроотопительными установками и электроводонагревателями</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lastRenderedPageBreak/>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2659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1648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1277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1037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904</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31328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1946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1506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1224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1067</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3429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2126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1646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1338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1166</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3642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2258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1749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1421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1238</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10. Жилые помещения без централизованного отопления, оборудованные иными видами плит для пищеприготовления, кроме электрических, электроотопительными установками и электроводонагревателями</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2579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1598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1238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1006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877</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3326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2062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1597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1298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1131</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3765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2334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1806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1469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1280</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4074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2526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1955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1589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1386</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11. Жилые помещения площадью свыше 100 кв. м, оборудованные иными видами плит для пищеприготовления, кроме электрических, без централизованного отопления, без электроотопительных установок</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432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267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147</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557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346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267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218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189</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630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390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302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214</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682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422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326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266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232</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shd w:val="clear" w:color="auto" w:fill="FFFFFF"/>
              </w:rPr>
              <w:t>12. Жилые помещения площадью</w:t>
            </w:r>
            <w:r w:rsidRPr="00BC5D91">
              <w:rPr>
                <w:rFonts w:ascii="Times New Roman" w:hAnsi="Times New Roman" w:cs="Times New Roman"/>
              </w:rPr>
              <w:t>свыше 100 кв. м без централизованного отопления, оборудованные иными видами плит для пищеприготовления, кроме электрических, и электроотопительными установками</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7181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4451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3446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2800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2442</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9262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5742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4446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3613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3149</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10483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6499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5032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4088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3565</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11344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7034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5445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4424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3858</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13. Жилые помещения площадью свыше 100 кв. м, оборудованные электрическими плитами для пищеприготовления, без централизованного отопления и электроотопительных установок</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1558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966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749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608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530</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1840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1141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883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717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626</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2011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1246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965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784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683</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2136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1323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1026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834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726</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14. Жилые помещения площадью свыше 100 кв. м без централизованного отопления, оборудованные электрическими плитами для пищеприготовления и электроотопительными установками</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7261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4501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3485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2832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2469</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8566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5312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4112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3341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2914</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9366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5806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4496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3653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3184</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9947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6166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4774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3878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3382</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15. Жилые помещения площадью свыше 100 кв. м, оборудованные электрическими плитами для пищеприготовления, с централизованным отоплением</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704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437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338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275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240</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830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515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398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325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283</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909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563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437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354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309</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965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598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462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376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328</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16. Жилые помещения площадью свыше 100 кв. м, оборудованные иными видами плит для пищеприготовления, кроме электрических, с централизованным отоплением</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454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282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218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178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155</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586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363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282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229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200</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662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411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318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259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226</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718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445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344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280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245</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17. Жилые помещения в общежитиях, оборудованные электрическими плитами для пищеприготовления</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291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99</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344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213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165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117</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376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234</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181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128</w:t>
            </w:r>
          </w:p>
        </w:tc>
      </w:tr>
      <w:tr w:rsidR="0078131B" w:rsidRPr="00BC5D91" w:rsidTr="0078131B">
        <w:tc>
          <w:tcPr>
            <w:tcW w:w="0" w:type="auto"/>
            <w:vMerge/>
            <w:vAlign w:val="center"/>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400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192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136</w:t>
            </w:r>
          </w:p>
        </w:tc>
      </w:tr>
      <w:tr w:rsidR="0078131B" w:rsidRPr="00BC5D91" w:rsidTr="0078131B">
        <w:tc>
          <w:tcPr>
            <w:tcW w:w="0" w:type="auto"/>
            <w:vMerge w:val="restart"/>
            <w:vAlign w:val="center"/>
          </w:tcPr>
          <w:p w:rsidR="0078131B" w:rsidRPr="00BC5D91" w:rsidRDefault="0078131B" w:rsidP="0078131B">
            <w:pPr>
              <w:shd w:val="clear" w:color="auto" w:fill="FFFFFF"/>
              <w:spacing w:after="0" w:line="240" w:lineRule="auto"/>
              <w:rPr>
                <w:rFonts w:ascii="Times New Roman" w:hAnsi="Times New Roman" w:cs="Times New Roman"/>
              </w:rPr>
            </w:pPr>
            <w:r w:rsidRPr="00BC5D91">
              <w:rPr>
                <w:rFonts w:ascii="Times New Roman" w:hAnsi="Times New Roman" w:cs="Times New Roman"/>
              </w:rPr>
              <w:t>18. Жилые помещения в общежитиях, оборудованные иными видами плит для пищеприготовления, кроме электрических</w:t>
            </w: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53</w:t>
            </w:r>
          </w:p>
        </w:tc>
      </w:tr>
      <w:tr w:rsidR="0078131B" w:rsidRPr="00BC5D91" w:rsidTr="0078131B">
        <w:tc>
          <w:tcPr>
            <w:tcW w:w="0" w:type="auto"/>
            <w:vMerge/>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200</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125</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69</w:t>
            </w:r>
          </w:p>
        </w:tc>
      </w:tr>
      <w:tr w:rsidR="0078131B" w:rsidRPr="00BC5D91" w:rsidTr="0078131B">
        <w:tc>
          <w:tcPr>
            <w:tcW w:w="0" w:type="auto"/>
            <w:vMerge/>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3</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227</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141</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109</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88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77</w:t>
            </w:r>
          </w:p>
        </w:tc>
      </w:tr>
      <w:tr w:rsidR="0078131B" w:rsidRPr="00BC5D91" w:rsidTr="0078131B">
        <w:tc>
          <w:tcPr>
            <w:tcW w:w="0" w:type="auto"/>
            <w:vMerge/>
          </w:tcPr>
          <w:p w:rsidR="0078131B" w:rsidRPr="00BC5D91" w:rsidRDefault="0078131B" w:rsidP="0078131B">
            <w:pPr>
              <w:spacing w:after="0" w:line="240" w:lineRule="auto"/>
              <w:rPr>
                <w:rFonts w:ascii="Times New Roman" w:hAnsi="Times New Roman" w:cs="Times New Roman"/>
              </w:rPr>
            </w:pPr>
          </w:p>
        </w:tc>
        <w:tc>
          <w:tcPr>
            <w:tcW w:w="0" w:type="auto"/>
            <w:vAlign w:val="center"/>
          </w:tcPr>
          <w:p w:rsidR="0078131B" w:rsidRPr="00BC5D91" w:rsidRDefault="0078131B" w:rsidP="0078131B">
            <w:pPr>
              <w:spacing w:after="0" w:line="240" w:lineRule="auto"/>
              <w:rPr>
                <w:rFonts w:ascii="Times New Roman" w:hAnsi="Times New Roman" w:cs="Times New Roman"/>
              </w:rPr>
            </w:pPr>
            <w:r w:rsidRPr="00BC5D91">
              <w:rPr>
                <w:rFonts w:ascii="Times New Roman" w:hAnsi="Times New Roman" w:cs="Times New Roman"/>
              </w:rPr>
              <w:t>4 и более</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246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152</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118</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96</w:t>
            </w:r>
          </w:p>
        </w:tc>
        <w:tc>
          <w:tcPr>
            <w:tcW w:w="0" w:type="auto"/>
            <w:vAlign w:val="center"/>
          </w:tcPr>
          <w:p w:rsidR="0078131B" w:rsidRPr="00BC5D91" w:rsidRDefault="0078131B" w:rsidP="0078131B">
            <w:pPr>
              <w:spacing w:after="0" w:line="240" w:lineRule="auto"/>
              <w:jc w:val="center"/>
              <w:rPr>
                <w:rFonts w:ascii="Times New Roman" w:hAnsi="Times New Roman" w:cs="Times New Roman"/>
              </w:rPr>
            </w:pPr>
            <w:r w:rsidRPr="00BC5D91">
              <w:rPr>
                <w:rFonts w:ascii="Times New Roman" w:hAnsi="Times New Roman" w:cs="Times New Roman"/>
              </w:rPr>
              <w:t>83</w:t>
            </w:r>
          </w:p>
        </w:tc>
      </w:tr>
    </w:tbl>
    <w:p w:rsidR="0078131B" w:rsidRPr="00BC5D91" w:rsidRDefault="0078131B" w:rsidP="0078131B">
      <w:pPr>
        <w:spacing w:after="0" w:line="240" w:lineRule="auto"/>
        <w:rPr>
          <w:rFonts w:ascii="Times New Roman" w:hAnsi="Times New Roman" w:cs="Times New Roman"/>
          <w:b/>
        </w:rPr>
      </w:pPr>
    </w:p>
    <w:p w:rsidR="00493BA4" w:rsidRPr="00BC5D91" w:rsidRDefault="00493BA4">
      <w:pPr>
        <w:rPr>
          <w:rFonts w:ascii="Times New Roman" w:hAnsi="Times New Roman" w:cs="Times New Roman"/>
          <w:b/>
          <w:sz w:val="24"/>
        </w:rPr>
      </w:pPr>
      <w:r w:rsidRPr="00BC5D91">
        <w:rPr>
          <w:rFonts w:ascii="Times New Roman" w:hAnsi="Times New Roman" w:cs="Times New Roman"/>
          <w:b/>
          <w:sz w:val="24"/>
        </w:rPr>
        <w:br w:type="page"/>
      </w:r>
    </w:p>
    <w:p w:rsidR="0078131B" w:rsidRPr="00BC5D91" w:rsidRDefault="0078131B" w:rsidP="0078131B">
      <w:pPr>
        <w:spacing w:after="0" w:line="240" w:lineRule="auto"/>
        <w:jc w:val="center"/>
        <w:rPr>
          <w:rFonts w:ascii="Times New Roman" w:hAnsi="Times New Roman" w:cs="Times New Roman"/>
          <w:b/>
          <w:sz w:val="24"/>
        </w:rPr>
      </w:pPr>
      <w:r w:rsidRPr="00BC5D91">
        <w:rPr>
          <w:rFonts w:ascii="Times New Roman" w:hAnsi="Times New Roman" w:cs="Times New Roman"/>
          <w:b/>
          <w:sz w:val="24"/>
        </w:rPr>
        <w:lastRenderedPageBreak/>
        <w:t>Нормативы потребления электроснабжения на общедомовые нужды</w:t>
      </w:r>
    </w:p>
    <w:p w:rsidR="0078131B" w:rsidRPr="00BC5D91" w:rsidRDefault="0078131B" w:rsidP="0078131B">
      <w:pPr>
        <w:tabs>
          <w:tab w:val="left" w:pos="6658"/>
        </w:tabs>
        <w:spacing w:after="0" w:line="240" w:lineRule="auto"/>
        <w:rPr>
          <w:rFonts w:ascii="Times New Roman" w:hAnsi="Times New Roman" w:cs="Times New Roman"/>
          <w:b/>
        </w:rPr>
      </w:pPr>
      <w:r w:rsidRPr="00BC5D91">
        <w:rPr>
          <w:rFonts w:ascii="Times New Roman" w:hAnsi="Times New Roman" w:cs="Times New Roman"/>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019"/>
        <w:gridCol w:w="1560"/>
        <w:gridCol w:w="1757"/>
      </w:tblGrid>
      <w:tr w:rsidR="0078131B" w:rsidRPr="00BC5D91" w:rsidTr="0078131B">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№п/п</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Группы оборудования, являющегося общим имуществом многоквартирного дома</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Единица измерения</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Норматив потребления</w:t>
            </w:r>
          </w:p>
        </w:tc>
      </w:tr>
      <w:tr w:rsidR="0078131B" w:rsidRPr="00BC5D91" w:rsidTr="0078131B">
        <w:tc>
          <w:tcPr>
            <w:tcW w:w="0" w:type="auto"/>
            <w:vAlign w:val="center"/>
          </w:tcPr>
          <w:p w:rsidR="0078131B" w:rsidRPr="00BC5D91" w:rsidRDefault="0078131B" w:rsidP="00982C5D">
            <w:pPr>
              <w:numPr>
                <w:ilvl w:val="0"/>
                <w:numId w:val="64"/>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szCs w:val="24"/>
              </w:rPr>
            </w:pPr>
            <w:r w:rsidRPr="00BC5D91">
              <w:rPr>
                <w:rFonts w:ascii="Times New Roman" w:hAnsi="Times New Roman" w:cs="Times New Roman"/>
                <w:sz w:val="24"/>
                <w:szCs w:val="24"/>
              </w:rPr>
              <w:t>Осветительные установки</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szCs w:val="24"/>
              </w:rPr>
            </w:pPr>
            <w:r w:rsidRPr="00BC5D91">
              <w:rPr>
                <w:rFonts w:ascii="Times New Roman" w:hAnsi="Times New Roman" w:cs="Times New Roman"/>
                <w:sz w:val="24"/>
                <w:szCs w:val="24"/>
              </w:rPr>
              <w:t>кВт ч в месяц на кв. метр</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2,69</w:t>
            </w:r>
          </w:p>
        </w:tc>
      </w:tr>
      <w:tr w:rsidR="0078131B" w:rsidRPr="00BC5D91" w:rsidTr="0078131B">
        <w:tc>
          <w:tcPr>
            <w:tcW w:w="0" w:type="auto"/>
            <w:vAlign w:val="center"/>
          </w:tcPr>
          <w:p w:rsidR="0078131B" w:rsidRPr="00BC5D91" w:rsidRDefault="0078131B" w:rsidP="00982C5D">
            <w:pPr>
              <w:numPr>
                <w:ilvl w:val="0"/>
                <w:numId w:val="64"/>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szCs w:val="24"/>
              </w:rPr>
            </w:pPr>
            <w:r w:rsidRPr="00BC5D91">
              <w:rPr>
                <w:rFonts w:ascii="Times New Roman" w:hAnsi="Times New Roman" w:cs="Times New Roman"/>
                <w:sz w:val="24"/>
                <w:szCs w:val="24"/>
              </w:rPr>
              <w:t>Осветительные установки, дверные запирающие устройства, усилители телеантенн коллективного пользования</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szCs w:val="24"/>
              </w:rPr>
            </w:pPr>
            <w:r w:rsidRPr="00BC5D91">
              <w:rPr>
                <w:rFonts w:ascii="Times New Roman" w:hAnsi="Times New Roman" w:cs="Times New Roman"/>
                <w:sz w:val="24"/>
                <w:szCs w:val="24"/>
              </w:rPr>
              <w:t>кВт ч в месяц на кв. метр</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2,79</w:t>
            </w:r>
          </w:p>
        </w:tc>
      </w:tr>
      <w:tr w:rsidR="0078131B" w:rsidRPr="00BC5D91" w:rsidTr="0078131B">
        <w:tc>
          <w:tcPr>
            <w:tcW w:w="0" w:type="auto"/>
            <w:vAlign w:val="center"/>
          </w:tcPr>
          <w:p w:rsidR="0078131B" w:rsidRPr="00BC5D91" w:rsidRDefault="0078131B" w:rsidP="00982C5D">
            <w:pPr>
              <w:numPr>
                <w:ilvl w:val="0"/>
                <w:numId w:val="64"/>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szCs w:val="24"/>
              </w:rPr>
            </w:pPr>
            <w:r w:rsidRPr="00BC5D91">
              <w:rPr>
                <w:rFonts w:ascii="Times New Roman" w:hAnsi="Times New Roman" w:cs="Times New Roman"/>
                <w:sz w:val="24"/>
                <w:szCs w:val="24"/>
              </w:rPr>
              <w:t>Осветительные установки, дверные запирающие устройства, усилители телеантенн коллективного пользования, силовое оборудование лифтов, включая схемы управления и сигнализации, освещение кабин лифтов и лифтовых шахт</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szCs w:val="24"/>
              </w:rPr>
            </w:pPr>
            <w:r w:rsidRPr="00BC5D91">
              <w:rPr>
                <w:rFonts w:ascii="Times New Roman" w:hAnsi="Times New Roman" w:cs="Times New Roman"/>
                <w:sz w:val="24"/>
                <w:szCs w:val="24"/>
              </w:rPr>
              <w:t>кВт ч в месяц на кв. метр</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6,53</w:t>
            </w:r>
          </w:p>
        </w:tc>
      </w:tr>
      <w:tr w:rsidR="0078131B" w:rsidRPr="00BC5D91" w:rsidTr="0078131B">
        <w:tc>
          <w:tcPr>
            <w:tcW w:w="0" w:type="auto"/>
            <w:vAlign w:val="center"/>
          </w:tcPr>
          <w:p w:rsidR="0078131B" w:rsidRPr="00BC5D91" w:rsidRDefault="0078131B" w:rsidP="00982C5D">
            <w:pPr>
              <w:numPr>
                <w:ilvl w:val="0"/>
                <w:numId w:val="64"/>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szCs w:val="24"/>
              </w:rPr>
            </w:pPr>
            <w:r w:rsidRPr="00BC5D91">
              <w:rPr>
                <w:rFonts w:ascii="Times New Roman" w:hAnsi="Times New Roman" w:cs="Times New Roman"/>
                <w:sz w:val="24"/>
                <w:szCs w:val="24"/>
              </w:rPr>
              <w:t>Осветительные установки, дверные запирающие устройства, усилители телеантенн коллективного пользования, силовое оборудование лифтов, включая схемы управления и сигнализации, освещение кабин лифтов и лифтовых шахт, системы противопожарного оборудования и дымоудаления</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szCs w:val="24"/>
              </w:rPr>
            </w:pPr>
            <w:r w:rsidRPr="00BC5D91">
              <w:rPr>
                <w:rFonts w:ascii="Times New Roman" w:hAnsi="Times New Roman" w:cs="Times New Roman"/>
                <w:sz w:val="24"/>
                <w:szCs w:val="24"/>
              </w:rPr>
              <w:t>кВт ч в месяц на кв. метр</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6,6</w:t>
            </w:r>
          </w:p>
        </w:tc>
      </w:tr>
    </w:tbl>
    <w:p w:rsidR="0078131B" w:rsidRPr="00BC5D91" w:rsidRDefault="0078131B" w:rsidP="0078131B">
      <w:pPr>
        <w:spacing w:after="0" w:line="240" w:lineRule="auto"/>
        <w:rPr>
          <w:rFonts w:ascii="Times New Roman" w:hAnsi="Times New Roman" w:cs="Times New Roman"/>
          <w:b/>
          <w:sz w:val="24"/>
          <w:szCs w:val="24"/>
        </w:rPr>
      </w:pPr>
    </w:p>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Нормативы электроснабжения на общедомовые нужды с учетом повышающего коэффициента с 1 января 2017 года</w:t>
      </w:r>
    </w:p>
    <w:p w:rsidR="0078131B" w:rsidRPr="00BC5D91" w:rsidRDefault="0078131B" w:rsidP="0078131B">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019"/>
        <w:gridCol w:w="1560"/>
        <w:gridCol w:w="1757"/>
      </w:tblGrid>
      <w:tr w:rsidR="0078131B" w:rsidRPr="00BC5D91" w:rsidTr="0078131B">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№п/п</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Группы оборудования, являющегося общим имуществом многоквартирного дома</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Единица измерения</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Норматив потребления</w:t>
            </w:r>
          </w:p>
        </w:tc>
      </w:tr>
      <w:tr w:rsidR="0078131B" w:rsidRPr="00BC5D91" w:rsidTr="0078131B">
        <w:tc>
          <w:tcPr>
            <w:tcW w:w="0" w:type="auto"/>
            <w:vAlign w:val="center"/>
          </w:tcPr>
          <w:p w:rsidR="0078131B" w:rsidRPr="00BC5D91" w:rsidRDefault="0078131B" w:rsidP="00982C5D">
            <w:pPr>
              <w:numPr>
                <w:ilvl w:val="0"/>
                <w:numId w:val="65"/>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szCs w:val="24"/>
              </w:rPr>
            </w:pPr>
            <w:r w:rsidRPr="00BC5D91">
              <w:rPr>
                <w:rFonts w:ascii="Times New Roman" w:hAnsi="Times New Roman" w:cs="Times New Roman"/>
                <w:sz w:val="24"/>
                <w:szCs w:val="24"/>
              </w:rPr>
              <w:t>Осветительные установки</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szCs w:val="24"/>
              </w:rPr>
            </w:pPr>
            <w:r w:rsidRPr="00BC5D91">
              <w:rPr>
                <w:rFonts w:ascii="Times New Roman" w:hAnsi="Times New Roman" w:cs="Times New Roman"/>
                <w:sz w:val="24"/>
                <w:szCs w:val="24"/>
              </w:rPr>
              <w:t>кВт ч в месяц на кв. метр</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4,31</w:t>
            </w:r>
          </w:p>
        </w:tc>
      </w:tr>
      <w:tr w:rsidR="0078131B" w:rsidRPr="00BC5D91" w:rsidTr="0078131B">
        <w:tc>
          <w:tcPr>
            <w:tcW w:w="0" w:type="auto"/>
            <w:vAlign w:val="center"/>
          </w:tcPr>
          <w:p w:rsidR="0078131B" w:rsidRPr="00BC5D91" w:rsidRDefault="0078131B" w:rsidP="00982C5D">
            <w:pPr>
              <w:numPr>
                <w:ilvl w:val="0"/>
                <w:numId w:val="65"/>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szCs w:val="24"/>
              </w:rPr>
            </w:pPr>
            <w:r w:rsidRPr="00BC5D91">
              <w:rPr>
                <w:rFonts w:ascii="Times New Roman" w:hAnsi="Times New Roman" w:cs="Times New Roman"/>
                <w:sz w:val="24"/>
                <w:szCs w:val="24"/>
              </w:rPr>
              <w:t>Осветительные установки, дверные запирающие устройства, усилители телеантенн коллективного пользования</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szCs w:val="24"/>
              </w:rPr>
            </w:pPr>
            <w:r w:rsidRPr="00BC5D91">
              <w:rPr>
                <w:rFonts w:ascii="Times New Roman" w:hAnsi="Times New Roman" w:cs="Times New Roman"/>
                <w:sz w:val="24"/>
                <w:szCs w:val="24"/>
              </w:rPr>
              <w:t>кВт ч в месяц на кв. метр</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4,46</w:t>
            </w:r>
          </w:p>
        </w:tc>
      </w:tr>
      <w:tr w:rsidR="0078131B" w:rsidRPr="00BC5D91" w:rsidTr="0078131B">
        <w:tc>
          <w:tcPr>
            <w:tcW w:w="0" w:type="auto"/>
            <w:vAlign w:val="center"/>
          </w:tcPr>
          <w:p w:rsidR="0078131B" w:rsidRPr="00BC5D91" w:rsidRDefault="0078131B" w:rsidP="00982C5D">
            <w:pPr>
              <w:numPr>
                <w:ilvl w:val="0"/>
                <w:numId w:val="65"/>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szCs w:val="24"/>
              </w:rPr>
            </w:pPr>
            <w:r w:rsidRPr="00BC5D91">
              <w:rPr>
                <w:rFonts w:ascii="Times New Roman" w:hAnsi="Times New Roman" w:cs="Times New Roman"/>
                <w:sz w:val="24"/>
                <w:szCs w:val="24"/>
              </w:rPr>
              <w:t>Осветительные установки, дверные запирающие устройства, усилители телеантенн коллективного пользования, силовое оборудование лифтов, включая схемы управления и сигнализации, освещение кабин лифтов и лифтовых шахт</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szCs w:val="24"/>
              </w:rPr>
            </w:pPr>
            <w:r w:rsidRPr="00BC5D91">
              <w:rPr>
                <w:rFonts w:ascii="Times New Roman" w:hAnsi="Times New Roman" w:cs="Times New Roman"/>
                <w:sz w:val="24"/>
                <w:szCs w:val="24"/>
              </w:rPr>
              <w:t>кВт ч в месяц на кв. метр</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10,45</w:t>
            </w:r>
          </w:p>
        </w:tc>
      </w:tr>
      <w:tr w:rsidR="0078131B" w:rsidRPr="00BC5D91" w:rsidTr="0078131B">
        <w:tc>
          <w:tcPr>
            <w:tcW w:w="0" w:type="auto"/>
            <w:vAlign w:val="center"/>
          </w:tcPr>
          <w:p w:rsidR="0078131B" w:rsidRPr="00BC5D91" w:rsidRDefault="0078131B" w:rsidP="00982C5D">
            <w:pPr>
              <w:numPr>
                <w:ilvl w:val="0"/>
                <w:numId w:val="65"/>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szCs w:val="24"/>
              </w:rPr>
            </w:pPr>
            <w:r w:rsidRPr="00BC5D91">
              <w:rPr>
                <w:rFonts w:ascii="Times New Roman" w:hAnsi="Times New Roman" w:cs="Times New Roman"/>
                <w:sz w:val="24"/>
                <w:szCs w:val="24"/>
              </w:rPr>
              <w:t>Осветительные установки, дверные запирающие устройства, усилители телеантенн коллективного пользования, силовое оборудование лифтов, включая схемы управления и сигнализации, освещение кабин лифтов и лифтовых шахт, системы противопожарного оборудования и дымоудаления</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szCs w:val="24"/>
              </w:rPr>
            </w:pPr>
            <w:r w:rsidRPr="00BC5D91">
              <w:rPr>
                <w:rFonts w:ascii="Times New Roman" w:hAnsi="Times New Roman" w:cs="Times New Roman"/>
                <w:sz w:val="24"/>
                <w:szCs w:val="24"/>
              </w:rPr>
              <w:t>кВт ч в месяц на кв. метр</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10,6</w:t>
            </w:r>
          </w:p>
        </w:tc>
      </w:tr>
    </w:tbl>
    <w:p w:rsidR="0078131B" w:rsidRPr="00BC5D91" w:rsidRDefault="0078131B" w:rsidP="0078131B">
      <w:pPr>
        <w:spacing w:after="0" w:line="240" w:lineRule="auto"/>
        <w:rPr>
          <w:rFonts w:ascii="Times New Roman" w:hAnsi="Times New Roman" w:cs="Times New Roman"/>
          <w:b/>
          <w:sz w:val="24"/>
          <w:szCs w:val="24"/>
        </w:rPr>
      </w:pPr>
    </w:p>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br w:type="page"/>
      </w:r>
      <w:r w:rsidRPr="00BC5D91">
        <w:rPr>
          <w:rFonts w:ascii="Times New Roman" w:hAnsi="Times New Roman" w:cs="Times New Roman"/>
          <w:b/>
          <w:sz w:val="24"/>
          <w:szCs w:val="24"/>
        </w:rPr>
        <w:lastRenderedPageBreak/>
        <w:t>Нормативы электроснабжения для освещения в целях содержания сельскохозяйственных животных и для приготовления пищи и подогрева воды для сельскохозяйственных животных с учетом повышающего коэффициента с 1 января 2017 года</w:t>
      </w:r>
    </w:p>
    <w:p w:rsidR="0078131B" w:rsidRPr="00BC5D91" w:rsidRDefault="0078131B" w:rsidP="0078131B">
      <w:pPr>
        <w:spacing w:after="0" w:line="240" w:lineRule="auto"/>
        <w:rPr>
          <w:rFonts w:ascii="Times New Roman" w:hAnsi="Times New Roman" w:cs="Times New Roman"/>
          <w:b/>
          <w:sz w:val="24"/>
          <w:szCs w:val="24"/>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5657"/>
        <w:gridCol w:w="3519"/>
      </w:tblGrid>
      <w:tr w:rsidR="0078131B" w:rsidRPr="00BC5D91" w:rsidTr="0078131B">
        <w:trPr>
          <w:trHeight w:val="289"/>
        </w:trPr>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№п/п</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Вид сельскохозяйственного животного</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Норматив потребления</w:t>
            </w:r>
          </w:p>
        </w:tc>
      </w:tr>
      <w:tr w:rsidR="0078131B" w:rsidRPr="00BC5D91" w:rsidTr="0078131B">
        <w:trPr>
          <w:trHeight w:val="289"/>
        </w:trPr>
        <w:tc>
          <w:tcPr>
            <w:tcW w:w="0" w:type="auto"/>
            <w:shd w:val="clear" w:color="auto" w:fill="D9D9D9"/>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1</w:t>
            </w:r>
          </w:p>
        </w:tc>
        <w:tc>
          <w:tcPr>
            <w:tcW w:w="0" w:type="auto"/>
            <w:shd w:val="clear" w:color="auto" w:fill="D9D9D9"/>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2</w:t>
            </w:r>
          </w:p>
        </w:tc>
        <w:tc>
          <w:tcPr>
            <w:tcW w:w="0" w:type="auto"/>
            <w:shd w:val="clear" w:color="auto" w:fill="D9D9D9"/>
          </w:tcPr>
          <w:p w:rsidR="0078131B" w:rsidRPr="00BC5D91" w:rsidRDefault="0078131B" w:rsidP="0078131B">
            <w:pPr>
              <w:spacing w:after="0" w:line="240" w:lineRule="auto"/>
              <w:jc w:val="center"/>
              <w:rPr>
                <w:rFonts w:ascii="Times New Roman" w:hAnsi="Times New Roman" w:cs="Times New Roman"/>
                <w:b/>
                <w:sz w:val="24"/>
                <w:szCs w:val="24"/>
              </w:rPr>
            </w:pPr>
            <w:r w:rsidRPr="00BC5D91">
              <w:rPr>
                <w:rFonts w:ascii="Times New Roman" w:hAnsi="Times New Roman" w:cs="Times New Roman"/>
                <w:b/>
                <w:sz w:val="24"/>
                <w:szCs w:val="24"/>
              </w:rPr>
              <w:t>3</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b/>
                <w:sz w:val="24"/>
                <w:szCs w:val="24"/>
                <w:shd w:val="clear" w:color="auto" w:fill="FFFFFF"/>
              </w:rPr>
              <w:t>Крупный рогатый скот, лошади</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10,27</w:t>
            </w:r>
          </w:p>
        </w:tc>
      </w:tr>
      <w:tr w:rsidR="0078131B" w:rsidRPr="00BC5D91" w:rsidTr="0078131B">
        <w:trPr>
          <w:trHeight w:val="289"/>
        </w:trPr>
        <w:tc>
          <w:tcPr>
            <w:tcW w:w="0" w:type="auto"/>
            <w:shd w:val="clear" w:color="auto" w:fill="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1.1</w:t>
            </w:r>
          </w:p>
        </w:tc>
        <w:tc>
          <w:tcPr>
            <w:tcW w:w="0" w:type="auto"/>
            <w:shd w:val="clear" w:color="auto" w:fill="auto"/>
            <w:vAlign w:val="center"/>
          </w:tcPr>
          <w:p w:rsidR="0078131B" w:rsidRPr="00BC5D91" w:rsidRDefault="0078131B" w:rsidP="0078131B">
            <w:pPr>
              <w:tabs>
                <w:tab w:val="left" w:pos="1178"/>
              </w:tabs>
              <w:spacing w:after="0" w:line="240" w:lineRule="auto"/>
              <w:rPr>
                <w:rFonts w:ascii="Times New Roman" w:hAnsi="Times New Roman" w:cs="Times New Roman"/>
                <w:sz w:val="24"/>
                <w:szCs w:val="24"/>
              </w:rPr>
            </w:pPr>
            <w:r w:rsidRPr="00BC5D91">
              <w:rPr>
                <w:rFonts w:ascii="Times New Roman" w:hAnsi="Times New Roman" w:cs="Times New Roman"/>
                <w:sz w:val="24"/>
                <w:szCs w:val="24"/>
                <w:shd w:val="clear" w:color="auto" w:fill="FFFFFF"/>
              </w:rPr>
              <w:t>- освещение</w:t>
            </w:r>
          </w:p>
        </w:tc>
        <w:tc>
          <w:tcPr>
            <w:tcW w:w="0" w:type="auto"/>
            <w:shd w:val="clear" w:color="auto" w:fill="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1,33</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1.2</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приготовление пищи</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3,60</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1.3</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подогрев воды</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5,34</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b/>
                <w:sz w:val="24"/>
                <w:szCs w:val="24"/>
              </w:rPr>
              <w:t>Свиньи</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10,53</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2.1</w:t>
            </w:r>
          </w:p>
        </w:tc>
        <w:tc>
          <w:tcPr>
            <w:tcW w:w="0" w:type="auto"/>
            <w:vAlign w:val="center"/>
          </w:tcPr>
          <w:p w:rsidR="0078131B" w:rsidRPr="00BC5D91" w:rsidRDefault="0078131B" w:rsidP="0078131B">
            <w:pPr>
              <w:tabs>
                <w:tab w:val="left" w:pos="1178"/>
              </w:tabs>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освещение</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1,33</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2.2</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приготовление пищи</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3,60</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2.3</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подогрев воды</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5,60</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b/>
                <w:sz w:val="24"/>
                <w:szCs w:val="24"/>
              </w:rPr>
              <w:t>Козы</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3,87</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3.1</w:t>
            </w:r>
          </w:p>
        </w:tc>
        <w:tc>
          <w:tcPr>
            <w:tcW w:w="0" w:type="auto"/>
            <w:vAlign w:val="center"/>
          </w:tcPr>
          <w:p w:rsidR="0078131B" w:rsidRPr="00BC5D91" w:rsidRDefault="0078131B" w:rsidP="0078131B">
            <w:pPr>
              <w:tabs>
                <w:tab w:val="left" w:pos="1178"/>
              </w:tabs>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освещение</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0,27</w:t>
            </w:r>
          </w:p>
        </w:tc>
      </w:tr>
      <w:tr w:rsidR="0078131B" w:rsidRPr="00BC5D91" w:rsidTr="0078131B">
        <w:trPr>
          <w:trHeight w:val="26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3.2</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приготовление пищи</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3,60</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3.3</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подогрев воды</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b/>
                <w:sz w:val="24"/>
                <w:szCs w:val="24"/>
              </w:rPr>
              <w:t>Овцы</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0,27</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4.1</w:t>
            </w:r>
          </w:p>
        </w:tc>
        <w:tc>
          <w:tcPr>
            <w:tcW w:w="0" w:type="auto"/>
            <w:vAlign w:val="center"/>
          </w:tcPr>
          <w:p w:rsidR="0078131B" w:rsidRPr="00BC5D91" w:rsidRDefault="0078131B" w:rsidP="0078131B">
            <w:pPr>
              <w:tabs>
                <w:tab w:val="left" w:pos="1178"/>
              </w:tabs>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освещение</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0,27</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4.2</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приготовление пищи</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4.3</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подогрев воды</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b/>
                <w:sz w:val="24"/>
                <w:szCs w:val="24"/>
              </w:rPr>
              <w:t>Птица</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0,53</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5.1</w:t>
            </w:r>
          </w:p>
        </w:tc>
        <w:tc>
          <w:tcPr>
            <w:tcW w:w="0" w:type="auto"/>
            <w:vAlign w:val="center"/>
          </w:tcPr>
          <w:p w:rsidR="0078131B" w:rsidRPr="00BC5D91" w:rsidRDefault="0078131B" w:rsidP="0078131B">
            <w:pPr>
              <w:tabs>
                <w:tab w:val="left" w:pos="1178"/>
              </w:tabs>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освещение</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0,53</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5.2</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приготовление пищи</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r>
      <w:tr w:rsidR="0078131B" w:rsidRPr="00BC5D91" w:rsidTr="0078131B">
        <w:trPr>
          <w:trHeight w:val="289"/>
        </w:trPr>
        <w:tc>
          <w:tcPr>
            <w:tcW w:w="0" w:type="auto"/>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5.3</w:t>
            </w:r>
          </w:p>
        </w:tc>
        <w:tc>
          <w:tcPr>
            <w:tcW w:w="0" w:type="auto"/>
            <w:vAlign w:val="center"/>
          </w:tcPr>
          <w:p w:rsidR="0078131B" w:rsidRPr="00BC5D91" w:rsidRDefault="0078131B" w:rsidP="0078131B">
            <w:pPr>
              <w:spacing w:after="0" w:line="240" w:lineRule="auto"/>
              <w:rPr>
                <w:rFonts w:ascii="Times New Roman" w:hAnsi="Times New Roman" w:cs="Times New Roman"/>
                <w:b/>
                <w:sz w:val="24"/>
                <w:szCs w:val="24"/>
              </w:rPr>
            </w:pPr>
            <w:r w:rsidRPr="00BC5D91">
              <w:rPr>
                <w:rFonts w:ascii="Times New Roman" w:hAnsi="Times New Roman" w:cs="Times New Roman"/>
                <w:sz w:val="24"/>
                <w:szCs w:val="24"/>
                <w:shd w:val="clear" w:color="auto" w:fill="FFFFFF"/>
              </w:rPr>
              <w:t>- подогрев воды</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szCs w:val="24"/>
              </w:rPr>
            </w:pPr>
            <w:r w:rsidRPr="00BC5D91">
              <w:rPr>
                <w:rFonts w:ascii="Times New Roman" w:hAnsi="Times New Roman" w:cs="Times New Roman"/>
                <w:sz w:val="24"/>
                <w:szCs w:val="24"/>
              </w:rPr>
              <w:t>-</w:t>
            </w:r>
          </w:p>
        </w:tc>
      </w:tr>
    </w:tbl>
    <w:p w:rsidR="0078131B" w:rsidRPr="00BC5D91" w:rsidRDefault="0078131B" w:rsidP="0078131B">
      <w:pPr>
        <w:spacing w:after="0" w:line="240" w:lineRule="auto"/>
        <w:rPr>
          <w:rFonts w:ascii="Times New Roman" w:hAnsi="Times New Roman" w:cs="Times New Roman"/>
          <w:b/>
        </w:rPr>
      </w:pPr>
    </w:p>
    <w:p w:rsidR="0078131B" w:rsidRPr="00BC5D91" w:rsidRDefault="0078131B" w:rsidP="0078131B">
      <w:pPr>
        <w:spacing w:after="0"/>
        <w:ind w:firstLine="851"/>
        <w:jc w:val="right"/>
        <w:rPr>
          <w:rFonts w:ascii="Times New Roman" w:hAnsi="Times New Roman" w:cs="Times New Roman"/>
          <w:b/>
          <w:sz w:val="24"/>
          <w:szCs w:val="24"/>
          <w:lang w:val="en-US"/>
        </w:rPr>
      </w:pPr>
      <w:r w:rsidRPr="00BC5D91">
        <w:rPr>
          <w:rFonts w:ascii="Times New Roman" w:hAnsi="Times New Roman" w:cs="Times New Roman"/>
          <w:b/>
        </w:rPr>
        <w:br w:type="page"/>
      </w:r>
      <w:r w:rsidRPr="00BC5D91">
        <w:rPr>
          <w:rFonts w:ascii="Times New Roman" w:hAnsi="Times New Roman" w:cs="Times New Roman"/>
          <w:b/>
          <w:sz w:val="24"/>
          <w:szCs w:val="24"/>
        </w:rPr>
        <w:lastRenderedPageBreak/>
        <w:t xml:space="preserve">Приложение </w:t>
      </w:r>
      <w:r w:rsidR="00D76ECF" w:rsidRPr="00BC5D91">
        <w:rPr>
          <w:rFonts w:ascii="Times New Roman" w:hAnsi="Times New Roman" w:cs="Times New Roman"/>
          <w:b/>
          <w:sz w:val="24"/>
          <w:szCs w:val="24"/>
          <w:lang w:val="en-US"/>
        </w:rPr>
        <w:t>7</w:t>
      </w:r>
    </w:p>
    <w:p w:rsidR="0078131B" w:rsidRPr="00BC5D91" w:rsidRDefault="0078131B" w:rsidP="0078131B">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к «</w:t>
      </w:r>
      <w:r w:rsidRPr="00BC5D91">
        <w:rPr>
          <w:rStyle w:val="afffffffffff5"/>
          <w:rFonts w:ascii="Times New Roman" w:hAnsi="Times New Roman"/>
          <w:b w:val="0"/>
          <w:bCs/>
          <w:color w:val="auto"/>
          <w:sz w:val="24"/>
          <w:szCs w:val="24"/>
        </w:rPr>
        <w:t>Местным нормативам</w:t>
      </w:r>
    </w:p>
    <w:p w:rsidR="0078131B" w:rsidRPr="00BC5D91" w:rsidRDefault="0078131B" w:rsidP="0078131B">
      <w:pPr>
        <w:spacing w:after="0"/>
        <w:ind w:firstLine="851"/>
        <w:jc w:val="right"/>
        <w:rPr>
          <w:rFonts w:ascii="Times New Roman" w:hAnsi="Times New Roman" w:cs="Times New Roman"/>
          <w:sz w:val="24"/>
          <w:szCs w:val="24"/>
        </w:rPr>
      </w:pPr>
      <w:r w:rsidRPr="00BC5D91">
        <w:rPr>
          <w:rStyle w:val="afffffffffff4"/>
          <w:rFonts w:ascii="Times New Roman" w:hAnsi="Times New Roman" w:cs="Times New Roman"/>
          <w:b w:val="0"/>
          <w:bCs/>
          <w:color w:val="auto"/>
          <w:sz w:val="24"/>
          <w:szCs w:val="24"/>
        </w:rPr>
        <w:t>градостроительного проектирования</w:t>
      </w:r>
    </w:p>
    <w:p w:rsidR="0078131B" w:rsidRPr="00BC5D91" w:rsidRDefault="00145046" w:rsidP="0078131B">
      <w:pPr>
        <w:spacing w:after="0"/>
        <w:ind w:left="160" w:firstLine="851"/>
        <w:jc w:val="right"/>
        <w:rPr>
          <w:rFonts w:ascii="Times New Roman" w:hAnsi="Times New Roman" w:cs="Times New Roman"/>
          <w:sz w:val="24"/>
          <w:szCs w:val="24"/>
        </w:rPr>
      </w:pPr>
      <w:r>
        <w:rPr>
          <w:rFonts w:ascii="Times New Roman" w:hAnsi="Times New Roman" w:cs="Times New Roman"/>
          <w:sz w:val="24"/>
          <w:szCs w:val="24"/>
        </w:rPr>
        <w:t>Нижнебузулинского</w:t>
      </w:r>
      <w:r w:rsidR="0078131B" w:rsidRPr="00BC5D91">
        <w:rPr>
          <w:rFonts w:ascii="Times New Roman" w:hAnsi="Times New Roman" w:cs="Times New Roman"/>
          <w:sz w:val="24"/>
          <w:szCs w:val="24"/>
        </w:rPr>
        <w:t xml:space="preserve"> сельского поселения</w:t>
      </w:r>
    </w:p>
    <w:p w:rsidR="0078131B" w:rsidRPr="00BC5D91" w:rsidRDefault="0078131B" w:rsidP="00324DDC">
      <w:pPr>
        <w:spacing w:after="0"/>
        <w:jc w:val="right"/>
        <w:rPr>
          <w:rStyle w:val="afffffffffff4"/>
          <w:rFonts w:ascii="Times New Roman" w:hAnsi="Times New Roman" w:cs="Times New Roman"/>
          <w:b w:val="0"/>
          <w:bCs/>
          <w:color w:val="auto"/>
          <w:sz w:val="24"/>
          <w:szCs w:val="24"/>
          <w:lang w:val="en-US"/>
        </w:rPr>
      </w:pPr>
      <w:r w:rsidRPr="00BC5D91">
        <w:rPr>
          <w:rFonts w:ascii="Times New Roman" w:hAnsi="Times New Roman" w:cs="Times New Roman"/>
          <w:sz w:val="24"/>
          <w:szCs w:val="24"/>
        </w:rPr>
        <w:t>Свободненского района Амурской области</w:t>
      </w:r>
      <w:r w:rsidRPr="00BC5D91">
        <w:rPr>
          <w:rStyle w:val="afffffffffff4"/>
          <w:rFonts w:ascii="Times New Roman" w:hAnsi="Times New Roman" w:cs="Times New Roman"/>
          <w:b w:val="0"/>
          <w:bCs/>
          <w:color w:val="auto"/>
          <w:sz w:val="24"/>
          <w:szCs w:val="24"/>
        </w:rPr>
        <w:t>»</w:t>
      </w:r>
    </w:p>
    <w:p w:rsidR="0078131B" w:rsidRPr="00BC5D91" w:rsidRDefault="0078131B" w:rsidP="0078131B">
      <w:pPr>
        <w:spacing w:after="0" w:line="240" w:lineRule="auto"/>
        <w:jc w:val="center"/>
        <w:rPr>
          <w:rFonts w:ascii="Times New Roman" w:hAnsi="Times New Roman" w:cs="Times New Roman"/>
          <w:lang w:val="en-US"/>
        </w:rPr>
      </w:pPr>
    </w:p>
    <w:p w:rsidR="0078131B" w:rsidRPr="00BC5D91" w:rsidRDefault="0078131B" w:rsidP="0078131B">
      <w:pPr>
        <w:spacing w:after="0" w:line="240" w:lineRule="auto"/>
        <w:jc w:val="center"/>
        <w:rPr>
          <w:rFonts w:ascii="Times New Roman" w:hAnsi="Times New Roman" w:cs="Times New Roman"/>
          <w:b/>
          <w:spacing w:val="2"/>
          <w:sz w:val="24"/>
          <w:shd w:val="clear" w:color="auto" w:fill="FFFFFF"/>
        </w:rPr>
      </w:pPr>
      <w:r w:rsidRPr="00BC5D91">
        <w:rPr>
          <w:rFonts w:ascii="Times New Roman" w:hAnsi="Times New Roman" w:cs="Times New Roman"/>
          <w:b/>
          <w:sz w:val="24"/>
        </w:rPr>
        <w:t>Н</w:t>
      </w:r>
      <w:r w:rsidRPr="00BC5D91">
        <w:rPr>
          <w:rFonts w:ascii="Times New Roman" w:hAnsi="Times New Roman" w:cs="Times New Roman"/>
          <w:b/>
          <w:spacing w:val="2"/>
          <w:sz w:val="24"/>
          <w:shd w:val="clear" w:color="auto" w:fill="FFFFFF"/>
        </w:rPr>
        <w:t>ормативы потребления газоснабжения (сжиженного углеводородного газа) в жилых помещениях для приготовления пищи и (или) подогрева воды в целях содержания общего имущества в многоквартирном доме на территории</w:t>
      </w:r>
      <w:r w:rsidR="00324DDC" w:rsidRPr="00BC5D91">
        <w:rPr>
          <w:rFonts w:ascii="Times New Roman" w:hAnsi="Times New Roman" w:cs="Times New Roman"/>
          <w:b/>
          <w:spacing w:val="2"/>
          <w:sz w:val="24"/>
          <w:shd w:val="clear" w:color="auto" w:fill="FFFFFF"/>
        </w:rPr>
        <w:t xml:space="preserve"> МО </w:t>
      </w:r>
      <w:r w:rsidR="008E1424">
        <w:rPr>
          <w:rFonts w:ascii="Times New Roman" w:hAnsi="Times New Roman" w:cs="Times New Roman"/>
          <w:b/>
          <w:spacing w:val="2"/>
          <w:sz w:val="24"/>
          <w:shd w:val="clear" w:color="auto" w:fill="FFFFFF"/>
        </w:rPr>
        <w:t>Нижнебузулинский</w:t>
      </w:r>
      <w:r w:rsidR="00324DDC" w:rsidRPr="00BC5D91">
        <w:rPr>
          <w:rFonts w:ascii="Times New Roman" w:hAnsi="Times New Roman" w:cs="Times New Roman"/>
          <w:b/>
          <w:spacing w:val="2"/>
          <w:sz w:val="24"/>
          <w:shd w:val="clear" w:color="auto" w:fill="FFFFFF"/>
        </w:rPr>
        <w:t xml:space="preserve"> сельсовет</w:t>
      </w:r>
      <w:r w:rsidRPr="00BC5D91">
        <w:rPr>
          <w:rFonts w:ascii="Times New Roman" w:hAnsi="Times New Roman" w:cs="Times New Roman"/>
          <w:b/>
          <w:spacing w:val="2"/>
          <w:sz w:val="24"/>
          <w:shd w:val="clear" w:color="auto" w:fill="FFFFFF"/>
        </w:rPr>
        <w:t xml:space="preserve"> Свободненского района</w:t>
      </w:r>
      <w:r w:rsidR="00324DDC" w:rsidRPr="00BC5D91">
        <w:rPr>
          <w:rFonts w:ascii="Times New Roman" w:hAnsi="Times New Roman" w:cs="Times New Roman"/>
          <w:b/>
          <w:spacing w:val="2"/>
          <w:sz w:val="24"/>
          <w:shd w:val="clear" w:color="auto" w:fill="FFFFFF"/>
        </w:rPr>
        <w:t xml:space="preserve"> Амурской области</w:t>
      </w:r>
    </w:p>
    <w:p w:rsidR="0078131B" w:rsidRPr="00BC5D91" w:rsidRDefault="0078131B" w:rsidP="0078131B">
      <w:pPr>
        <w:spacing w:after="0" w:line="240" w:lineRule="auto"/>
        <w:rPr>
          <w:rFonts w:ascii="Times New Roman" w:hAnsi="Times New Roman" w:cs="Times New Roman"/>
          <w:spacing w:val="2"/>
          <w:sz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086"/>
        <w:gridCol w:w="1499"/>
        <w:gridCol w:w="1751"/>
      </w:tblGrid>
      <w:tr w:rsidR="0078131B" w:rsidRPr="00BC5D91" w:rsidTr="0078131B">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rPr>
            </w:pPr>
            <w:r w:rsidRPr="00BC5D91">
              <w:rPr>
                <w:rFonts w:ascii="Times New Roman" w:hAnsi="Times New Roman" w:cs="Times New Roman"/>
                <w:b/>
                <w:sz w:val="24"/>
              </w:rPr>
              <w:t>№п/п</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rPr>
            </w:pPr>
            <w:r w:rsidRPr="00BC5D91">
              <w:rPr>
                <w:rFonts w:ascii="Times New Roman" w:hAnsi="Times New Roman" w:cs="Times New Roman"/>
                <w:b/>
                <w:sz w:val="24"/>
              </w:rPr>
              <w:t>Группы оборудования, являющегося общим имуществом многоквартирного дома</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rPr>
            </w:pPr>
            <w:r w:rsidRPr="00BC5D91">
              <w:rPr>
                <w:rFonts w:ascii="Times New Roman" w:hAnsi="Times New Roman" w:cs="Times New Roman"/>
                <w:b/>
                <w:sz w:val="24"/>
              </w:rPr>
              <w:t>Единица измерения</w:t>
            </w:r>
          </w:p>
        </w:tc>
        <w:tc>
          <w:tcPr>
            <w:tcW w:w="0" w:type="auto"/>
            <w:shd w:val="clear" w:color="auto" w:fill="D9D9D9"/>
            <w:vAlign w:val="center"/>
          </w:tcPr>
          <w:p w:rsidR="0078131B" w:rsidRPr="00BC5D91" w:rsidRDefault="0078131B" w:rsidP="0078131B">
            <w:pPr>
              <w:spacing w:after="0" w:line="240" w:lineRule="auto"/>
              <w:jc w:val="center"/>
              <w:rPr>
                <w:rFonts w:ascii="Times New Roman" w:hAnsi="Times New Roman" w:cs="Times New Roman"/>
                <w:b/>
                <w:sz w:val="24"/>
              </w:rPr>
            </w:pPr>
            <w:r w:rsidRPr="00BC5D91">
              <w:rPr>
                <w:rFonts w:ascii="Times New Roman" w:hAnsi="Times New Roman" w:cs="Times New Roman"/>
                <w:b/>
                <w:sz w:val="24"/>
              </w:rPr>
              <w:t>Норматив потребления</w:t>
            </w:r>
          </w:p>
        </w:tc>
      </w:tr>
      <w:tr w:rsidR="0078131B" w:rsidRPr="00BC5D91" w:rsidTr="0078131B">
        <w:tc>
          <w:tcPr>
            <w:tcW w:w="0" w:type="auto"/>
            <w:vAlign w:val="center"/>
          </w:tcPr>
          <w:p w:rsidR="0078131B" w:rsidRPr="00BC5D91" w:rsidRDefault="0078131B" w:rsidP="00982C5D">
            <w:pPr>
              <w:numPr>
                <w:ilvl w:val="0"/>
                <w:numId w:val="66"/>
              </w:numPr>
              <w:tabs>
                <w:tab w:val="left" w:pos="284"/>
              </w:tabs>
              <w:spacing w:after="0" w:line="240" w:lineRule="auto"/>
              <w:ind w:left="0" w:firstLine="0"/>
              <w:jc w:val="center"/>
              <w:rPr>
                <w:rFonts w:ascii="Times New Roman" w:hAnsi="Times New Roman" w:cs="Times New Roman"/>
                <w:sz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rPr>
            </w:pPr>
            <w:r w:rsidRPr="00BC5D91">
              <w:rPr>
                <w:rFonts w:ascii="Times New Roman" w:hAnsi="Times New Roman" w:cs="Times New Roman"/>
                <w:spacing w:val="2"/>
                <w:sz w:val="24"/>
                <w:shd w:val="clear" w:color="auto" w:fill="FFFFFF"/>
              </w:rPr>
              <w:t>для многоквартирных домов или жилых домов, оборудованных газовыми плитами, с централизованным отоплением и централизованным горячим водоснабжением</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rPr>
            </w:pPr>
            <w:r w:rsidRPr="00BC5D91">
              <w:rPr>
                <w:rFonts w:ascii="Times New Roman" w:hAnsi="Times New Roman" w:cs="Times New Roman"/>
                <w:sz w:val="24"/>
              </w:rPr>
              <w:t>Кг на чел в мес.</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rPr>
            </w:pPr>
            <w:r w:rsidRPr="00BC5D91">
              <w:rPr>
                <w:rFonts w:ascii="Times New Roman" w:hAnsi="Times New Roman" w:cs="Times New Roman"/>
                <w:sz w:val="24"/>
              </w:rPr>
              <w:t>6,9</w:t>
            </w:r>
          </w:p>
        </w:tc>
      </w:tr>
      <w:tr w:rsidR="0078131B" w:rsidRPr="00BC5D91" w:rsidTr="0078131B">
        <w:tc>
          <w:tcPr>
            <w:tcW w:w="0" w:type="auto"/>
            <w:vAlign w:val="center"/>
          </w:tcPr>
          <w:p w:rsidR="0078131B" w:rsidRPr="00BC5D91" w:rsidRDefault="0078131B" w:rsidP="00982C5D">
            <w:pPr>
              <w:numPr>
                <w:ilvl w:val="0"/>
                <w:numId w:val="66"/>
              </w:numPr>
              <w:tabs>
                <w:tab w:val="left" w:pos="284"/>
              </w:tabs>
              <w:spacing w:after="0" w:line="240" w:lineRule="auto"/>
              <w:ind w:left="0" w:firstLine="0"/>
              <w:jc w:val="center"/>
              <w:rPr>
                <w:rFonts w:ascii="Times New Roman" w:hAnsi="Times New Roman" w:cs="Times New Roman"/>
                <w:sz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rPr>
            </w:pPr>
            <w:r w:rsidRPr="00BC5D91">
              <w:rPr>
                <w:rFonts w:ascii="Times New Roman" w:hAnsi="Times New Roman" w:cs="Times New Roman"/>
                <w:spacing w:val="2"/>
                <w:sz w:val="24"/>
                <w:shd w:val="clear" w:color="auto" w:fill="FFFFFF"/>
              </w:rPr>
              <w:t xml:space="preserve">для многоквартирных домов, оборудованных газовыми плитами, централизованным отоплением, без централизованного горячего водоснабжения, без газовых водонагревателей, а также жилых домов, оборудованных газовыми плитами, с централизованным или печным отоплением, без централизованного горячего водоснабжения, без газовых водонагревателей </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rPr>
            </w:pPr>
            <w:r w:rsidRPr="00BC5D91">
              <w:rPr>
                <w:rFonts w:ascii="Times New Roman" w:hAnsi="Times New Roman" w:cs="Times New Roman"/>
                <w:sz w:val="24"/>
              </w:rPr>
              <w:t>Кг на чел в месс.</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rPr>
            </w:pPr>
            <w:r w:rsidRPr="00BC5D91">
              <w:rPr>
                <w:rFonts w:ascii="Times New Roman" w:hAnsi="Times New Roman" w:cs="Times New Roman"/>
                <w:sz w:val="24"/>
              </w:rPr>
              <w:t>10,4</w:t>
            </w:r>
          </w:p>
        </w:tc>
      </w:tr>
      <w:tr w:rsidR="0078131B" w:rsidRPr="00BC5D91" w:rsidTr="0078131B">
        <w:tc>
          <w:tcPr>
            <w:tcW w:w="0" w:type="auto"/>
            <w:vAlign w:val="center"/>
          </w:tcPr>
          <w:p w:rsidR="0078131B" w:rsidRPr="00BC5D91" w:rsidRDefault="0078131B" w:rsidP="00982C5D">
            <w:pPr>
              <w:numPr>
                <w:ilvl w:val="0"/>
                <w:numId w:val="66"/>
              </w:numPr>
              <w:tabs>
                <w:tab w:val="left" w:pos="284"/>
              </w:tabs>
              <w:spacing w:after="0" w:line="240" w:lineRule="auto"/>
              <w:ind w:left="0" w:firstLine="0"/>
              <w:jc w:val="center"/>
              <w:rPr>
                <w:rFonts w:ascii="Times New Roman" w:hAnsi="Times New Roman" w:cs="Times New Roman"/>
                <w:sz w:val="24"/>
              </w:rPr>
            </w:pPr>
          </w:p>
        </w:tc>
        <w:tc>
          <w:tcPr>
            <w:tcW w:w="0" w:type="auto"/>
            <w:vAlign w:val="center"/>
          </w:tcPr>
          <w:p w:rsidR="0078131B" w:rsidRPr="00BC5D91" w:rsidRDefault="0078131B" w:rsidP="0078131B">
            <w:pPr>
              <w:shd w:val="clear" w:color="auto" w:fill="FFFFFF"/>
              <w:spacing w:after="0" w:line="240" w:lineRule="auto"/>
              <w:rPr>
                <w:rFonts w:ascii="Times New Roman" w:hAnsi="Times New Roman" w:cs="Times New Roman"/>
                <w:b/>
                <w:sz w:val="24"/>
              </w:rPr>
            </w:pPr>
            <w:r w:rsidRPr="00BC5D91">
              <w:rPr>
                <w:rFonts w:ascii="Times New Roman" w:hAnsi="Times New Roman" w:cs="Times New Roman"/>
                <w:spacing w:val="2"/>
                <w:sz w:val="24"/>
                <w:shd w:val="clear" w:color="auto" w:fill="FFFFFF"/>
              </w:rPr>
              <w:t xml:space="preserve">для многоквартирных домов, оборудованных газовыми плитами, газовыми водонагревателями, централизованным отоплением, а также жилых домов, оборудованных газовыми плитами, с централизованным или печным отоплением, с газовыми водонагревателями, без централизованного горячего </w:t>
            </w:r>
          </w:p>
        </w:tc>
        <w:tc>
          <w:tcPr>
            <w:tcW w:w="0" w:type="auto"/>
            <w:vAlign w:val="center"/>
          </w:tcPr>
          <w:p w:rsidR="0078131B" w:rsidRPr="00BC5D91" w:rsidRDefault="0078131B" w:rsidP="0078131B">
            <w:pPr>
              <w:shd w:val="clear" w:color="auto" w:fill="FFFFFF"/>
              <w:spacing w:after="0" w:line="240" w:lineRule="auto"/>
              <w:jc w:val="center"/>
              <w:rPr>
                <w:rFonts w:ascii="Times New Roman" w:hAnsi="Times New Roman" w:cs="Times New Roman"/>
                <w:b/>
                <w:sz w:val="24"/>
              </w:rPr>
            </w:pPr>
            <w:r w:rsidRPr="00BC5D91">
              <w:rPr>
                <w:rFonts w:ascii="Times New Roman" w:hAnsi="Times New Roman" w:cs="Times New Roman"/>
                <w:sz w:val="24"/>
              </w:rPr>
              <w:t>Кг на чел в месс.</w:t>
            </w:r>
          </w:p>
        </w:tc>
        <w:tc>
          <w:tcPr>
            <w:tcW w:w="0" w:type="auto"/>
            <w:vAlign w:val="center"/>
          </w:tcPr>
          <w:p w:rsidR="0078131B" w:rsidRPr="00BC5D91" w:rsidRDefault="0078131B" w:rsidP="0078131B">
            <w:pPr>
              <w:spacing w:after="0" w:line="240" w:lineRule="auto"/>
              <w:jc w:val="center"/>
              <w:rPr>
                <w:rFonts w:ascii="Times New Roman" w:hAnsi="Times New Roman" w:cs="Times New Roman"/>
                <w:sz w:val="24"/>
              </w:rPr>
            </w:pPr>
            <w:r w:rsidRPr="00BC5D91">
              <w:rPr>
                <w:rFonts w:ascii="Times New Roman" w:hAnsi="Times New Roman" w:cs="Times New Roman"/>
                <w:sz w:val="24"/>
              </w:rPr>
              <w:t>16,9</w:t>
            </w:r>
          </w:p>
        </w:tc>
      </w:tr>
    </w:tbl>
    <w:p w:rsidR="0078131B" w:rsidRPr="00BC5D91" w:rsidRDefault="0078131B" w:rsidP="0078131B">
      <w:pPr>
        <w:spacing w:after="0" w:line="240" w:lineRule="auto"/>
        <w:rPr>
          <w:rFonts w:ascii="Times New Roman" w:hAnsi="Times New Roman" w:cs="Times New Roman"/>
          <w:spacing w:val="2"/>
          <w:shd w:val="clear" w:color="auto" w:fill="FFFFFF"/>
        </w:rPr>
      </w:pPr>
    </w:p>
    <w:p w:rsidR="0078131B" w:rsidRPr="00BC5D91" w:rsidRDefault="0078131B" w:rsidP="0078131B">
      <w:pPr>
        <w:spacing w:after="0" w:line="240" w:lineRule="auto"/>
        <w:rPr>
          <w:rFonts w:ascii="Times New Roman" w:hAnsi="Times New Roman" w:cs="Times New Roman"/>
          <w:b/>
          <w:sz w:val="24"/>
        </w:rPr>
      </w:pPr>
      <w:r w:rsidRPr="00BC5D91">
        <w:rPr>
          <w:rFonts w:ascii="Times New Roman" w:hAnsi="Times New Roman" w:cs="Times New Roman"/>
          <w:spacing w:val="2"/>
          <w:sz w:val="24"/>
          <w:shd w:val="clear" w:color="auto" w:fill="FFFFFF"/>
        </w:rPr>
        <w:t>Норматив потребления газоснабжения на общедомовые нужды - 0.</w:t>
      </w:r>
    </w:p>
    <w:p w:rsidR="0037443E" w:rsidRPr="00BC5D91" w:rsidRDefault="0037443E">
      <w:pPr>
        <w:rPr>
          <w:rFonts w:ascii="Times New Roman" w:eastAsiaTheme="majorEastAsia" w:hAnsi="Times New Roman" w:cs="Times New Roman"/>
          <w:b/>
          <w:bCs/>
          <w:sz w:val="24"/>
          <w:szCs w:val="24"/>
        </w:rPr>
      </w:pPr>
    </w:p>
    <w:p w:rsidR="0037443E" w:rsidRPr="00BC5D91" w:rsidRDefault="0037443E">
      <w:pPr>
        <w:rPr>
          <w:rFonts w:ascii="Times New Roman" w:eastAsiaTheme="majorEastAsia" w:hAnsi="Times New Roman" w:cs="Times New Roman"/>
          <w:b/>
          <w:bCs/>
          <w:sz w:val="24"/>
          <w:szCs w:val="24"/>
        </w:rPr>
      </w:pPr>
    </w:p>
    <w:sectPr w:rsidR="0037443E" w:rsidRPr="00BC5D91" w:rsidSect="004563F3">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95" w:rsidRDefault="00572895" w:rsidP="005E4544">
      <w:pPr>
        <w:spacing w:after="0" w:line="240" w:lineRule="auto"/>
      </w:pPr>
      <w:r>
        <w:separator/>
      </w:r>
    </w:p>
  </w:endnote>
  <w:endnote w:type="continuationSeparator" w:id="0">
    <w:p w:rsidR="00572895" w:rsidRDefault="00572895" w:rsidP="005E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JournalRub">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73" w:rsidRDefault="00894E73" w:rsidP="007A58A4">
    <w:pPr>
      <w:pStyle w:val="a9"/>
      <w:pBdr>
        <w:top w:val="thinThickSmallGap" w:sz="24" w:space="1" w:color="622423" w:themeColor="accent2" w:themeShade="7F"/>
      </w:pBdr>
      <w:jc w:val="center"/>
    </w:pPr>
    <w:r>
      <w:fldChar w:fldCharType="begin"/>
    </w:r>
    <w:r>
      <w:instrText xml:space="preserve"> PAGE   \* MERGEFORMAT </w:instrText>
    </w:r>
    <w:r>
      <w:fldChar w:fldCharType="separate"/>
    </w:r>
    <w:r w:rsidR="002658CA" w:rsidRPr="002658CA">
      <w:rPr>
        <w:rFonts w:asciiTheme="majorHAnsi" w:hAnsiTheme="majorHAnsi"/>
        <w:noProof/>
      </w:rPr>
      <w:t>2</w:t>
    </w:r>
    <w:r>
      <w:rPr>
        <w:rFonts w:asciiTheme="majorHAnsi" w:hAnsiTheme="majorHAnsi"/>
        <w:noProof/>
      </w:rPr>
      <w:fldChar w:fldCharType="end"/>
    </w:r>
  </w:p>
  <w:p w:rsidR="00894E73" w:rsidRPr="000629E4" w:rsidRDefault="00894E73"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73" w:rsidRPr="000629E4" w:rsidRDefault="00894E73"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73" w:rsidRDefault="00894E73"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73" w:rsidRPr="000629E4" w:rsidRDefault="00894E73"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73" w:rsidRPr="000629E4" w:rsidRDefault="00894E73"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73" w:rsidRPr="000629E4" w:rsidRDefault="00894E73"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95" w:rsidRDefault="00572895" w:rsidP="005E4544">
      <w:pPr>
        <w:spacing w:after="0" w:line="240" w:lineRule="auto"/>
      </w:pPr>
      <w:r>
        <w:separator/>
      </w:r>
    </w:p>
  </w:footnote>
  <w:footnote w:type="continuationSeparator" w:id="0">
    <w:p w:rsidR="00572895" w:rsidRDefault="00572895" w:rsidP="005E4544">
      <w:pPr>
        <w:spacing w:after="0" w:line="240" w:lineRule="auto"/>
      </w:pPr>
      <w:r>
        <w:continuationSeparator/>
      </w:r>
    </w:p>
  </w:footnote>
  <w:footnote w:id="1">
    <w:p w:rsidR="00894E73" w:rsidRPr="00FC5693" w:rsidRDefault="00894E73" w:rsidP="00FC5693">
      <w:pPr>
        <w:spacing w:after="0" w:line="240" w:lineRule="auto"/>
        <w:rPr>
          <w:rFonts w:ascii="Times New Roman" w:hAnsi="Times New Roman" w:cs="Times New Roman"/>
          <w:sz w:val="20"/>
        </w:rPr>
      </w:pPr>
      <w:r w:rsidRPr="00FC5693">
        <w:rPr>
          <w:rStyle w:val="affffffffa"/>
          <w:rFonts w:ascii="Times New Roman" w:hAnsi="Times New Roman" w:cs="Times New Roman"/>
          <w:sz w:val="20"/>
        </w:rPr>
        <w:footnoteRef/>
      </w:r>
      <w:r w:rsidRPr="00FC5693">
        <w:rPr>
          <w:rFonts w:ascii="Times New Roman" w:hAnsi="Times New Roman" w:cs="Times New Roman"/>
          <w:sz w:val="20"/>
        </w:rPr>
        <w:t xml:space="preserve"> Указаны ориентировочные размеры</w:t>
      </w:r>
    </w:p>
    <w:p w:rsidR="00894E73" w:rsidRDefault="00894E73" w:rsidP="00EA0E14">
      <w:pPr>
        <w:pStyle w:val="affffffff8"/>
      </w:pPr>
    </w:p>
  </w:footnote>
  <w:footnote w:id="2">
    <w:p w:rsidR="00894E73" w:rsidRDefault="00894E73" w:rsidP="00C93CBF">
      <w:pPr>
        <w:pStyle w:val="affffffff8"/>
      </w:pPr>
      <w:r>
        <w:rPr>
          <w:rStyle w:val="affffffffa"/>
        </w:rPr>
        <w:footnoteRef/>
      </w:r>
      <w:r>
        <w:t xml:space="preserve"> СУГ – сжиженный углеводородный газ</w:t>
      </w:r>
    </w:p>
  </w:footnote>
  <w:footnote w:id="3">
    <w:p w:rsidR="00894E73" w:rsidRPr="0078131B" w:rsidRDefault="00894E73" w:rsidP="00FC5693">
      <w:pPr>
        <w:pStyle w:val="affffffff8"/>
      </w:pPr>
      <w:r w:rsidRPr="0078131B">
        <w:rPr>
          <w:rStyle w:val="affffffffa"/>
        </w:rPr>
        <w:footnoteRef/>
      </w:r>
      <w:r w:rsidRPr="0078131B">
        <w:t xml:space="preserve"> Здесь и далее дается вместимость одного здания</w:t>
      </w:r>
    </w:p>
  </w:footnote>
  <w:footnote w:id="4">
    <w:p w:rsidR="00894E73" w:rsidRPr="0078131B" w:rsidRDefault="00894E73" w:rsidP="00FC5693">
      <w:pPr>
        <w:pStyle w:val="affffffff8"/>
      </w:pPr>
      <w:r w:rsidRPr="0078131B">
        <w:rPr>
          <w:rStyle w:val="affffffffa"/>
        </w:rPr>
        <w:footnoteRef/>
      </w:r>
      <w:r w:rsidRPr="0078131B">
        <w:t xml:space="preserve"> Здесь и далее дается вместимость одного здания</w:t>
      </w:r>
    </w:p>
  </w:footnote>
  <w:footnote w:id="5">
    <w:p w:rsidR="00894E73" w:rsidRPr="00324DDC" w:rsidRDefault="00894E73" w:rsidP="00324DDC">
      <w:pPr>
        <w:shd w:val="clear" w:color="auto" w:fill="FFFFFF"/>
        <w:spacing w:after="0" w:line="240" w:lineRule="auto"/>
        <w:rPr>
          <w:rFonts w:ascii="Times New Roman" w:hAnsi="Times New Roman" w:cs="Times New Roman"/>
          <w:sz w:val="20"/>
          <w:szCs w:val="20"/>
        </w:rPr>
      </w:pPr>
      <w:r w:rsidRPr="00324DDC">
        <w:rPr>
          <w:rStyle w:val="affffffffa"/>
          <w:rFonts w:ascii="Times New Roman" w:hAnsi="Times New Roman" w:cs="Times New Roman"/>
          <w:sz w:val="20"/>
          <w:szCs w:val="20"/>
        </w:rPr>
        <w:footnoteRef/>
      </w:r>
      <w:r w:rsidRPr="00324DDC">
        <w:rPr>
          <w:rFonts w:ascii="Times New Roman" w:hAnsi="Times New Roman" w:cs="Times New Roman"/>
          <w:sz w:val="20"/>
          <w:szCs w:val="20"/>
        </w:rPr>
        <w:t xml:space="preserve"> В приложении приведены показатели в соответствии с Постановление Правительства Амурской области от 31.03.2015 N 136</w:t>
      </w:r>
    </w:p>
    <w:p w:rsidR="00894E73" w:rsidRDefault="00894E73" w:rsidP="0078131B">
      <w:pPr>
        <w:pStyle w:val="afffffff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73" w:rsidRPr="0037443E" w:rsidRDefault="00894E73"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73" w:rsidRPr="0037443E" w:rsidRDefault="00894E73"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73" w:rsidRPr="00D25B7C" w:rsidRDefault="00894E73"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B3731F"/>
    <w:multiLevelType w:val="hybridMultilevel"/>
    <w:tmpl w:val="5474450E"/>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7">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8">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09960357"/>
    <w:multiLevelType w:val="multilevel"/>
    <w:tmpl w:val="2E0C03F2"/>
    <w:lvl w:ilvl="0">
      <w:start w:val="1"/>
      <w:numFmt w:val="decimal"/>
      <w:lvlText w:val="%1."/>
      <w:lvlJc w:val="left"/>
      <w:pPr>
        <w:ind w:left="720" w:hanging="360"/>
      </w:pPr>
    </w:lvl>
    <w:lvl w:ilvl="1">
      <w:start w:val="8"/>
      <w:numFmt w:val="decimal"/>
      <w:isLgl/>
      <w:lvlText w:val="%1.%2."/>
      <w:lvlJc w:val="left"/>
      <w:pPr>
        <w:ind w:left="1894" w:hanging="1185"/>
      </w:pPr>
      <w:rPr>
        <w:rFonts w:hint="default"/>
        <w:color w:val="auto"/>
      </w:rPr>
    </w:lvl>
    <w:lvl w:ilvl="2">
      <w:start w:val="1"/>
      <w:numFmt w:val="decimal"/>
      <w:isLgl/>
      <w:lvlText w:val="%1.%2.%3."/>
      <w:lvlJc w:val="left"/>
      <w:pPr>
        <w:ind w:left="2243" w:hanging="1185"/>
      </w:pPr>
      <w:rPr>
        <w:rFonts w:hint="default"/>
        <w:color w:val="auto"/>
      </w:rPr>
    </w:lvl>
    <w:lvl w:ilvl="3">
      <w:start w:val="1"/>
      <w:numFmt w:val="decimal"/>
      <w:isLgl/>
      <w:lvlText w:val="%1.%2.%3.%4."/>
      <w:lvlJc w:val="left"/>
      <w:pPr>
        <w:ind w:left="2592" w:hanging="1185"/>
      </w:pPr>
      <w:rPr>
        <w:rFonts w:hint="default"/>
        <w:color w:val="auto"/>
      </w:rPr>
    </w:lvl>
    <w:lvl w:ilvl="4">
      <w:start w:val="1"/>
      <w:numFmt w:val="decimal"/>
      <w:isLgl/>
      <w:lvlText w:val="%1.%2.%3.%4.%5."/>
      <w:lvlJc w:val="left"/>
      <w:pPr>
        <w:ind w:left="2941" w:hanging="1185"/>
      </w:pPr>
      <w:rPr>
        <w:rFonts w:hint="default"/>
        <w:color w:val="auto"/>
      </w:rPr>
    </w:lvl>
    <w:lvl w:ilvl="5">
      <w:start w:val="1"/>
      <w:numFmt w:val="decimal"/>
      <w:isLgl/>
      <w:lvlText w:val="%1.%2.%3.%4.%5.%6."/>
      <w:lvlJc w:val="left"/>
      <w:pPr>
        <w:ind w:left="3290" w:hanging="118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0">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1">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2">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CCD4300"/>
    <w:multiLevelType w:val="multilevel"/>
    <w:tmpl w:val="D5C0B66A"/>
    <w:lvl w:ilvl="0">
      <w:start w:val="1"/>
      <w:numFmt w:val="decimal"/>
      <w:lvlText w:val="%1."/>
      <w:lvlJc w:val="left"/>
      <w:pPr>
        <w:ind w:left="720" w:hanging="360"/>
      </w:pPr>
    </w:lvl>
    <w:lvl w:ilvl="1">
      <w:start w:val="4"/>
      <w:numFmt w:val="decimal"/>
      <w:isLgl/>
      <w:lvlText w:val="%1.%2."/>
      <w:lvlJc w:val="left"/>
      <w:pPr>
        <w:ind w:left="1959" w:hanging="1425"/>
      </w:pPr>
      <w:rPr>
        <w:rFonts w:hint="default"/>
      </w:rPr>
    </w:lvl>
    <w:lvl w:ilvl="2">
      <w:start w:val="47"/>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4">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5">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19">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0">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2">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5">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26">
    <w:nsid w:val="35D028EF"/>
    <w:multiLevelType w:val="multilevel"/>
    <w:tmpl w:val="066813D8"/>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b/>
        <w:i w:val="0"/>
        <w:sz w:val="24"/>
        <w:u w:val="none"/>
      </w:rPr>
    </w:lvl>
    <w:lvl w:ilvl="2">
      <w:start w:val="1"/>
      <w:numFmt w:val="decimal"/>
      <w:isLgl/>
      <w:lvlText w:val="%1.%2.%3."/>
      <w:lvlJc w:val="left"/>
      <w:pPr>
        <w:ind w:left="1004" w:hanging="720"/>
      </w:pPr>
      <w:rPr>
        <w:rFonts w:hint="default"/>
        <w:b/>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29">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30">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31">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5">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9">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43">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44">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45">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3AC21AA"/>
    <w:multiLevelType w:val="hybridMultilevel"/>
    <w:tmpl w:val="39303388"/>
    <w:lvl w:ilvl="0" w:tplc="FFFFFFFF">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8">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51">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3">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13504D"/>
    <w:multiLevelType w:val="hybridMultilevel"/>
    <w:tmpl w:val="CEC27A98"/>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56">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0">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63">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64">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66">
    <w:nsid w:val="7B8144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63"/>
  </w:num>
  <w:num w:numId="4">
    <w:abstractNumId w:val="36"/>
  </w:num>
  <w:num w:numId="5">
    <w:abstractNumId w:val="11"/>
  </w:num>
  <w:num w:numId="6">
    <w:abstractNumId w:val="58"/>
  </w:num>
  <w:num w:numId="7">
    <w:abstractNumId w:val="64"/>
  </w:num>
  <w:num w:numId="8">
    <w:abstractNumId w:val="67"/>
  </w:num>
  <w:num w:numId="9">
    <w:abstractNumId w:val="30"/>
  </w:num>
  <w:num w:numId="10">
    <w:abstractNumId w:val="55"/>
  </w:num>
  <w:num w:numId="11">
    <w:abstractNumId w:val="50"/>
  </w:num>
  <w:num w:numId="12">
    <w:abstractNumId w:val="44"/>
  </w:num>
  <w:num w:numId="13">
    <w:abstractNumId w:val="14"/>
  </w:num>
  <w:num w:numId="14">
    <w:abstractNumId w:val="53"/>
  </w:num>
  <w:num w:numId="15">
    <w:abstractNumId w:val="62"/>
  </w:num>
  <w:num w:numId="16">
    <w:abstractNumId w:val="21"/>
  </w:num>
  <w:num w:numId="17">
    <w:abstractNumId w:val="34"/>
  </w:num>
  <w:num w:numId="18">
    <w:abstractNumId w:val="0"/>
  </w:num>
  <w:num w:numId="19">
    <w:abstractNumId w:val="51"/>
  </w:num>
  <w:num w:numId="20">
    <w:abstractNumId w:val="41"/>
  </w:num>
  <w:num w:numId="21">
    <w:abstractNumId w:val="5"/>
  </w:num>
  <w:num w:numId="22">
    <w:abstractNumId w:val="17"/>
  </w:num>
  <w:num w:numId="23">
    <w:abstractNumId w:val="33"/>
  </w:num>
  <w:num w:numId="24">
    <w:abstractNumId w:val="31"/>
  </w:num>
  <w:num w:numId="25">
    <w:abstractNumId w:val="16"/>
  </w:num>
  <w:num w:numId="26">
    <w:abstractNumId w:val="27"/>
  </w:num>
  <w:num w:numId="27">
    <w:abstractNumId w:val="47"/>
  </w:num>
  <w:num w:numId="28">
    <w:abstractNumId w:val="56"/>
  </w:num>
  <w:num w:numId="29">
    <w:abstractNumId w:val="19"/>
  </w:num>
  <w:num w:numId="30">
    <w:abstractNumId w:val="35"/>
  </w:num>
  <w:num w:numId="31">
    <w:abstractNumId w:val="42"/>
  </w:num>
  <w:num w:numId="32">
    <w:abstractNumId w:val="38"/>
  </w:num>
  <w:num w:numId="33">
    <w:abstractNumId w:val="7"/>
  </w:num>
  <w:num w:numId="34">
    <w:abstractNumId w:val="10"/>
  </w:num>
  <w:num w:numId="35">
    <w:abstractNumId w:val="52"/>
  </w:num>
  <w:num w:numId="36">
    <w:abstractNumId w:val="4"/>
  </w:num>
  <w:num w:numId="37">
    <w:abstractNumId w:val="40"/>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7"/>
  </w:num>
  <w:num w:numId="47">
    <w:abstractNumId w:val="39"/>
  </w:num>
  <w:num w:numId="48">
    <w:abstractNumId w:val="43"/>
  </w:num>
  <w:num w:numId="49">
    <w:abstractNumId w:val="18"/>
  </w:num>
  <w:num w:numId="50">
    <w:abstractNumId w:val="57"/>
  </w:num>
  <w:num w:numId="51">
    <w:abstractNumId w:val="68"/>
  </w:num>
  <w:num w:numId="52">
    <w:abstractNumId w:val="20"/>
  </w:num>
  <w:num w:numId="53">
    <w:abstractNumId w:val="23"/>
  </w:num>
  <w:num w:numId="54">
    <w:abstractNumId w:val="49"/>
  </w:num>
  <w:num w:numId="55">
    <w:abstractNumId w:val="29"/>
  </w:num>
  <w:num w:numId="56">
    <w:abstractNumId w:val="6"/>
  </w:num>
  <w:num w:numId="57">
    <w:abstractNumId w:val="45"/>
  </w:num>
  <w:num w:numId="58">
    <w:abstractNumId w:val="65"/>
  </w:num>
  <w:num w:numId="59">
    <w:abstractNumId w:val="22"/>
  </w:num>
  <w:num w:numId="60">
    <w:abstractNumId w:val="48"/>
  </w:num>
  <w:num w:numId="61">
    <w:abstractNumId w:val="60"/>
  </w:num>
  <w:num w:numId="62">
    <w:abstractNumId w:val="46"/>
  </w:num>
  <w:num w:numId="63">
    <w:abstractNumId w:val="66"/>
  </w:num>
  <w:num w:numId="64">
    <w:abstractNumId w:val="9"/>
  </w:num>
  <w:num w:numId="65">
    <w:abstractNumId w:val="13"/>
  </w:num>
  <w:num w:numId="66">
    <w:abstractNumId w:val="59"/>
  </w:num>
  <w:num w:numId="67">
    <w:abstractNumId w:val="54"/>
  </w:num>
  <w:num w:numId="68">
    <w:abstractNumId w:val="3"/>
  </w:num>
  <w:num w:numId="69">
    <w:abstractNumId w:val="26"/>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4740"/>
    <w:rsid w:val="00000A20"/>
    <w:rsid w:val="000045B8"/>
    <w:rsid w:val="00005EBF"/>
    <w:rsid w:val="0001025A"/>
    <w:rsid w:val="00010BD1"/>
    <w:rsid w:val="00010DD6"/>
    <w:rsid w:val="00013C0C"/>
    <w:rsid w:val="000160A9"/>
    <w:rsid w:val="00020C59"/>
    <w:rsid w:val="00022DAC"/>
    <w:rsid w:val="0002418A"/>
    <w:rsid w:val="00024A3E"/>
    <w:rsid w:val="0002507C"/>
    <w:rsid w:val="00025414"/>
    <w:rsid w:val="000257A5"/>
    <w:rsid w:val="0002792C"/>
    <w:rsid w:val="00030CFB"/>
    <w:rsid w:val="00031C6E"/>
    <w:rsid w:val="00034B5E"/>
    <w:rsid w:val="000351B7"/>
    <w:rsid w:val="00037DA9"/>
    <w:rsid w:val="00042696"/>
    <w:rsid w:val="00043109"/>
    <w:rsid w:val="00043D0C"/>
    <w:rsid w:val="0004487E"/>
    <w:rsid w:val="00045524"/>
    <w:rsid w:val="0005062E"/>
    <w:rsid w:val="0005092B"/>
    <w:rsid w:val="00050B52"/>
    <w:rsid w:val="0005492C"/>
    <w:rsid w:val="00057AEF"/>
    <w:rsid w:val="00060DE7"/>
    <w:rsid w:val="00061D53"/>
    <w:rsid w:val="000629E4"/>
    <w:rsid w:val="00062F74"/>
    <w:rsid w:val="000652EB"/>
    <w:rsid w:val="00065BB7"/>
    <w:rsid w:val="00070D9E"/>
    <w:rsid w:val="00073A4D"/>
    <w:rsid w:val="00074201"/>
    <w:rsid w:val="000763D3"/>
    <w:rsid w:val="000814AA"/>
    <w:rsid w:val="0008153B"/>
    <w:rsid w:val="00082185"/>
    <w:rsid w:val="000844BF"/>
    <w:rsid w:val="000845CA"/>
    <w:rsid w:val="00087C68"/>
    <w:rsid w:val="00087E70"/>
    <w:rsid w:val="0009086F"/>
    <w:rsid w:val="00091628"/>
    <w:rsid w:val="0009630E"/>
    <w:rsid w:val="000A044F"/>
    <w:rsid w:val="000A13DE"/>
    <w:rsid w:val="000A24E8"/>
    <w:rsid w:val="000A297B"/>
    <w:rsid w:val="000A2F7B"/>
    <w:rsid w:val="000A36E0"/>
    <w:rsid w:val="000A68C6"/>
    <w:rsid w:val="000A6D5D"/>
    <w:rsid w:val="000A7F02"/>
    <w:rsid w:val="000B1D38"/>
    <w:rsid w:val="000B2A38"/>
    <w:rsid w:val="000B7431"/>
    <w:rsid w:val="000B7FED"/>
    <w:rsid w:val="000C0D1A"/>
    <w:rsid w:val="000C210C"/>
    <w:rsid w:val="000C4E8C"/>
    <w:rsid w:val="000C57BC"/>
    <w:rsid w:val="000C5976"/>
    <w:rsid w:val="000C66D6"/>
    <w:rsid w:val="000C759C"/>
    <w:rsid w:val="000D02F4"/>
    <w:rsid w:val="000D0807"/>
    <w:rsid w:val="000D19EA"/>
    <w:rsid w:val="000D2F6D"/>
    <w:rsid w:val="000D3B9E"/>
    <w:rsid w:val="000D6DDC"/>
    <w:rsid w:val="000E12A4"/>
    <w:rsid w:val="000E2224"/>
    <w:rsid w:val="000E419A"/>
    <w:rsid w:val="000E4B44"/>
    <w:rsid w:val="000E550E"/>
    <w:rsid w:val="000E69A0"/>
    <w:rsid w:val="000E754A"/>
    <w:rsid w:val="000E75BD"/>
    <w:rsid w:val="000F59FC"/>
    <w:rsid w:val="000F6E8D"/>
    <w:rsid w:val="000F7219"/>
    <w:rsid w:val="000F732B"/>
    <w:rsid w:val="000F747A"/>
    <w:rsid w:val="0010016A"/>
    <w:rsid w:val="00104DA1"/>
    <w:rsid w:val="00104FA2"/>
    <w:rsid w:val="001075B0"/>
    <w:rsid w:val="00111F49"/>
    <w:rsid w:val="00117544"/>
    <w:rsid w:val="00120357"/>
    <w:rsid w:val="0012492D"/>
    <w:rsid w:val="00126985"/>
    <w:rsid w:val="0013129E"/>
    <w:rsid w:val="001335FD"/>
    <w:rsid w:val="00134452"/>
    <w:rsid w:val="0013542C"/>
    <w:rsid w:val="001447A0"/>
    <w:rsid w:val="00144DC1"/>
    <w:rsid w:val="00145046"/>
    <w:rsid w:val="001453DD"/>
    <w:rsid w:val="00145A41"/>
    <w:rsid w:val="001476FF"/>
    <w:rsid w:val="00150874"/>
    <w:rsid w:val="001519CA"/>
    <w:rsid w:val="00153C34"/>
    <w:rsid w:val="00155113"/>
    <w:rsid w:val="00161855"/>
    <w:rsid w:val="001639FC"/>
    <w:rsid w:val="00164713"/>
    <w:rsid w:val="001650AB"/>
    <w:rsid w:val="001669ED"/>
    <w:rsid w:val="00171F5C"/>
    <w:rsid w:val="0017322F"/>
    <w:rsid w:val="00174D6E"/>
    <w:rsid w:val="00175BA2"/>
    <w:rsid w:val="00176238"/>
    <w:rsid w:val="00177171"/>
    <w:rsid w:val="0018239A"/>
    <w:rsid w:val="001831C5"/>
    <w:rsid w:val="00184405"/>
    <w:rsid w:val="00184D72"/>
    <w:rsid w:val="00186B1E"/>
    <w:rsid w:val="00186B60"/>
    <w:rsid w:val="00187C28"/>
    <w:rsid w:val="00192191"/>
    <w:rsid w:val="00192B2E"/>
    <w:rsid w:val="00193D0C"/>
    <w:rsid w:val="001A2797"/>
    <w:rsid w:val="001A3355"/>
    <w:rsid w:val="001A4CDD"/>
    <w:rsid w:val="001A4DA1"/>
    <w:rsid w:val="001A5ADF"/>
    <w:rsid w:val="001A5F07"/>
    <w:rsid w:val="001A6B5D"/>
    <w:rsid w:val="001A6FC0"/>
    <w:rsid w:val="001B08E3"/>
    <w:rsid w:val="001B1F30"/>
    <w:rsid w:val="001B352F"/>
    <w:rsid w:val="001B5A14"/>
    <w:rsid w:val="001B6832"/>
    <w:rsid w:val="001B6D27"/>
    <w:rsid w:val="001C5FAC"/>
    <w:rsid w:val="001D029E"/>
    <w:rsid w:val="001D1555"/>
    <w:rsid w:val="001D44DA"/>
    <w:rsid w:val="001D4EC6"/>
    <w:rsid w:val="001D61A6"/>
    <w:rsid w:val="001D6925"/>
    <w:rsid w:val="001E0671"/>
    <w:rsid w:val="001E2D6A"/>
    <w:rsid w:val="001E3E96"/>
    <w:rsid w:val="001E6104"/>
    <w:rsid w:val="001F31A8"/>
    <w:rsid w:val="001F4C53"/>
    <w:rsid w:val="001F6986"/>
    <w:rsid w:val="00200179"/>
    <w:rsid w:val="002034D2"/>
    <w:rsid w:val="00204930"/>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4F7F"/>
    <w:rsid w:val="0023586E"/>
    <w:rsid w:val="00235E50"/>
    <w:rsid w:val="00236519"/>
    <w:rsid w:val="0024147F"/>
    <w:rsid w:val="002423BC"/>
    <w:rsid w:val="002441A4"/>
    <w:rsid w:val="002448E2"/>
    <w:rsid w:val="00246848"/>
    <w:rsid w:val="00246F7E"/>
    <w:rsid w:val="00250C31"/>
    <w:rsid w:val="00251769"/>
    <w:rsid w:val="00254ECF"/>
    <w:rsid w:val="00255C7C"/>
    <w:rsid w:val="0026400C"/>
    <w:rsid w:val="002658CA"/>
    <w:rsid w:val="00266C5F"/>
    <w:rsid w:val="0026736F"/>
    <w:rsid w:val="00267450"/>
    <w:rsid w:val="00270DFC"/>
    <w:rsid w:val="00281756"/>
    <w:rsid w:val="00283828"/>
    <w:rsid w:val="002910BB"/>
    <w:rsid w:val="00294ED6"/>
    <w:rsid w:val="002A02C2"/>
    <w:rsid w:val="002A062C"/>
    <w:rsid w:val="002A064E"/>
    <w:rsid w:val="002A0860"/>
    <w:rsid w:val="002A1B4F"/>
    <w:rsid w:val="002A5090"/>
    <w:rsid w:val="002A5582"/>
    <w:rsid w:val="002A5AFF"/>
    <w:rsid w:val="002A6953"/>
    <w:rsid w:val="002B124A"/>
    <w:rsid w:val="002B26B3"/>
    <w:rsid w:val="002B27DB"/>
    <w:rsid w:val="002B3F95"/>
    <w:rsid w:val="002B50AE"/>
    <w:rsid w:val="002B5723"/>
    <w:rsid w:val="002B5C4A"/>
    <w:rsid w:val="002C43D9"/>
    <w:rsid w:val="002C4AC2"/>
    <w:rsid w:val="002C65CC"/>
    <w:rsid w:val="002C77C9"/>
    <w:rsid w:val="002C7F81"/>
    <w:rsid w:val="002D2220"/>
    <w:rsid w:val="002D2F90"/>
    <w:rsid w:val="002D64E2"/>
    <w:rsid w:val="002D78EF"/>
    <w:rsid w:val="002E0BBC"/>
    <w:rsid w:val="002E44FB"/>
    <w:rsid w:val="002F220E"/>
    <w:rsid w:val="002F5407"/>
    <w:rsid w:val="002F5B28"/>
    <w:rsid w:val="002F5DE8"/>
    <w:rsid w:val="00301FA0"/>
    <w:rsid w:val="00303EB8"/>
    <w:rsid w:val="00304DF5"/>
    <w:rsid w:val="003060F3"/>
    <w:rsid w:val="00312ACD"/>
    <w:rsid w:val="00314BB0"/>
    <w:rsid w:val="00321E12"/>
    <w:rsid w:val="00322E60"/>
    <w:rsid w:val="00322EFD"/>
    <w:rsid w:val="00324DDC"/>
    <w:rsid w:val="00325366"/>
    <w:rsid w:val="003262D2"/>
    <w:rsid w:val="00330DCC"/>
    <w:rsid w:val="003325EE"/>
    <w:rsid w:val="0033329A"/>
    <w:rsid w:val="0033482F"/>
    <w:rsid w:val="00341129"/>
    <w:rsid w:val="00341D69"/>
    <w:rsid w:val="003422BA"/>
    <w:rsid w:val="00342A0F"/>
    <w:rsid w:val="00347FDA"/>
    <w:rsid w:val="0035120B"/>
    <w:rsid w:val="00352141"/>
    <w:rsid w:val="00354366"/>
    <w:rsid w:val="003551E8"/>
    <w:rsid w:val="003559B4"/>
    <w:rsid w:val="00355C9E"/>
    <w:rsid w:val="0035640F"/>
    <w:rsid w:val="0035674F"/>
    <w:rsid w:val="00357757"/>
    <w:rsid w:val="00357A0D"/>
    <w:rsid w:val="00362F95"/>
    <w:rsid w:val="003657F5"/>
    <w:rsid w:val="0036580C"/>
    <w:rsid w:val="003663F2"/>
    <w:rsid w:val="0036662B"/>
    <w:rsid w:val="00370492"/>
    <w:rsid w:val="00370AAF"/>
    <w:rsid w:val="00372D2B"/>
    <w:rsid w:val="00373B72"/>
    <w:rsid w:val="0037443E"/>
    <w:rsid w:val="00375650"/>
    <w:rsid w:val="00375D61"/>
    <w:rsid w:val="00375E90"/>
    <w:rsid w:val="00376736"/>
    <w:rsid w:val="003834B7"/>
    <w:rsid w:val="00383B66"/>
    <w:rsid w:val="00386300"/>
    <w:rsid w:val="00387172"/>
    <w:rsid w:val="003915A8"/>
    <w:rsid w:val="00391A04"/>
    <w:rsid w:val="00391D9C"/>
    <w:rsid w:val="003973F3"/>
    <w:rsid w:val="003A18CC"/>
    <w:rsid w:val="003A35C9"/>
    <w:rsid w:val="003A3D63"/>
    <w:rsid w:val="003A4587"/>
    <w:rsid w:val="003A606B"/>
    <w:rsid w:val="003B09D0"/>
    <w:rsid w:val="003B21FE"/>
    <w:rsid w:val="003B4784"/>
    <w:rsid w:val="003C0E2A"/>
    <w:rsid w:val="003C13DD"/>
    <w:rsid w:val="003C166B"/>
    <w:rsid w:val="003C7F7F"/>
    <w:rsid w:val="003D103B"/>
    <w:rsid w:val="003D3F0B"/>
    <w:rsid w:val="003D7A15"/>
    <w:rsid w:val="003E21C0"/>
    <w:rsid w:val="003E2DA0"/>
    <w:rsid w:val="003E3C3A"/>
    <w:rsid w:val="003E41F5"/>
    <w:rsid w:val="003E6B09"/>
    <w:rsid w:val="003E6D25"/>
    <w:rsid w:val="003F5CC5"/>
    <w:rsid w:val="003F5D5B"/>
    <w:rsid w:val="003F6248"/>
    <w:rsid w:val="0040235E"/>
    <w:rsid w:val="00404C76"/>
    <w:rsid w:val="00407E6E"/>
    <w:rsid w:val="00410281"/>
    <w:rsid w:val="004103EC"/>
    <w:rsid w:val="004132B3"/>
    <w:rsid w:val="00413D7C"/>
    <w:rsid w:val="004166E8"/>
    <w:rsid w:val="00417AB5"/>
    <w:rsid w:val="00417CF6"/>
    <w:rsid w:val="00422FE9"/>
    <w:rsid w:val="00423F0D"/>
    <w:rsid w:val="00423F17"/>
    <w:rsid w:val="00424C50"/>
    <w:rsid w:val="00426067"/>
    <w:rsid w:val="00435A09"/>
    <w:rsid w:val="00440700"/>
    <w:rsid w:val="00442325"/>
    <w:rsid w:val="00443870"/>
    <w:rsid w:val="00444425"/>
    <w:rsid w:val="00444DA5"/>
    <w:rsid w:val="0044713A"/>
    <w:rsid w:val="0045089C"/>
    <w:rsid w:val="00450A26"/>
    <w:rsid w:val="00451F50"/>
    <w:rsid w:val="00456270"/>
    <w:rsid w:val="00456364"/>
    <w:rsid w:val="004563F3"/>
    <w:rsid w:val="00456E1C"/>
    <w:rsid w:val="00457B61"/>
    <w:rsid w:val="00457BD2"/>
    <w:rsid w:val="0046179E"/>
    <w:rsid w:val="00462748"/>
    <w:rsid w:val="00462BC5"/>
    <w:rsid w:val="00462C26"/>
    <w:rsid w:val="0046624C"/>
    <w:rsid w:val="00471382"/>
    <w:rsid w:val="004716E6"/>
    <w:rsid w:val="00472F1C"/>
    <w:rsid w:val="0048067C"/>
    <w:rsid w:val="0048593D"/>
    <w:rsid w:val="00487D08"/>
    <w:rsid w:val="004908E5"/>
    <w:rsid w:val="004918E2"/>
    <w:rsid w:val="00493BA4"/>
    <w:rsid w:val="00493CA9"/>
    <w:rsid w:val="00495BAA"/>
    <w:rsid w:val="004972F5"/>
    <w:rsid w:val="004A1272"/>
    <w:rsid w:val="004A2259"/>
    <w:rsid w:val="004A22E0"/>
    <w:rsid w:val="004A2EDD"/>
    <w:rsid w:val="004A330D"/>
    <w:rsid w:val="004A3F3B"/>
    <w:rsid w:val="004A6FFD"/>
    <w:rsid w:val="004A7010"/>
    <w:rsid w:val="004B13FB"/>
    <w:rsid w:val="004B2E11"/>
    <w:rsid w:val="004B486F"/>
    <w:rsid w:val="004B701B"/>
    <w:rsid w:val="004C184C"/>
    <w:rsid w:val="004C269D"/>
    <w:rsid w:val="004C3E62"/>
    <w:rsid w:val="004C65DD"/>
    <w:rsid w:val="004C68D4"/>
    <w:rsid w:val="004C7768"/>
    <w:rsid w:val="004D25D8"/>
    <w:rsid w:val="004D26C7"/>
    <w:rsid w:val="004D294F"/>
    <w:rsid w:val="004D4631"/>
    <w:rsid w:val="004D5060"/>
    <w:rsid w:val="004D5849"/>
    <w:rsid w:val="004D5888"/>
    <w:rsid w:val="004D6E95"/>
    <w:rsid w:val="004D7487"/>
    <w:rsid w:val="004E0C37"/>
    <w:rsid w:val="004E2972"/>
    <w:rsid w:val="004E5C96"/>
    <w:rsid w:val="004E5E5E"/>
    <w:rsid w:val="004E78F8"/>
    <w:rsid w:val="004E7CF6"/>
    <w:rsid w:val="004F2E34"/>
    <w:rsid w:val="004F3317"/>
    <w:rsid w:val="004F356A"/>
    <w:rsid w:val="004F3CD4"/>
    <w:rsid w:val="004F405E"/>
    <w:rsid w:val="00500DF8"/>
    <w:rsid w:val="005012C1"/>
    <w:rsid w:val="00502E85"/>
    <w:rsid w:val="0050368C"/>
    <w:rsid w:val="00506705"/>
    <w:rsid w:val="005073EC"/>
    <w:rsid w:val="00507DEB"/>
    <w:rsid w:val="005128B4"/>
    <w:rsid w:val="00513419"/>
    <w:rsid w:val="005137E1"/>
    <w:rsid w:val="00516343"/>
    <w:rsid w:val="005179D3"/>
    <w:rsid w:val="00521B65"/>
    <w:rsid w:val="005259E3"/>
    <w:rsid w:val="0052705C"/>
    <w:rsid w:val="00527CBF"/>
    <w:rsid w:val="005311DD"/>
    <w:rsid w:val="00533872"/>
    <w:rsid w:val="005351E9"/>
    <w:rsid w:val="00536EF1"/>
    <w:rsid w:val="00537A55"/>
    <w:rsid w:val="00537C1A"/>
    <w:rsid w:val="00537DD6"/>
    <w:rsid w:val="00543122"/>
    <w:rsid w:val="005445D9"/>
    <w:rsid w:val="00545975"/>
    <w:rsid w:val="00546003"/>
    <w:rsid w:val="00546372"/>
    <w:rsid w:val="00546714"/>
    <w:rsid w:val="005478D2"/>
    <w:rsid w:val="005506DC"/>
    <w:rsid w:val="005512B1"/>
    <w:rsid w:val="0055300B"/>
    <w:rsid w:val="00553FE9"/>
    <w:rsid w:val="005568D4"/>
    <w:rsid w:val="005569E1"/>
    <w:rsid w:val="00560AC3"/>
    <w:rsid w:val="005611F6"/>
    <w:rsid w:val="005644B5"/>
    <w:rsid w:val="00565957"/>
    <w:rsid w:val="00565BA4"/>
    <w:rsid w:val="005713F3"/>
    <w:rsid w:val="00572895"/>
    <w:rsid w:val="00572A26"/>
    <w:rsid w:val="0057310A"/>
    <w:rsid w:val="00573E28"/>
    <w:rsid w:val="00574B2A"/>
    <w:rsid w:val="00584D0C"/>
    <w:rsid w:val="00585A4C"/>
    <w:rsid w:val="005932B8"/>
    <w:rsid w:val="005942D3"/>
    <w:rsid w:val="00594A66"/>
    <w:rsid w:val="00594E61"/>
    <w:rsid w:val="00596F00"/>
    <w:rsid w:val="005A1696"/>
    <w:rsid w:val="005A3160"/>
    <w:rsid w:val="005B048A"/>
    <w:rsid w:val="005B15E7"/>
    <w:rsid w:val="005B1BD7"/>
    <w:rsid w:val="005B1F4A"/>
    <w:rsid w:val="005B24F5"/>
    <w:rsid w:val="005B3F79"/>
    <w:rsid w:val="005B5F61"/>
    <w:rsid w:val="005B6FE0"/>
    <w:rsid w:val="005C2E1D"/>
    <w:rsid w:val="005C3724"/>
    <w:rsid w:val="005D1108"/>
    <w:rsid w:val="005D430D"/>
    <w:rsid w:val="005D4567"/>
    <w:rsid w:val="005D52A0"/>
    <w:rsid w:val="005D63C5"/>
    <w:rsid w:val="005D7EE3"/>
    <w:rsid w:val="005E116F"/>
    <w:rsid w:val="005E1C88"/>
    <w:rsid w:val="005E35E3"/>
    <w:rsid w:val="005E377B"/>
    <w:rsid w:val="005E4544"/>
    <w:rsid w:val="005E5348"/>
    <w:rsid w:val="005F16FB"/>
    <w:rsid w:val="00614D1C"/>
    <w:rsid w:val="006222E0"/>
    <w:rsid w:val="006223AF"/>
    <w:rsid w:val="00624469"/>
    <w:rsid w:val="00625451"/>
    <w:rsid w:val="0062642D"/>
    <w:rsid w:val="00630B72"/>
    <w:rsid w:val="006339C3"/>
    <w:rsid w:val="00635178"/>
    <w:rsid w:val="00635192"/>
    <w:rsid w:val="00635D61"/>
    <w:rsid w:val="00640DF5"/>
    <w:rsid w:val="006436CF"/>
    <w:rsid w:val="00650ED4"/>
    <w:rsid w:val="00651834"/>
    <w:rsid w:val="006536EC"/>
    <w:rsid w:val="006563A0"/>
    <w:rsid w:val="00657AFF"/>
    <w:rsid w:val="00665C01"/>
    <w:rsid w:val="00666098"/>
    <w:rsid w:val="00666E15"/>
    <w:rsid w:val="006719D5"/>
    <w:rsid w:val="00673BEB"/>
    <w:rsid w:val="0067786E"/>
    <w:rsid w:val="0068166A"/>
    <w:rsid w:val="00682A7E"/>
    <w:rsid w:val="00682D41"/>
    <w:rsid w:val="0068355D"/>
    <w:rsid w:val="00684E52"/>
    <w:rsid w:val="00690BC2"/>
    <w:rsid w:val="006914BA"/>
    <w:rsid w:val="006954CD"/>
    <w:rsid w:val="00696958"/>
    <w:rsid w:val="006979BD"/>
    <w:rsid w:val="006A1883"/>
    <w:rsid w:val="006A1BC0"/>
    <w:rsid w:val="006A2B0C"/>
    <w:rsid w:val="006A3012"/>
    <w:rsid w:val="006A394A"/>
    <w:rsid w:val="006A4C64"/>
    <w:rsid w:val="006A5F46"/>
    <w:rsid w:val="006A7358"/>
    <w:rsid w:val="006A748E"/>
    <w:rsid w:val="006A77AF"/>
    <w:rsid w:val="006B1B67"/>
    <w:rsid w:val="006B2A3A"/>
    <w:rsid w:val="006C2988"/>
    <w:rsid w:val="006C304C"/>
    <w:rsid w:val="006C3ED0"/>
    <w:rsid w:val="006C55B9"/>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3F7"/>
    <w:rsid w:val="0070674C"/>
    <w:rsid w:val="00711325"/>
    <w:rsid w:val="007147FC"/>
    <w:rsid w:val="00717295"/>
    <w:rsid w:val="0071789E"/>
    <w:rsid w:val="00720F70"/>
    <w:rsid w:val="00723552"/>
    <w:rsid w:val="00723F74"/>
    <w:rsid w:val="007311DF"/>
    <w:rsid w:val="00733B99"/>
    <w:rsid w:val="00733ED3"/>
    <w:rsid w:val="00737DB5"/>
    <w:rsid w:val="00740106"/>
    <w:rsid w:val="007409C3"/>
    <w:rsid w:val="0074105C"/>
    <w:rsid w:val="0074292C"/>
    <w:rsid w:val="00743113"/>
    <w:rsid w:val="007472F1"/>
    <w:rsid w:val="00751A47"/>
    <w:rsid w:val="00751F84"/>
    <w:rsid w:val="007546C4"/>
    <w:rsid w:val="0075573F"/>
    <w:rsid w:val="007577EC"/>
    <w:rsid w:val="00757EE5"/>
    <w:rsid w:val="007607D3"/>
    <w:rsid w:val="00760C3D"/>
    <w:rsid w:val="007611C2"/>
    <w:rsid w:val="007613AC"/>
    <w:rsid w:val="007642BA"/>
    <w:rsid w:val="00765574"/>
    <w:rsid w:val="007658B1"/>
    <w:rsid w:val="007669C2"/>
    <w:rsid w:val="007720BA"/>
    <w:rsid w:val="00774DE2"/>
    <w:rsid w:val="00776D62"/>
    <w:rsid w:val="0078131B"/>
    <w:rsid w:val="00782299"/>
    <w:rsid w:val="007823DE"/>
    <w:rsid w:val="0078350F"/>
    <w:rsid w:val="00785AFA"/>
    <w:rsid w:val="007860BC"/>
    <w:rsid w:val="00786741"/>
    <w:rsid w:val="00786AFF"/>
    <w:rsid w:val="00787B7D"/>
    <w:rsid w:val="00791AF1"/>
    <w:rsid w:val="0079311A"/>
    <w:rsid w:val="007933C2"/>
    <w:rsid w:val="00794D4E"/>
    <w:rsid w:val="00797BBC"/>
    <w:rsid w:val="007A16E7"/>
    <w:rsid w:val="007A2FB5"/>
    <w:rsid w:val="007A58A4"/>
    <w:rsid w:val="007A5E2A"/>
    <w:rsid w:val="007A6CE1"/>
    <w:rsid w:val="007B0118"/>
    <w:rsid w:val="007B0C14"/>
    <w:rsid w:val="007B0D91"/>
    <w:rsid w:val="007B4EB1"/>
    <w:rsid w:val="007B7133"/>
    <w:rsid w:val="007B7A77"/>
    <w:rsid w:val="007C1180"/>
    <w:rsid w:val="007C1C2D"/>
    <w:rsid w:val="007C3B5A"/>
    <w:rsid w:val="007C573D"/>
    <w:rsid w:val="007C6AFE"/>
    <w:rsid w:val="007C7575"/>
    <w:rsid w:val="007C7E30"/>
    <w:rsid w:val="007D1F0B"/>
    <w:rsid w:val="007D2987"/>
    <w:rsid w:val="007D422D"/>
    <w:rsid w:val="007D4608"/>
    <w:rsid w:val="007E04BC"/>
    <w:rsid w:val="007E05A9"/>
    <w:rsid w:val="007F039B"/>
    <w:rsid w:val="007F1A19"/>
    <w:rsid w:val="007F453F"/>
    <w:rsid w:val="007F4BC7"/>
    <w:rsid w:val="007F5A84"/>
    <w:rsid w:val="007F64FC"/>
    <w:rsid w:val="00802501"/>
    <w:rsid w:val="00805BF5"/>
    <w:rsid w:val="00807B62"/>
    <w:rsid w:val="008105D9"/>
    <w:rsid w:val="00812B2A"/>
    <w:rsid w:val="0081395B"/>
    <w:rsid w:val="00815A5E"/>
    <w:rsid w:val="00821887"/>
    <w:rsid w:val="00823170"/>
    <w:rsid w:val="008266F1"/>
    <w:rsid w:val="00826E03"/>
    <w:rsid w:val="008355A1"/>
    <w:rsid w:val="0083732C"/>
    <w:rsid w:val="0083759C"/>
    <w:rsid w:val="0083762F"/>
    <w:rsid w:val="00840EAB"/>
    <w:rsid w:val="00840F82"/>
    <w:rsid w:val="008431DE"/>
    <w:rsid w:val="0084382C"/>
    <w:rsid w:val="0084516D"/>
    <w:rsid w:val="00845AB6"/>
    <w:rsid w:val="00850B91"/>
    <w:rsid w:val="008520EA"/>
    <w:rsid w:val="00852CE8"/>
    <w:rsid w:val="00855AF2"/>
    <w:rsid w:val="00857FA0"/>
    <w:rsid w:val="00862609"/>
    <w:rsid w:val="008626F0"/>
    <w:rsid w:val="00864AC6"/>
    <w:rsid w:val="00865758"/>
    <w:rsid w:val="008701E7"/>
    <w:rsid w:val="00873B86"/>
    <w:rsid w:val="00874456"/>
    <w:rsid w:val="00874461"/>
    <w:rsid w:val="00874623"/>
    <w:rsid w:val="008757C6"/>
    <w:rsid w:val="00882B27"/>
    <w:rsid w:val="0088415E"/>
    <w:rsid w:val="00890BE6"/>
    <w:rsid w:val="008922A0"/>
    <w:rsid w:val="00893E9C"/>
    <w:rsid w:val="00894E0C"/>
    <w:rsid w:val="00894E73"/>
    <w:rsid w:val="00894FA3"/>
    <w:rsid w:val="008977B3"/>
    <w:rsid w:val="008A1497"/>
    <w:rsid w:val="008A1622"/>
    <w:rsid w:val="008A1FEE"/>
    <w:rsid w:val="008A7572"/>
    <w:rsid w:val="008B10F4"/>
    <w:rsid w:val="008B75DD"/>
    <w:rsid w:val="008C0032"/>
    <w:rsid w:val="008C1971"/>
    <w:rsid w:val="008D4C2D"/>
    <w:rsid w:val="008D580E"/>
    <w:rsid w:val="008D5938"/>
    <w:rsid w:val="008D599C"/>
    <w:rsid w:val="008D75C5"/>
    <w:rsid w:val="008D79F6"/>
    <w:rsid w:val="008E06D0"/>
    <w:rsid w:val="008E1424"/>
    <w:rsid w:val="008E25D7"/>
    <w:rsid w:val="008E3F2D"/>
    <w:rsid w:val="008E4740"/>
    <w:rsid w:val="008E4DAF"/>
    <w:rsid w:val="008E650F"/>
    <w:rsid w:val="008F0F31"/>
    <w:rsid w:val="008F1279"/>
    <w:rsid w:val="008F1344"/>
    <w:rsid w:val="008F1DA5"/>
    <w:rsid w:val="008F2B29"/>
    <w:rsid w:val="008F490E"/>
    <w:rsid w:val="008F62A3"/>
    <w:rsid w:val="008F6FF1"/>
    <w:rsid w:val="0090009E"/>
    <w:rsid w:val="009026FC"/>
    <w:rsid w:val="0090365B"/>
    <w:rsid w:val="009057C9"/>
    <w:rsid w:val="00905AA1"/>
    <w:rsid w:val="00922E97"/>
    <w:rsid w:val="00925756"/>
    <w:rsid w:val="009262DD"/>
    <w:rsid w:val="00926B46"/>
    <w:rsid w:val="009321D7"/>
    <w:rsid w:val="009327BB"/>
    <w:rsid w:val="00933635"/>
    <w:rsid w:val="0093743D"/>
    <w:rsid w:val="00945D00"/>
    <w:rsid w:val="0095029E"/>
    <w:rsid w:val="0095048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77BD7"/>
    <w:rsid w:val="009827EA"/>
    <w:rsid w:val="00982C5D"/>
    <w:rsid w:val="0099008A"/>
    <w:rsid w:val="009906BE"/>
    <w:rsid w:val="00990951"/>
    <w:rsid w:val="00992350"/>
    <w:rsid w:val="00993474"/>
    <w:rsid w:val="00994E59"/>
    <w:rsid w:val="00995D68"/>
    <w:rsid w:val="00996A3A"/>
    <w:rsid w:val="00997B34"/>
    <w:rsid w:val="009A3C08"/>
    <w:rsid w:val="009A3D6B"/>
    <w:rsid w:val="009A42BA"/>
    <w:rsid w:val="009A4E51"/>
    <w:rsid w:val="009B0047"/>
    <w:rsid w:val="009B073F"/>
    <w:rsid w:val="009B0AC7"/>
    <w:rsid w:val="009B248E"/>
    <w:rsid w:val="009B7357"/>
    <w:rsid w:val="009C1CB5"/>
    <w:rsid w:val="009C31BF"/>
    <w:rsid w:val="009C4603"/>
    <w:rsid w:val="009C4D4B"/>
    <w:rsid w:val="009C4F22"/>
    <w:rsid w:val="009C500F"/>
    <w:rsid w:val="009C5273"/>
    <w:rsid w:val="009C71BF"/>
    <w:rsid w:val="009D0486"/>
    <w:rsid w:val="009D0CF1"/>
    <w:rsid w:val="009D1C22"/>
    <w:rsid w:val="009D6C86"/>
    <w:rsid w:val="009E1442"/>
    <w:rsid w:val="009E22D0"/>
    <w:rsid w:val="009E30AE"/>
    <w:rsid w:val="009E5201"/>
    <w:rsid w:val="009E656D"/>
    <w:rsid w:val="009F0720"/>
    <w:rsid w:val="009F2616"/>
    <w:rsid w:val="009F3189"/>
    <w:rsid w:val="009F35B9"/>
    <w:rsid w:val="009F7BE4"/>
    <w:rsid w:val="00A04651"/>
    <w:rsid w:val="00A12E03"/>
    <w:rsid w:val="00A13F87"/>
    <w:rsid w:val="00A174AD"/>
    <w:rsid w:val="00A17684"/>
    <w:rsid w:val="00A17964"/>
    <w:rsid w:val="00A20647"/>
    <w:rsid w:val="00A300E7"/>
    <w:rsid w:val="00A32F87"/>
    <w:rsid w:val="00A338FE"/>
    <w:rsid w:val="00A33C08"/>
    <w:rsid w:val="00A3544C"/>
    <w:rsid w:val="00A378AE"/>
    <w:rsid w:val="00A4046C"/>
    <w:rsid w:val="00A40B0D"/>
    <w:rsid w:val="00A41B93"/>
    <w:rsid w:val="00A41D18"/>
    <w:rsid w:val="00A42868"/>
    <w:rsid w:val="00A46A54"/>
    <w:rsid w:val="00A46ECD"/>
    <w:rsid w:val="00A47D27"/>
    <w:rsid w:val="00A512E2"/>
    <w:rsid w:val="00A5462F"/>
    <w:rsid w:val="00A55478"/>
    <w:rsid w:val="00A56500"/>
    <w:rsid w:val="00A607F8"/>
    <w:rsid w:val="00A6171F"/>
    <w:rsid w:val="00A63E10"/>
    <w:rsid w:val="00A641D7"/>
    <w:rsid w:val="00A67DD8"/>
    <w:rsid w:val="00A71689"/>
    <w:rsid w:val="00A768E8"/>
    <w:rsid w:val="00A7731C"/>
    <w:rsid w:val="00A77A2B"/>
    <w:rsid w:val="00A81895"/>
    <w:rsid w:val="00A81B21"/>
    <w:rsid w:val="00A82BA8"/>
    <w:rsid w:val="00A833E8"/>
    <w:rsid w:val="00A84A2D"/>
    <w:rsid w:val="00A85A15"/>
    <w:rsid w:val="00A861D6"/>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A34"/>
    <w:rsid w:val="00AC1CF0"/>
    <w:rsid w:val="00AC2A01"/>
    <w:rsid w:val="00AC3A68"/>
    <w:rsid w:val="00AC3C37"/>
    <w:rsid w:val="00AC4856"/>
    <w:rsid w:val="00AC63E0"/>
    <w:rsid w:val="00AD4762"/>
    <w:rsid w:val="00AD7F3C"/>
    <w:rsid w:val="00AE161D"/>
    <w:rsid w:val="00AE1ACD"/>
    <w:rsid w:val="00AE1EAE"/>
    <w:rsid w:val="00AE2FC4"/>
    <w:rsid w:val="00AE5DBC"/>
    <w:rsid w:val="00AE6ED9"/>
    <w:rsid w:val="00AE7E89"/>
    <w:rsid w:val="00AF07DB"/>
    <w:rsid w:val="00AF1BF1"/>
    <w:rsid w:val="00AF48E9"/>
    <w:rsid w:val="00AF4939"/>
    <w:rsid w:val="00AF498F"/>
    <w:rsid w:val="00AF505D"/>
    <w:rsid w:val="00AF6083"/>
    <w:rsid w:val="00AF78F5"/>
    <w:rsid w:val="00B01325"/>
    <w:rsid w:val="00B02D8F"/>
    <w:rsid w:val="00B077EC"/>
    <w:rsid w:val="00B100FF"/>
    <w:rsid w:val="00B11F1E"/>
    <w:rsid w:val="00B13EB4"/>
    <w:rsid w:val="00B15779"/>
    <w:rsid w:val="00B2293E"/>
    <w:rsid w:val="00B229BC"/>
    <w:rsid w:val="00B25F5B"/>
    <w:rsid w:val="00B2643E"/>
    <w:rsid w:val="00B27921"/>
    <w:rsid w:val="00B30B46"/>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3565"/>
    <w:rsid w:val="00B64F74"/>
    <w:rsid w:val="00B659F1"/>
    <w:rsid w:val="00B66374"/>
    <w:rsid w:val="00B664B7"/>
    <w:rsid w:val="00B67727"/>
    <w:rsid w:val="00B71831"/>
    <w:rsid w:val="00B734B4"/>
    <w:rsid w:val="00B746CE"/>
    <w:rsid w:val="00B75D5F"/>
    <w:rsid w:val="00B767DD"/>
    <w:rsid w:val="00B81BB9"/>
    <w:rsid w:val="00B82DC2"/>
    <w:rsid w:val="00B8390A"/>
    <w:rsid w:val="00B85F17"/>
    <w:rsid w:val="00B865AC"/>
    <w:rsid w:val="00B90CCC"/>
    <w:rsid w:val="00B93E6E"/>
    <w:rsid w:val="00B951C3"/>
    <w:rsid w:val="00B953D2"/>
    <w:rsid w:val="00B95C58"/>
    <w:rsid w:val="00B96703"/>
    <w:rsid w:val="00BA3115"/>
    <w:rsid w:val="00BB0913"/>
    <w:rsid w:val="00BB1047"/>
    <w:rsid w:val="00BB16CF"/>
    <w:rsid w:val="00BB2BA8"/>
    <w:rsid w:val="00BB3011"/>
    <w:rsid w:val="00BB35D6"/>
    <w:rsid w:val="00BB3A4A"/>
    <w:rsid w:val="00BB3BD5"/>
    <w:rsid w:val="00BB53B3"/>
    <w:rsid w:val="00BB6708"/>
    <w:rsid w:val="00BB6DF6"/>
    <w:rsid w:val="00BB7682"/>
    <w:rsid w:val="00BC2FFB"/>
    <w:rsid w:val="00BC5D91"/>
    <w:rsid w:val="00BC64AD"/>
    <w:rsid w:val="00BC73BE"/>
    <w:rsid w:val="00BD1DF1"/>
    <w:rsid w:val="00BD2513"/>
    <w:rsid w:val="00BD2C26"/>
    <w:rsid w:val="00BD4A84"/>
    <w:rsid w:val="00BD56C7"/>
    <w:rsid w:val="00BD5D06"/>
    <w:rsid w:val="00BD6E29"/>
    <w:rsid w:val="00BD7762"/>
    <w:rsid w:val="00BE08F5"/>
    <w:rsid w:val="00BE0B68"/>
    <w:rsid w:val="00BE0B9D"/>
    <w:rsid w:val="00BE33D9"/>
    <w:rsid w:val="00BE407A"/>
    <w:rsid w:val="00BE4D14"/>
    <w:rsid w:val="00BF17E7"/>
    <w:rsid w:val="00BF1836"/>
    <w:rsid w:val="00BF527F"/>
    <w:rsid w:val="00BF5379"/>
    <w:rsid w:val="00BF7566"/>
    <w:rsid w:val="00C0080E"/>
    <w:rsid w:val="00C023C4"/>
    <w:rsid w:val="00C0327D"/>
    <w:rsid w:val="00C0353D"/>
    <w:rsid w:val="00C03CDF"/>
    <w:rsid w:val="00C0465C"/>
    <w:rsid w:val="00C0505B"/>
    <w:rsid w:val="00C11F3F"/>
    <w:rsid w:val="00C1243A"/>
    <w:rsid w:val="00C12E64"/>
    <w:rsid w:val="00C150CB"/>
    <w:rsid w:val="00C2018F"/>
    <w:rsid w:val="00C22DE7"/>
    <w:rsid w:val="00C251E8"/>
    <w:rsid w:val="00C2627A"/>
    <w:rsid w:val="00C2665F"/>
    <w:rsid w:val="00C2695F"/>
    <w:rsid w:val="00C27A29"/>
    <w:rsid w:val="00C309C6"/>
    <w:rsid w:val="00C30C39"/>
    <w:rsid w:val="00C31C7D"/>
    <w:rsid w:val="00C34AE1"/>
    <w:rsid w:val="00C35C78"/>
    <w:rsid w:val="00C35E4F"/>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2FF3"/>
    <w:rsid w:val="00C637C0"/>
    <w:rsid w:val="00C66CE9"/>
    <w:rsid w:val="00C67455"/>
    <w:rsid w:val="00C70464"/>
    <w:rsid w:val="00C70FAE"/>
    <w:rsid w:val="00C71E50"/>
    <w:rsid w:val="00C7665F"/>
    <w:rsid w:val="00C766D8"/>
    <w:rsid w:val="00C767EE"/>
    <w:rsid w:val="00C8004E"/>
    <w:rsid w:val="00C80696"/>
    <w:rsid w:val="00C81EAA"/>
    <w:rsid w:val="00C83DEE"/>
    <w:rsid w:val="00C84176"/>
    <w:rsid w:val="00C84F08"/>
    <w:rsid w:val="00C9224D"/>
    <w:rsid w:val="00C9305F"/>
    <w:rsid w:val="00C93CBF"/>
    <w:rsid w:val="00C93E2A"/>
    <w:rsid w:val="00C9597B"/>
    <w:rsid w:val="00C96281"/>
    <w:rsid w:val="00CA10A3"/>
    <w:rsid w:val="00CA40B5"/>
    <w:rsid w:val="00CA4456"/>
    <w:rsid w:val="00CA59BE"/>
    <w:rsid w:val="00CB096F"/>
    <w:rsid w:val="00CB2443"/>
    <w:rsid w:val="00CB42E6"/>
    <w:rsid w:val="00CB46BD"/>
    <w:rsid w:val="00CB475E"/>
    <w:rsid w:val="00CC0849"/>
    <w:rsid w:val="00CC14AB"/>
    <w:rsid w:val="00CC33EE"/>
    <w:rsid w:val="00CC4E09"/>
    <w:rsid w:val="00CC66EC"/>
    <w:rsid w:val="00CC72CD"/>
    <w:rsid w:val="00CD0B8B"/>
    <w:rsid w:val="00CD40A3"/>
    <w:rsid w:val="00CD4DC1"/>
    <w:rsid w:val="00CE04BF"/>
    <w:rsid w:val="00CE5296"/>
    <w:rsid w:val="00CE61A1"/>
    <w:rsid w:val="00CE66F1"/>
    <w:rsid w:val="00CE795C"/>
    <w:rsid w:val="00CF0A82"/>
    <w:rsid w:val="00CF138B"/>
    <w:rsid w:val="00CF2976"/>
    <w:rsid w:val="00D00820"/>
    <w:rsid w:val="00D01AF4"/>
    <w:rsid w:val="00D03E51"/>
    <w:rsid w:val="00D05379"/>
    <w:rsid w:val="00D111DF"/>
    <w:rsid w:val="00D115CC"/>
    <w:rsid w:val="00D1734E"/>
    <w:rsid w:val="00D17A6A"/>
    <w:rsid w:val="00D215AF"/>
    <w:rsid w:val="00D22411"/>
    <w:rsid w:val="00D23CC4"/>
    <w:rsid w:val="00D25416"/>
    <w:rsid w:val="00D25B7C"/>
    <w:rsid w:val="00D265AB"/>
    <w:rsid w:val="00D26BAB"/>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71EB"/>
    <w:rsid w:val="00D67664"/>
    <w:rsid w:val="00D71136"/>
    <w:rsid w:val="00D73BB3"/>
    <w:rsid w:val="00D73E7B"/>
    <w:rsid w:val="00D76D7D"/>
    <w:rsid w:val="00D76ECF"/>
    <w:rsid w:val="00D817DC"/>
    <w:rsid w:val="00D831EE"/>
    <w:rsid w:val="00D83571"/>
    <w:rsid w:val="00D836D4"/>
    <w:rsid w:val="00D848F1"/>
    <w:rsid w:val="00D86DE4"/>
    <w:rsid w:val="00D93173"/>
    <w:rsid w:val="00D93EBB"/>
    <w:rsid w:val="00D94903"/>
    <w:rsid w:val="00D95598"/>
    <w:rsid w:val="00D95622"/>
    <w:rsid w:val="00D95DD3"/>
    <w:rsid w:val="00DA1F9D"/>
    <w:rsid w:val="00DA2871"/>
    <w:rsid w:val="00DA2C81"/>
    <w:rsid w:val="00DA4082"/>
    <w:rsid w:val="00DA4878"/>
    <w:rsid w:val="00DB12E8"/>
    <w:rsid w:val="00DB15D4"/>
    <w:rsid w:val="00DB4EF9"/>
    <w:rsid w:val="00DB654C"/>
    <w:rsid w:val="00DC04DA"/>
    <w:rsid w:val="00DC2CC3"/>
    <w:rsid w:val="00DC52D8"/>
    <w:rsid w:val="00DC5645"/>
    <w:rsid w:val="00DC72AA"/>
    <w:rsid w:val="00DD17A2"/>
    <w:rsid w:val="00DD2010"/>
    <w:rsid w:val="00DD272E"/>
    <w:rsid w:val="00DD29BF"/>
    <w:rsid w:val="00DD384F"/>
    <w:rsid w:val="00DD3F99"/>
    <w:rsid w:val="00DD440D"/>
    <w:rsid w:val="00DD4FE8"/>
    <w:rsid w:val="00DE031F"/>
    <w:rsid w:val="00DE14F2"/>
    <w:rsid w:val="00DE4099"/>
    <w:rsid w:val="00DE7463"/>
    <w:rsid w:val="00DF2CC4"/>
    <w:rsid w:val="00DF3405"/>
    <w:rsid w:val="00DF3462"/>
    <w:rsid w:val="00DF4153"/>
    <w:rsid w:val="00DF4E9D"/>
    <w:rsid w:val="00DF558D"/>
    <w:rsid w:val="00DF6692"/>
    <w:rsid w:val="00DF68D1"/>
    <w:rsid w:val="00DF696F"/>
    <w:rsid w:val="00E0224E"/>
    <w:rsid w:val="00E02E87"/>
    <w:rsid w:val="00E0356B"/>
    <w:rsid w:val="00E04DCA"/>
    <w:rsid w:val="00E05A4E"/>
    <w:rsid w:val="00E05C6F"/>
    <w:rsid w:val="00E0707A"/>
    <w:rsid w:val="00E0722E"/>
    <w:rsid w:val="00E07DE1"/>
    <w:rsid w:val="00E10657"/>
    <w:rsid w:val="00E13E1F"/>
    <w:rsid w:val="00E14C6F"/>
    <w:rsid w:val="00E16A37"/>
    <w:rsid w:val="00E17539"/>
    <w:rsid w:val="00E22213"/>
    <w:rsid w:val="00E2596A"/>
    <w:rsid w:val="00E31B0B"/>
    <w:rsid w:val="00E35908"/>
    <w:rsid w:val="00E4345A"/>
    <w:rsid w:val="00E44D6A"/>
    <w:rsid w:val="00E50488"/>
    <w:rsid w:val="00E504ED"/>
    <w:rsid w:val="00E51F49"/>
    <w:rsid w:val="00E51FE1"/>
    <w:rsid w:val="00E527D7"/>
    <w:rsid w:val="00E52AAF"/>
    <w:rsid w:val="00E605A0"/>
    <w:rsid w:val="00E606C7"/>
    <w:rsid w:val="00E6074C"/>
    <w:rsid w:val="00E61937"/>
    <w:rsid w:val="00E62929"/>
    <w:rsid w:val="00E65A2A"/>
    <w:rsid w:val="00E67D24"/>
    <w:rsid w:val="00E7067C"/>
    <w:rsid w:val="00E715EE"/>
    <w:rsid w:val="00E7278A"/>
    <w:rsid w:val="00E7505A"/>
    <w:rsid w:val="00E7745C"/>
    <w:rsid w:val="00E77EA1"/>
    <w:rsid w:val="00E81DB9"/>
    <w:rsid w:val="00E845B7"/>
    <w:rsid w:val="00E91FFC"/>
    <w:rsid w:val="00E97269"/>
    <w:rsid w:val="00E97DF2"/>
    <w:rsid w:val="00EA0D72"/>
    <w:rsid w:val="00EA0E14"/>
    <w:rsid w:val="00EA2446"/>
    <w:rsid w:val="00EA6042"/>
    <w:rsid w:val="00EA6B56"/>
    <w:rsid w:val="00EA7783"/>
    <w:rsid w:val="00EB13A3"/>
    <w:rsid w:val="00EB206F"/>
    <w:rsid w:val="00EB37EB"/>
    <w:rsid w:val="00EB4578"/>
    <w:rsid w:val="00EB4C11"/>
    <w:rsid w:val="00EB4FEC"/>
    <w:rsid w:val="00EB6F3B"/>
    <w:rsid w:val="00EB7368"/>
    <w:rsid w:val="00EC1950"/>
    <w:rsid w:val="00EC30BD"/>
    <w:rsid w:val="00EC5FC6"/>
    <w:rsid w:val="00ED38C9"/>
    <w:rsid w:val="00ED488E"/>
    <w:rsid w:val="00ED53C9"/>
    <w:rsid w:val="00EE2B05"/>
    <w:rsid w:val="00EE5689"/>
    <w:rsid w:val="00EE6061"/>
    <w:rsid w:val="00EF079A"/>
    <w:rsid w:val="00EF4347"/>
    <w:rsid w:val="00EF58D4"/>
    <w:rsid w:val="00F001EE"/>
    <w:rsid w:val="00F0265E"/>
    <w:rsid w:val="00F030CE"/>
    <w:rsid w:val="00F040B8"/>
    <w:rsid w:val="00F04434"/>
    <w:rsid w:val="00F04DC4"/>
    <w:rsid w:val="00F10756"/>
    <w:rsid w:val="00F12549"/>
    <w:rsid w:val="00F15456"/>
    <w:rsid w:val="00F17095"/>
    <w:rsid w:val="00F20183"/>
    <w:rsid w:val="00F207CB"/>
    <w:rsid w:val="00F223CF"/>
    <w:rsid w:val="00F2497D"/>
    <w:rsid w:val="00F26452"/>
    <w:rsid w:val="00F267B6"/>
    <w:rsid w:val="00F305E6"/>
    <w:rsid w:val="00F35504"/>
    <w:rsid w:val="00F35924"/>
    <w:rsid w:val="00F405EC"/>
    <w:rsid w:val="00F40D07"/>
    <w:rsid w:val="00F41A84"/>
    <w:rsid w:val="00F41BED"/>
    <w:rsid w:val="00F454F5"/>
    <w:rsid w:val="00F460D5"/>
    <w:rsid w:val="00F46D14"/>
    <w:rsid w:val="00F51943"/>
    <w:rsid w:val="00F51E46"/>
    <w:rsid w:val="00F55631"/>
    <w:rsid w:val="00F634B4"/>
    <w:rsid w:val="00F64E0E"/>
    <w:rsid w:val="00F6760D"/>
    <w:rsid w:val="00F72655"/>
    <w:rsid w:val="00F72B1C"/>
    <w:rsid w:val="00F74B0A"/>
    <w:rsid w:val="00F7745E"/>
    <w:rsid w:val="00F775A3"/>
    <w:rsid w:val="00F80A80"/>
    <w:rsid w:val="00F8357C"/>
    <w:rsid w:val="00F847AF"/>
    <w:rsid w:val="00F85CF1"/>
    <w:rsid w:val="00F937D3"/>
    <w:rsid w:val="00F93F75"/>
    <w:rsid w:val="00F94A16"/>
    <w:rsid w:val="00F95A31"/>
    <w:rsid w:val="00FA2167"/>
    <w:rsid w:val="00FB3560"/>
    <w:rsid w:val="00FB4493"/>
    <w:rsid w:val="00FB46DD"/>
    <w:rsid w:val="00FB72AE"/>
    <w:rsid w:val="00FC1BF3"/>
    <w:rsid w:val="00FC2524"/>
    <w:rsid w:val="00FC45AE"/>
    <w:rsid w:val="00FC5693"/>
    <w:rsid w:val="00FC677E"/>
    <w:rsid w:val="00FC68B4"/>
    <w:rsid w:val="00FC6E37"/>
    <w:rsid w:val="00FC779C"/>
    <w:rsid w:val="00FD11EE"/>
    <w:rsid w:val="00FD7295"/>
    <w:rsid w:val="00FE257C"/>
    <w:rsid w:val="00FE3F1C"/>
    <w:rsid w:val="00FE4615"/>
    <w:rsid w:val="00FE76B6"/>
    <w:rsid w:val="00FF0283"/>
    <w:rsid w:val="00FF0436"/>
    <w:rsid w:val="00FF1C83"/>
    <w:rsid w:val="00FF20C4"/>
    <w:rsid w:val="00FF291E"/>
    <w:rsid w:val="00FF3801"/>
    <w:rsid w:val="00FF521A"/>
    <w:rsid w:val="00FF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21FFE08-8125-44EE-B1F3-D58FF836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F1BF1"/>
  </w:style>
  <w:style w:type="paragraph" w:styleId="16">
    <w:name w:val="heading 1"/>
    <w:aliases w:val="Заголовок 1 Знак Знак,Заголовок 1 Знак Знак Знак"/>
    <w:basedOn w:val="a3"/>
    <w:next w:val="a3"/>
    <w:link w:val="17"/>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lang w:eastAsia="ru-RU"/>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8">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E65A2A"/>
    <w:pPr>
      <w:tabs>
        <w:tab w:val="right" w:leader="dot" w:pos="9911"/>
      </w:tabs>
    </w:pPr>
    <w:rPr>
      <w:rFonts w:ascii="Times New Roman" w:hAnsi="Times New Roman" w:cs="Times New Roman"/>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7">
    <w:name w:val="Заголовок 1 Знак"/>
    <w:aliases w:val="Заголовок 1 Знак Знак Знак1,Заголовок 1 Знак Знак Знак Знак1"/>
    <w:basedOn w:val="a4"/>
    <w:link w:val="16"/>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6"/>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4">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5">
    <w:name w:val="Plain Text"/>
    <w:aliases w:val="Текст1, Знак11,Знак11"/>
    <w:basedOn w:val="a3"/>
    <w:link w:val="af6"/>
    <w:rsid w:val="0009630E"/>
    <w:pPr>
      <w:spacing w:after="0" w:line="240" w:lineRule="auto"/>
    </w:pPr>
    <w:rPr>
      <w:rFonts w:ascii="Courier New" w:eastAsia="Times New Roman" w:hAnsi="Courier New" w:cs="Times New Roman"/>
      <w:sz w:val="20"/>
      <w:szCs w:val="20"/>
      <w:lang w:eastAsia="ru-RU"/>
    </w:rPr>
  </w:style>
  <w:style w:type="character" w:customStyle="1" w:styleId="af6">
    <w:name w:val="Текст Знак"/>
    <w:aliases w:val="Текст1 Знак, Знак11 Знак1,Знак11 Знак1"/>
    <w:basedOn w:val="a4"/>
    <w:link w:val="af5"/>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
    <w:rsid w:val="002B50AE"/>
    <w:rPr>
      <w:rFonts w:ascii="Courier New" w:eastAsia="Times New Roman" w:hAnsi="Courier New" w:cs="Courier New"/>
    </w:rPr>
  </w:style>
  <w:style w:type="paragraph" w:styleId="af7">
    <w:name w:val="Body Text Indent"/>
    <w:aliases w:val="Нумерованный список !!"/>
    <w:basedOn w:val="a3"/>
    <w:link w:val="af8"/>
    <w:unhideWhenUsed/>
    <w:rsid w:val="00F04434"/>
    <w:pPr>
      <w:spacing w:after="120"/>
      <w:ind w:left="283"/>
    </w:pPr>
  </w:style>
  <w:style w:type="character" w:customStyle="1" w:styleId="af8">
    <w:name w:val="Основной текст с отступом Знак"/>
    <w:aliases w:val="Нумерованный список !! Знак"/>
    <w:basedOn w:val="a4"/>
    <w:link w:val="af7"/>
    <w:rsid w:val="00F04434"/>
  </w:style>
  <w:style w:type="paragraph" w:customStyle="1" w:styleId="1b">
    <w:name w:val="Красная строка1"/>
    <w:basedOn w:val="af9"/>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9">
    <w:name w:val="Body Text"/>
    <w:aliases w:val="Знак1 Знак,Основной РПС"/>
    <w:basedOn w:val="a3"/>
    <w:link w:val="afa"/>
    <w:unhideWhenUsed/>
    <w:rsid w:val="00614D1C"/>
    <w:pPr>
      <w:spacing w:after="120"/>
    </w:pPr>
  </w:style>
  <w:style w:type="character" w:customStyle="1" w:styleId="afa">
    <w:name w:val="Основной текст Знак"/>
    <w:aliases w:val="Знак1 Знак Знак1,Основной РПС Знак"/>
    <w:basedOn w:val="a4"/>
    <w:link w:val="af9"/>
    <w:rsid w:val="00614D1C"/>
  </w:style>
  <w:style w:type="paragraph" w:customStyle="1" w:styleId="a0">
    <w:name w:val="Текст маркированный"/>
    <w:basedOn w:val="a3"/>
    <w:link w:val="afb"/>
    <w:qFormat/>
    <w:rsid w:val="00D73BB3"/>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b">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c">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d">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
    <w:name w:val="Заголовок"/>
    <w:basedOn w:val="a3"/>
    <w:next w:val="af9"/>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ody Text First Indent"/>
    <w:basedOn w:val="af9"/>
    <w:link w:val="aff1"/>
    <w:rsid w:val="00161855"/>
    <w:pPr>
      <w:spacing w:line="240" w:lineRule="auto"/>
      <w:ind w:firstLine="210"/>
    </w:pPr>
    <w:rPr>
      <w:rFonts w:ascii="Times New Roman" w:eastAsia="Times New Roman" w:hAnsi="Times New Roman" w:cs="Times New Roman"/>
      <w:sz w:val="20"/>
      <w:szCs w:val="20"/>
      <w:lang w:eastAsia="ru-RU"/>
    </w:rPr>
  </w:style>
  <w:style w:type="character" w:customStyle="1" w:styleId="aff1">
    <w:name w:val="Красная строка Знак"/>
    <w:basedOn w:val="afa"/>
    <w:link w:val="aff0"/>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iPriority w:val="99"/>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2">
    <w:name w:val="page number"/>
    <w:basedOn w:val="a4"/>
    <w:rsid w:val="00370AAF"/>
  </w:style>
  <w:style w:type="paragraph" w:customStyle="1" w:styleId="1c">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Новый абзац"/>
    <w:basedOn w:val="a3"/>
    <w:link w:val="29"/>
    <w:rsid w:val="00370AA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3"/>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4"/>
    <w:rsid w:val="00370AAF"/>
    <w:pPr>
      <w:numPr>
        <w:numId w:val="7"/>
      </w:numPr>
      <w:spacing w:after="0" w:line="240" w:lineRule="auto"/>
    </w:pPr>
    <w:rPr>
      <w:rFonts w:ascii="Times New Roman" w:eastAsia="Times New Roman" w:hAnsi="Times New Roman" w:cs="Times New Roman"/>
      <w:sz w:val="20"/>
      <w:szCs w:val="20"/>
      <w:lang w:eastAsia="ru-RU"/>
    </w:rPr>
  </w:style>
  <w:style w:type="paragraph" w:styleId="aff5">
    <w:name w:val="Title"/>
    <w:basedOn w:val="a3"/>
    <w:link w:val="aff6"/>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aff6">
    <w:name w:val="Название Знак"/>
    <w:basedOn w:val="a4"/>
    <w:link w:val="aff5"/>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ff7">
    <w:name w:val="Автозамена"/>
    <w:rsid w:val="00370AAF"/>
    <w:pPr>
      <w:spacing w:after="0" w:line="240" w:lineRule="auto"/>
    </w:pPr>
    <w:rPr>
      <w:rFonts w:ascii="Times New Roman" w:eastAsia="Times New Roman" w:hAnsi="Times New Roman" w:cs="Times New Roman"/>
      <w:sz w:val="20"/>
      <w:szCs w:val="20"/>
      <w:lang w:eastAsia="ru-RU"/>
    </w:rPr>
  </w:style>
  <w:style w:type="paragraph" w:customStyle="1" w:styleId="1d">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aff8">
    <w:name w:val="List"/>
    <w:basedOn w:val="af9"/>
    <w:rsid w:val="00370AAF"/>
    <w:pPr>
      <w:widowControl w:val="0"/>
      <w:suppressAutoHyphens/>
      <w:autoSpaceDE w:val="0"/>
      <w:spacing w:line="240" w:lineRule="auto"/>
    </w:pPr>
    <w:rPr>
      <w:rFonts w:ascii="Arial" w:eastAsia="Arial" w:hAnsi="Arial" w:cs="Times New Roman"/>
      <w:sz w:val="20"/>
      <w:szCs w:val="20"/>
    </w:rPr>
  </w:style>
  <w:style w:type="paragraph" w:customStyle="1" w:styleId="1e">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f">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9">
    <w:name w:val="Subtitle"/>
    <w:basedOn w:val="aff"/>
    <w:next w:val="af9"/>
    <w:link w:val="affa"/>
    <w:qFormat/>
    <w:rsid w:val="00370AAF"/>
    <w:pPr>
      <w:autoSpaceDE w:val="0"/>
      <w:jc w:val="center"/>
    </w:pPr>
    <w:rPr>
      <w:rFonts w:eastAsia="Arial Unicode MS"/>
      <w:i/>
      <w:iCs/>
    </w:rPr>
  </w:style>
  <w:style w:type="character" w:customStyle="1" w:styleId="affa">
    <w:name w:val="Подзаголовок Знак"/>
    <w:basedOn w:val="a4"/>
    <w:link w:val="aff9"/>
    <w:rsid w:val="00370AAF"/>
    <w:rPr>
      <w:rFonts w:ascii="Arial" w:eastAsia="Arial Unicode MS" w:hAnsi="Arial" w:cs="Tahoma"/>
      <w:i/>
      <w:iCs/>
      <w:sz w:val="28"/>
      <w:szCs w:val="28"/>
    </w:rPr>
  </w:style>
  <w:style w:type="paragraph" w:customStyle="1" w:styleId="1f0">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1">
    <w:name w:val="заголовок 1"/>
    <w:basedOn w:val="afc5ed"/>
    <w:next w:val="afc5ed"/>
    <w:rsid w:val="00370AAF"/>
  </w:style>
  <w:style w:type="paragraph" w:customStyle="1" w:styleId="10">
    <w:name w:val="Стиль1"/>
    <w:basedOn w:val="a3"/>
    <w:rsid w:val="00370AAF"/>
    <w:pPr>
      <w:numPr>
        <w:numId w:val="70"/>
      </w:numPr>
      <w:spacing w:after="0" w:line="240" w:lineRule="auto"/>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b">
    <w:name w:val="Основной шрифт"/>
    <w:rsid w:val="00370AAF"/>
  </w:style>
  <w:style w:type="character" w:customStyle="1" w:styleId="affc">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d">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e">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
    <w:name w:val="Îáû÷íûé"/>
    <w:semiHidden/>
    <w:rsid w:val="008F62A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1">
    <w:name w:val="Неразрывный основной текст"/>
    <w:basedOn w:val="af9"/>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2">
    <w:name w:val="Рисунок"/>
    <w:basedOn w:val="a3"/>
    <w:next w:val="afff3"/>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3">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4">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5">
    <w:name w:val="Подзаголовок главы"/>
    <w:basedOn w:val="aff9"/>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6">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5">
    <w:name w:val="Маркированный_1 Знак"/>
    <w:basedOn w:val="a4"/>
    <w:link w:val="12"/>
    <w:rsid w:val="008F62A3"/>
    <w:rPr>
      <w:rFonts w:ascii="Times New Roman" w:eastAsia="Times New Roman" w:hAnsi="Times New Roman" w:cs="Times New Roman"/>
      <w:sz w:val="24"/>
      <w:szCs w:val="24"/>
      <w:lang w:eastAsia="ru-RU"/>
    </w:rPr>
  </w:style>
  <w:style w:type="paragraph" w:customStyle="1" w:styleId="afff7">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8">
    <w:name w:val="Подчеркнутый"/>
    <w:basedOn w:val="a3"/>
    <w:link w:val="afff9"/>
    <w:semiHidden/>
    <w:rsid w:val="008F62A3"/>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9">
    <w:name w:val="Подчеркнутый Знак"/>
    <w:basedOn w:val="a4"/>
    <w:link w:val="afff8"/>
    <w:rsid w:val="008F62A3"/>
    <w:rPr>
      <w:rFonts w:ascii="Times New Roman" w:eastAsia="Times New Roman" w:hAnsi="Times New Roman" w:cs="Times New Roman"/>
      <w:sz w:val="24"/>
      <w:szCs w:val="24"/>
      <w:u w:val="single"/>
      <w:lang w:eastAsia="ru-RU"/>
    </w:rPr>
  </w:style>
  <w:style w:type="paragraph" w:customStyle="1" w:styleId="afffa">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b">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c">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e">
    <w:name w:val="line number"/>
    <w:basedOn w:val="a4"/>
    <w:rsid w:val="008F62A3"/>
    <w:rPr>
      <w:sz w:val="18"/>
      <w:szCs w:val="18"/>
    </w:rPr>
  </w:style>
  <w:style w:type="paragraph" w:styleId="2b">
    <w:name w:val="List 2"/>
    <w:basedOn w:val="aff8"/>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8"/>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8"/>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8"/>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
    <w:name w:val="List Continue"/>
    <w:basedOn w:val="aff8"/>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
    <w:rsid w:val="008F62A3"/>
    <w:pPr>
      <w:ind w:left="2160"/>
    </w:pPr>
  </w:style>
  <w:style w:type="paragraph" w:styleId="39">
    <w:name w:val="List Continue 3"/>
    <w:basedOn w:val="affff"/>
    <w:rsid w:val="008F62A3"/>
    <w:pPr>
      <w:ind w:left="2520"/>
    </w:pPr>
  </w:style>
  <w:style w:type="paragraph" w:styleId="45">
    <w:name w:val="List Continue 4"/>
    <w:basedOn w:val="affff"/>
    <w:rsid w:val="008F62A3"/>
    <w:pPr>
      <w:ind w:left="2880"/>
    </w:pPr>
  </w:style>
  <w:style w:type="paragraph" w:styleId="55">
    <w:name w:val="List Continue 5"/>
    <w:basedOn w:val="affff"/>
    <w:rsid w:val="008F62A3"/>
    <w:pPr>
      <w:ind w:left="3240"/>
    </w:pPr>
  </w:style>
  <w:style w:type="paragraph" w:styleId="affff0">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0"/>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0"/>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0"/>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0"/>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1">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2">
    <w:name w:val="Подзаголовок части"/>
    <w:basedOn w:val="a3"/>
    <w:next w:val="af9"/>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3">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4">
    <w:name w:val="Название раздела"/>
    <w:basedOn w:val="a3"/>
    <w:next w:val="af9"/>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5">
    <w:name w:val="Подзаголовок титульного листа"/>
    <w:basedOn w:val="a3"/>
    <w:next w:val="af9"/>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6">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7">
    <w:name w:val="Signature"/>
    <w:basedOn w:val="a3"/>
    <w:link w:val="affff8"/>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8">
    <w:name w:val="Подпись Знак"/>
    <w:basedOn w:val="a4"/>
    <w:link w:val="affff7"/>
    <w:rsid w:val="008F62A3"/>
    <w:rPr>
      <w:rFonts w:ascii="Arial" w:eastAsia="Times New Roman" w:hAnsi="Arial" w:cs="Arial"/>
      <w:spacing w:val="-5"/>
      <w:sz w:val="20"/>
      <w:szCs w:val="20"/>
    </w:rPr>
  </w:style>
  <w:style w:type="paragraph" w:styleId="affff9">
    <w:name w:val="Salutation"/>
    <w:basedOn w:val="a3"/>
    <w:next w:val="a3"/>
    <w:link w:val="affffa"/>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a">
    <w:name w:val="Приветствие Знак"/>
    <w:basedOn w:val="a4"/>
    <w:link w:val="affff9"/>
    <w:rsid w:val="008F62A3"/>
    <w:rPr>
      <w:rFonts w:ascii="Arial" w:eastAsia="Times New Roman" w:hAnsi="Arial" w:cs="Arial"/>
      <w:spacing w:val="-5"/>
      <w:sz w:val="20"/>
      <w:szCs w:val="20"/>
    </w:rPr>
  </w:style>
  <w:style w:type="paragraph" w:styleId="affffb">
    <w:name w:val="Closing"/>
    <w:basedOn w:val="a3"/>
    <w:link w:val="affffc"/>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c">
    <w:name w:val="Прощание Знак"/>
    <w:basedOn w:val="a4"/>
    <w:link w:val="affffb"/>
    <w:rsid w:val="008F62A3"/>
    <w:rPr>
      <w:rFonts w:ascii="Arial" w:eastAsia="Times New Roman" w:hAnsi="Arial" w:cs="Arial"/>
      <w:spacing w:val="-5"/>
      <w:sz w:val="20"/>
      <w:szCs w:val="20"/>
    </w:rPr>
  </w:style>
  <w:style w:type="paragraph" w:styleId="affffd">
    <w:name w:val="E-mail Signature"/>
    <w:basedOn w:val="a3"/>
    <w:link w:val="a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e">
    <w:name w:val="Электронная подпись Знак"/>
    <w:basedOn w:val="a4"/>
    <w:link w:val="affffd"/>
    <w:semiHidden/>
    <w:rsid w:val="008F62A3"/>
    <w:rPr>
      <w:rFonts w:ascii="Arial" w:eastAsia="Times New Roman" w:hAnsi="Arial" w:cs="Arial"/>
      <w:spacing w:val="-5"/>
      <w:sz w:val="20"/>
      <w:szCs w:val="20"/>
    </w:rPr>
  </w:style>
  <w:style w:type="paragraph" w:customStyle="1" w:styleId="afffff">
    <w:name w:val="Обычный в таблице"/>
    <w:basedOn w:val="a3"/>
    <w:link w:val="afffff0"/>
    <w:semiHidden/>
    <w:rsid w:val="008F62A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8F62A3"/>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1">
    <w:name w:val="annotation reference"/>
    <w:basedOn w:val="a4"/>
    <w:semiHidden/>
    <w:rsid w:val="008F62A3"/>
    <w:rPr>
      <w:sz w:val="16"/>
      <w:szCs w:val="16"/>
    </w:rPr>
  </w:style>
  <w:style w:type="paragraph" w:styleId="afffff2">
    <w:name w:val="annotation text"/>
    <w:basedOn w:val="a3"/>
    <w:link w:val="afffff3"/>
    <w:semiHidden/>
    <w:rsid w:val="008F62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4"/>
    <w:link w:val="afffff2"/>
    <w:semiHidden/>
    <w:rsid w:val="008F62A3"/>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semiHidden/>
    <w:rsid w:val="008F62A3"/>
    <w:rPr>
      <w:b/>
      <w:bCs/>
    </w:rPr>
  </w:style>
  <w:style w:type="character" w:customStyle="1" w:styleId="afffff5">
    <w:name w:val="Тема примечания Знак"/>
    <w:basedOn w:val="afffff3"/>
    <w:link w:val="afffff4"/>
    <w:semiHidden/>
    <w:rsid w:val="008F62A3"/>
    <w:rPr>
      <w:rFonts w:ascii="Times New Roman" w:eastAsia="Times New Roman" w:hAnsi="Times New Roman" w:cs="Times New Roman"/>
      <w:b/>
      <w:bCs/>
      <w:sz w:val="20"/>
      <w:szCs w:val="20"/>
      <w:lang w:eastAsia="ru-RU"/>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6">
    <w:name w:val="Document Map"/>
    <w:basedOn w:val="a3"/>
    <w:link w:val="afffff7"/>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7">
    <w:name w:val="Схема документа Знак"/>
    <w:basedOn w:val="a4"/>
    <w:link w:val="afffff6"/>
    <w:semiHidden/>
    <w:rsid w:val="008F62A3"/>
    <w:rPr>
      <w:rFonts w:ascii="Tahoma" w:eastAsia="Times New Roman" w:hAnsi="Tahoma" w:cs="Tahoma"/>
      <w:sz w:val="28"/>
      <w:szCs w:val="28"/>
      <w:shd w:val="clear" w:color="auto" w:fill="000080"/>
      <w:lang w:eastAsia="ru-RU"/>
    </w:rPr>
  </w:style>
  <w:style w:type="paragraph" w:customStyle="1" w:styleId="afffff8">
    <w:name w:val="База заголовка"/>
    <w:basedOn w:val="a3"/>
    <w:next w:val="af9"/>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9">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a">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b">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c">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d">
    <w:name w:val="Заголовок титульного листа"/>
    <w:basedOn w:val="afffff8"/>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e">
    <w:name w:val="Emphasis"/>
    <w:basedOn w:val="a4"/>
    <w:uiPriority w:val="20"/>
    <w:qFormat/>
    <w:rsid w:val="008F62A3"/>
    <w:rPr>
      <w:rFonts w:ascii="Arial Black" w:hAnsi="Arial Black" w:cs="Arial Black"/>
      <w:spacing w:val="-4"/>
      <w:sz w:val="18"/>
      <w:szCs w:val="18"/>
    </w:rPr>
  </w:style>
  <w:style w:type="paragraph" w:customStyle="1" w:styleId="affffff">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0">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2">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3">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4">
    <w:name w:val="Вступление"/>
    <w:semiHidden/>
    <w:rsid w:val="008F62A3"/>
    <w:rPr>
      <w:rFonts w:ascii="Arial Black" w:hAnsi="Arial Black" w:cs="Arial Black"/>
      <w:spacing w:val="-4"/>
      <w:sz w:val="18"/>
      <w:szCs w:val="18"/>
    </w:rPr>
  </w:style>
  <w:style w:type="paragraph" w:styleId="affffff5">
    <w:name w:val="Message Header"/>
    <w:basedOn w:val="af9"/>
    <w:link w:val="affffff6"/>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6">
    <w:name w:val="Шапка Знак"/>
    <w:basedOn w:val="a4"/>
    <w:link w:val="affffff5"/>
    <w:semiHidden/>
    <w:rsid w:val="008F62A3"/>
    <w:rPr>
      <w:rFonts w:ascii="Arial" w:eastAsia="Times New Roman" w:hAnsi="Arial" w:cs="Arial"/>
    </w:rPr>
  </w:style>
  <w:style w:type="character" w:customStyle="1" w:styleId="affffff7">
    <w:name w:val="Девиз"/>
    <w:basedOn w:val="a4"/>
    <w:semiHidden/>
    <w:rsid w:val="008F62A3"/>
    <w:rPr>
      <w:i/>
      <w:iCs/>
      <w:spacing w:val="-6"/>
      <w:sz w:val="24"/>
      <w:szCs w:val="24"/>
      <w:lang w:val="ru-RU"/>
    </w:rPr>
  </w:style>
  <w:style w:type="paragraph" w:customStyle="1" w:styleId="affffff8">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9">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a">
    <w:name w:val="Date"/>
    <w:basedOn w:val="a3"/>
    <w:next w:val="a3"/>
    <w:link w:val="aff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b">
    <w:name w:val="Дата Знак"/>
    <w:basedOn w:val="a4"/>
    <w:link w:val="affffffa"/>
    <w:rsid w:val="008F62A3"/>
    <w:rPr>
      <w:rFonts w:ascii="Arial" w:eastAsia="Times New Roman" w:hAnsi="Arial" w:cs="Arial"/>
      <w:spacing w:val="-5"/>
      <w:sz w:val="20"/>
      <w:szCs w:val="20"/>
    </w:rPr>
  </w:style>
  <w:style w:type="paragraph" w:styleId="affffffc">
    <w:name w:val="Note Heading"/>
    <w:basedOn w:val="a3"/>
    <w:next w:val="a3"/>
    <w:link w:val="affffffd"/>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d">
    <w:name w:val="Заголовок записки Знак"/>
    <w:basedOn w:val="a4"/>
    <w:link w:val="affffffc"/>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7"/>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8"/>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2f2">
    <w:name w:val="Название объекта2"/>
    <w:basedOn w:val="a3"/>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e">
    <w:name w:val="Table Elegant"/>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
    <w:name w:val="Table Contemporary"/>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0">
    <w:name w:val="Table Professional"/>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3"/>
    <w:rsid w:val="008F62A3"/>
    <w:pPr>
      <w:spacing w:after="0" w:line="240" w:lineRule="auto"/>
      <w:jc w:val="both"/>
    </w:pPr>
    <w:rPr>
      <w:rFonts w:ascii="Times New Roman" w:eastAsia="Times New Roman" w:hAnsi="Times New Roman" w:cs="Times New Roman"/>
      <w:sz w:val="24"/>
      <w:szCs w:val="24"/>
      <w:lang w:eastAsia="ru-RU"/>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3">
    <w:name w:val="Подчеркнутый Знак Знак"/>
    <w:basedOn w:val="a4"/>
    <w:semiHidden/>
    <w:rsid w:val="008F62A3"/>
    <w:rPr>
      <w:sz w:val="24"/>
      <w:szCs w:val="24"/>
      <w:u w:val="single"/>
      <w:lang w:val="ru-RU" w:eastAsia="ru-RU" w:bidi="ar-SA"/>
    </w:rPr>
  </w:style>
  <w:style w:type="paragraph" w:customStyle="1" w:styleId="afffffff4">
    <w:name w:val="Статья"/>
    <w:basedOn w:val="a3"/>
    <w:link w:val="afffffff5"/>
    <w:semiHidden/>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6">
    <w:name w:val="Заголовок таблици"/>
    <w:basedOn w:val="1ff5"/>
    <w:semiHidden/>
    <w:rsid w:val="008F62A3"/>
    <w:rPr>
      <w:sz w:val="22"/>
    </w:rPr>
  </w:style>
  <w:style w:type="paragraph" w:customStyle="1" w:styleId="afffffff7">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lang w:eastAsia="ru-RU"/>
    </w:rPr>
  </w:style>
  <w:style w:type="paragraph" w:customStyle="1" w:styleId="afffffff8">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lang w:eastAsia="ru-RU"/>
    </w:rPr>
  </w:style>
  <w:style w:type="paragraph" w:customStyle="1" w:styleId="afffffff9">
    <w:name w:val="Обычный по таблице"/>
    <w:basedOn w:val="a3"/>
    <w:semiHidden/>
    <w:rsid w:val="008F62A3"/>
    <w:pPr>
      <w:spacing w:after="0" w:line="240" w:lineRule="auto"/>
    </w:pPr>
    <w:rPr>
      <w:rFonts w:ascii="Times New Roman" w:eastAsia="Times New Roman" w:hAnsi="Times New Roman" w:cs="Times New Roman"/>
      <w:sz w:val="24"/>
      <w:szCs w:val="24"/>
      <w:lang w:eastAsia="ru-RU"/>
    </w:rPr>
  </w:style>
  <w:style w:type="character" w:customStyle="1" w:styleId="afffff0">
    <w:name w:val="Обычный в таблице Знак"/>
    <w:basedOn w:val="a4"/>
    <w:link w:val="afffff"/>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a">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1">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b">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a">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b">
    <w:name w:val="Знак2"/>
    <w:basedOn w:val="a4"/>
    <w:semiHidden/>
    <w:rsid w:val="008F62A3"/>
    <w:rPr>
      <w:b/>
      <w:bCs/>
      <w:sz w:val="24"/>
      <w:szCs w:val="24"/>
      <w:lang w:val="ru-RU" w:eastAsia="ru-RU" w:bidi="ar-SA"/>
    </w:rPr>
  </w:style>
  <w:style w:type="numbering" w:customStyle="1" w:styleId="2fc">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4">
    <w:name w:val="Маркированный список Знак"/>
    <w:basedOn w:val="1f5"/>
    <w:link w:val="a2"/>
    <w:rsid w:val="008F62A3"/>
    <w:rPr>
      <w:rFonts w:ascii="Times New Roman" w:eastAsia="Times New Roman" w:hAnsi="Times New Roman" w:cs="Times New Roman"/>
      <w:sz w:val="20"/>
      <w:szCs w:val="20"/>
      <w:lang w:eastAsia="ru-RU"/>
    </w:rPr>
  </w:style>
  <w:style w:type="character" w:customStyle="1" w:styleId="S32">
    <w:name w:val="S_Заголовок 3 Знак"/>
    <w:basedOn w:val="30"/>
    <w:link w:val="S30"/>
    <w:rsid w:val="008F62A3"/>
    <w:rPr>
      <w:rFonts w:ascii="Times New Roman" w:eastAsia="Times New Roman" w:hAnsi="Times New Roman" w:cs="Times New Roman"/>
      <w:b/>
      <w:bCs/>
      <w:color w:val="4F81BD" w:themeColor="accent1"/>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c">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d">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e">
    <w:name w:val="ТЕКСТ ГРАД"/>
    <w:basedOn w:val="S8"/>
    <w:link w:val="affffffff"/>
    <w:qFormat/>
    <w:rsid w:val="008F62A3"/>
  </w:style>
  <w:style w:type="character" w:customStyle="1" w:styleId="affffffff">
    <w:name w:val="ТЕКСТ ГРАД Знак"/>
    <w:basedOn w:val="S9"/>
    <w:link w:val="afffffffe"/>
    <w:rsid w:val="008F62A3"/>
    <w:rPr>
      <w:rFonts w:ascii="Times New Roman" w:eastAsia="Times New Roman" w:hAnsi="Times New Roman" w:cs="Times New Roman"/>
      <w:sz w:val="24"/>
      <w:szCs w:val="24"/>
      <w:lang w:eastAsia="ru-RU"/>
    </w:rPr>
  </w:style>
  <w:style w:type="paragraph" w:customStyle="1" w:styleId="affffffff0">
    <w:name w:val="ООО  «Институт Территориального Планирования"/>
    <w:basedOn w:val="a3"/>
    <w:link w:val="affffffff1"/>
    <w:qFormat/>
    <w:rsid w:val="008F62A3"/>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2">
    <w:name w:val="подзаголовки"/>
    <w:basedOn w:val="S10"/>
    <w:link w:val="affffffff3"/>
    <w:qFormat/>
    <w:rsid w:val="008F62A3"/>
    <w:pPr>
      <w:jc w:val="both"/>
    </w:pPr>
  </w:style>
  <w:style w:type="character" w:customStyle="1" w:styleId="affffffff1">
    <w:name w:val="ООО  «Институт Территориального Планирования Знак"/>
    <w:basedOn w:val="a4"/>
    <w:link w:val="affffffff0"/>
    <w:rsid w:val="008F62A3"/>
    <w:rPr>
      <w:rFonts w:ascii="Times New Roman" w:eastAsia="Times New Roman" w:hAnsi="Times New Roman" w:cs="Times New Roman"/>
      <w:sz w:val="24"/>
      <w:szCs w:val="24"/>
      <w:lang w:eastAsia="ru-RU"/>
    </w:rPr>
  </w:style>
  <w:style w:type="paragraph" w:customStyle="1" w:styleId="affffffff4">
    <w:name w:val="Заголовки"/>
    <w:basedOn w:val="S10"/>
    <w:link w:val="affffffff5"/>
    <w:qFormat/>
    <w:rsid w:val="008F62A3"/>
  </w:style>
  <w:style w:type="character" w:customStyle="1" w:styleId="S13">
    <w:name w:val="S_Заголовок 1 Знак"/>
    <w:basedOn w:val="1f4"/>
    <w:link w:val="S10"/>
    <w:rsid w:val="008F62A3"/>
    <w:rPr>
      <w:rFonts w:ascii="Times New Roman" w:eastAsia="Times New Roman" w:hAnsi="Times New Roman" w:cs="Times New Roman"/>
      <w:b/>
      <w:caps/>
      <w:sz w:val="24"/>
      <w:szCs w:val="24"/>
      <w:lang w:eastAsia="ru-RU"/>
    </w:rPr>
  </w:style>
  <w:style w:type="character" w:customStyle="1" w:styleId="affffffff3">
    <w:name w:val="подзаголовки Знак"/>
    <w:basedOn w:val="S13"/>
    <w:link w:val="affffffff2"/>
    <w:rsid w:val="008F62A3"/>
    <w:rPr>
      <w:rFonts w:ascii="Times New Roman" w:eastAsia="Times New Roman" w:hAnsi="Times New Roman" w:cs="Times New Roman"/>
      <w:b/>
      <w:caps/>
      <w:sz w:val="24"/>
      <w:szCs w:val="24"/>
      <w:lang w:eastAsia="ru-RU"/>
    </w:rPr>
  </w:style>
  <w:style w:type="character" w:customStyle="1" w:styleId="affffffff5">
    <w:name w:val="Заголовки Знак"/>
    <w:basedOn w:val="S13"/>
    <w:link w:val="affffffff4"/>
    <w:rsid w:val="008F62A3"/>
    <w:rPr>
      <w:rFonts w:ascii="Times New Roman" w:eastAsia="Times New Roman" w:hAnsi="Times New Roman" w:cs="Times New Roman"/>
      <w:b/>
      <w:caps/>
      <w:sz w:val="24"/>
      <w:szCs w:val="24"/>
      <w:lang w:eastAsia="ru-RU"/>
    </w:rPr>
  </w:style>
  <w:style w:type="paragraph" w:customStyle="1" w:styleId="affffffff6">
    <w:name w:val="Текст в таблице"/>
    <w:basedOn w:val="-S"/>
    <w:rsid w:val="008F62A3"/>
    <w:pPr>
      <w:framePr w:wrap="around"/>
    </w:pPr>
  </w:style>
  <w:style w:type="paragraph" w:customStyle="1" w:styleId="affffffff7">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8">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9"/>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9">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8"/>
    <w:rsid w:val="008F62A3"/>
    <w:rPr>
      <w:rFonts w:ascii="Times New Roman" w:eastAsia="Calibri" w:hAnsi="Times New Roman" w:cs="Times New Roman"/>
      <w:sz w:val="20"/>
      <w:szCs w:val="20"/>
    </w:rPr>
  </w:style>
  <w:style w:type="character" w:styleId="affffffffa">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b">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c">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e">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0">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1">
    <w:name w:val="Список маркир Знак"/>
    <w:basedOn w:val="a4"/>
    <w:link w:val="afffffffff2"/>
    <w:semiHidden/>
    <w:locked/>
    <w:rsid w:val="008F62A3"/>
    <w:rPr>
      <w:szCs w:val="24"/>
    </w:rPr>
  </w:style>
  <w:style w:type="paragraph" w:customStyle="1" w:styleId="afffffffff2">
    <w:name w:val="Список маркир"/>
    <w:basedOn w:val="a3"/>
    <w:link w:val="afffffffff1"/>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3">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4">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5">
    <w:name w:val="Статья Знак"/>
    <w:basedOn w:val="a4"/>
    <w:link w:val="afffffff4"/>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5">
    <w:name w:val="Заголовок таблицы + Обычный Знак"/>
    <w:basedOn w:val="a4"/>
    <w:link w:val="afffffffff6"/>
    <w:semiHidden/>
    <w:locked/>
    <w:rsid w:val="008F62A3"/>
    <w:rPr>
      <w:u w:val="single"/>
    </w:rPr>
  </w:style>
  <w:style w:type="paragraph" w:customStyle="1" w:styleId="afffffffff6">
    <w:name w:val="Заголовок таблицы + Обычный"/>
    <w:basedOn w:val="a3"/>
    <w:link w:val="afffffffff5"/>
    <w:autoRedefine/>
    <w:semiHidden/>
    <w:rsid w:val="008F62A3"/>
    <w:pPr>
      <w:spacing w:after="0" w:line="360" w:lineRule="auto"/>
      <w:ind w:firstLine="720"/>
      <w:jc w:val="center"/>
    </w:pPr>
    <w:rPr>
      <w:u w:val="single"/>
    </w:rPr>
  </w:style>
  <w:style w:type="paragraph" w:customStyle="1" w:styleId="1">
    <w:name w:val="Рисунок 1 + Обычный"/>
    <w:basedOn w:val="15"/>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7">
    <w:name w:val="В таблице"/>
    <w:basedOn w:val="a3"/>
    <w:semiHidden/>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8F62A3"/>
    <w:rPr>
      <w:rFonts w:ascii="Times New Roman" w:eastAsia="Times New Roman" w:hAnsi="Times New Roman" w:cs="Times New Roman"/>
      <w:sz w:val="24"/>
      <w:szCs w:val="24"/>
      <w:u w:val="single"/>
      <w:lang w:eastAsia="ru-RU"/>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8">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rPr>
      <w:rFonts w:ascii="Times New Roman" w:eastAsia="Times New Roman" w:hAnsi="Times New Roman" w:cs="Times New Roman"/>
      <w:b/>
      <w:sz w:val="24"/>
      <w:szCs w:val="24"/>
      <w:lang w:eastAsia="ru-RU"/>
    </w:rPr>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8F62A3"/>
    <w:rPr>
      <w:rFonts w:ascii="Arial" w:eastAsia="Times New Roman" w:hAnsi="Arial" w:cs="Arial"/>
      <w:sz w:val="24"/>
      <w:szCs w:val="24"/>
      <w:lang w:eastAsia="ru-RU"/>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d">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e">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8F62A3"/>
    <w:rPr>
      <w:b/>
      <w:bCs w:val="0"/>
    </w:rPr>
  </w:style>
  <w:style w:type="character" w:customStyle="1" w:styleId="afffffffff9">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lang w:eastAsia="ru-RU"/>
    </w:rPr>
  </w:style>
  <w:style w:type="character" w:customStyle="1" w:styleId="S35">
    <w:name w:val="S_Нмерованный_3 Знак Знак"/>
    <w:basedOn w:val="afffffffff9"/>
    <w:link w:val="S34"/>
    <w:locked/>
    <w:rsid w:val="008F62A3"/>
    <w:rPr>
      <w:rFonts w:ascii="Calibri" w:eastAsia="Times New Roman" w:hAnsi="Calibri" w:cs="Times New Roman"/>
      <w:sz w:val="24"/>
      <w:szCs w:val="24"/>
      <w:u w:val="single"/>
      <w:lang w:val="ru-RU" w:eastAsia="ru-RU" w:bidi="ar-SA"/>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a">
    <w:name w:val="Обычный в таблице Знак Знак"/>
    <w:basedOn w:val="a4"/>
    <w:rsid w:val="008F62A3"/>
    <w:rPr>
      <w:sz w:val="24"/>
      <w:szCs w:val="24"/>
      <w:lang w:val="ru-RU" w:eastAsia="ru-RU" w:bidi="ar-SA"/>
    </w:rPr>
  </w:style>
  <w:style w:type="character" w:customStyle="1" w:styleId="afffffffffb">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0">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cstheme="majorBidi"/>
      <w:b/>
      <w:bCs/>
      <w:color w:val="4F81BD" w:themeColor="accent1"/>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c">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d">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e">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ascii="Times New Roman" w:eastAsia="Times New Roman" w:hAnsi="Times New Roman" w:cs="Times New Roman"/>
      <w:b/>
      <w:sz w:val="24"/>
      <w:szCs w:val="24"/>
      <w:lang w:eastAsia="ru-RU"/>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0">
    <w:name w:val="Абзац"/>
    <w:basedOn w:val="a3"/>
    <w:link w:val="affffffffff1"/>
    <w:rsid w:val="008F62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1">
    <w:name w:val="Абзац Знак"/>
    <w:basedOn w:val="a4"/>
    <w:link w:val="affffffffff0"/>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2">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3">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4">
    <w:name w:val="Нормал для ПЗ"/>
    <w:basedOn w:val="a3"/>
    <w:rsid w:val="008F62A3"/>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1">
    <w:name w:val="Цитата 2 Знак"/>
    <w:basedOn w:val="1fff6"/>
    <w:rsid w:val="008F62A3"/>
  </w:style>
  <w:style w:type="character" w:customStyle="1" w:styleId="affffffffff5">
    <w:name w:val="Выделенная цитата Знак"/>
    <w:basedOn w:val="1fff6"/>
    <w:rsid w:val="008F62A3"/>
  </w:style>
  <w:style w:type="character" w:styleId="affffffffff6">
    <w:name w:val="Intense Emphasis"/>
    <w:qFormat/>
    <w:rsid w:val="008F62A3"/>
    <w:rPr>
      <w:b/>
      <w:bCs/>
      <w:i/>
      <w:iCs/>
      <w:color w:val="4F81BD"/>
    </w:rPr>
  </w:style>
  <w:style w:type="character" w:styleId="affffffffff7">
    <w:name w:val="Subtle Reference"/>
    <w:qFormat/>
    <w:rsid w:val="008F62A3"/>
    <w:rPr>
      <w:smallCaps/>
      <w:color w:val="C0504D"/>
      <w:u w:val="single"/>
    </w:rPr>
  </w:style>
  <w:style w:type="character" w:styleId="affffffffff8">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2">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2"/>
    <w:rsid w:val="008F62A3"/>
    <w:rPr>
      <w:rFonts w:ascii="Times New Roman" w:eastAsia="Times New Roman" w:hAnsi="Times New Roman" w:cs="Times New Roman"/>
      <w:i/>
      <w:iCs/>
      <w:color w:val="000000"/>
      <w:sz w:val="24"/>
      <w:szCs w:val="24"/>
      <w:lang w:eastAsia="ar-SA"/>
    </w:rPr>
  </w:style>
  <w:style w:type="paragraph" w:styleId="affffffffff9">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9"/>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a">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f"/>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b">
    <w:name w:val="Поля выделенные"/>
    <w:basedOn w:val="a3"/>
    <w:link w:val="affffffffffc"/>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c">
    <w:name w:val="Поля выделенные Знак"/>
    <w:basedOn w:val="a4"/>
    <w:link w:val="affffffffffb"/>
    <w:rsid w:val="008F62A3"/>
    <w:rPr>
      <w:rFonts w:ascii="Times New Roman" w:eastAsia="Times New Roman" w:hAnsi="Times New Roman" w:cs="Times New Roman"/>
      <w:b/>
      <w:i/>
      <w:sz w:val="24"/>
      <w:szCs w:val="24"/>
      <w:lang w:eastAsia="ar-SA"/>
    </w:rPr>
  </w:style>
  <w:style w:type="paragraph" w:customStyle="1" w:styleId="affffffffffd">
    <w:name w:val="Поля обычные"/>
    <w:basedOn w:val="a3"/>
    <w:link w:val="affffffffffe"/>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e">
    <w:name w:val="Поля обычные Знак"/>
    <w:basedOn w:val="a4"/>
    <w:link w:val="affffffffffd"/>
    <w:rsid w:val="008F62A3"/>
    <w:rPr>
      <w:rFonts w:ascii="Times New Roman" w:eastAsia="Times New Roman" w:hAnsi="Times New Roman" w:cs="Times New Roman"/>
      <w:i/>
      <w:sz w:val="24"/>
      <w:szCs w:val="24"/>
      <w:lang w:eastAsia="ar-SA"/>
    </w:rPr>
  </w:style>
  <w:style w:type="paragraph" w:customStyle="1" w:styleId="afffffffffff">
    <w:name w:val="Подсистемы обычный"/>
    <w:basedOn w:val="a3"/>
    <w:link w:val="afffffffffff0"/>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0">
    <w:name w:val="Подсистемы обычный Знак"/>
    <w:basedOn w:val="a4"/>
    <w:link w:val="afffffffffff"/>
    <w:rsid w:val="008F62A3"/>
    <w:rPr>
      <w:rFonts w:ascii="Times New Roman" w:eastAsia="Times New Roman" w:hAnsi="Times New Roman" w:cs="Times New Roman"/>
      <w:sz w:val="24"/>
      <w:szCs w:val="24"/>
      <w:lang w:eastAsia="ar-SA"/>
    </w:rPr>
  </w:style>
  <w:style w:type="paragraph" w:customStyle="1" w:styleId="afffffffffff1">
    <w:name w:val="Названия новые"/>
    <w:basedOn w:val="afff3"/>
    <w:link w:val="afffffffffff2"/>
    <w:rsid w:val="008F62A3"/>
    <w:pPr>
      <w:ind w:firstLine="539"/>
      <w:jc w:val="right"/>
      <w:outlineLvl w:val="0"/>
    </w:pPr>
  </w:style>
  <w:style w:type="character" w:customStyle="1" w:styleId="afffffffffff2">
    <w:name w:val="Названия новые Знак"/>
    <w:basedOn w:val="1fff4"/>
    <w:link w:val="afffffffffff1"/>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d"/>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3">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4">
    <w:name w:val="Цветовое выделение"/>
    <w:uiPriority w:val="99"/>
    <w:rsid w:val="008F62A3"/>
    <w:rPr>
      <w:b/>
      <w:color w:val="26282F"/>
      <w:sz w:val="26"/>
    </w:rPr>
  </w:style>
  <w:style w:type="character" w:customStyle="1" w:styleId="afffffffffff5">
    <w:name w:val="Гипертекстовая ссылка"/>
    <w:basedOn w:val="afffffffffff4"/>
    <w:uiPriority w:val="99"/>
    <w:rsid w:val="008F62A3"/>
    <w:rPr>
      <w:rFonts w:cs="Times New Roman"/>
      <w:b/>
      <w:color w:val="106BBE"/>
      <w:sz w:val="26"/>
    </w:rPr>
  </w:style>
  <w:style w:type="paragraph" w:customStyle="1" w:styleId="afffffffffff6">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7">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8">
    <w:name w:val="_абзац"/>
    <w:basedOn w:val="a3"/>
    <w:link w:val="afffffffffff9"/>
    <w:rsid w:val="008F62A3"/>
    <w:pPr>
      <w:spacing w:after="0"/>
      <w:ind w:firstLine="709"/>
      <w:jc w:val="both"/>
    </w:pPr>
    <w:rPr>
      <w:rFonts w:ascii="Times New Roman" w:eastAsia="Calibri" w:hAnsi="Times New Roman" w:cs="Times New Roman"/>
      <w:sz w:val="24"/>
      <w:szCs w:val="24"/>
      <w:lang w:eastAsia="ru-RU"/>
    </w:rPr>
  </w:style>
  <w:style w:type="character" w:customStyle="1" w:styleId="afffffffffff9">
    <w:name w:val="_абзац Знак"/>
    <w:link w:val="afffffffffff8"/>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a">
    <w:name w:val="ОсновнойРПС"/>
    <w:basedOn w:val="af7"/>
    <w:rsid w:val="008F62A3"/>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b">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8F62A3"/>
  </w:style>
  <w:style w:type="paragraph" w:customStyle="1" w:styleId="afffffffffffc">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d">
    <w:name w:val="ОсновнойСТП"/>
    <w:basedOn w:val="af7"/>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e">
    <w:name w:val="РПС_таблица"/>
    <w:basedOn w:val="33"/>
    <w:rsid w:val="008F62A3"/>
    <w:pPr>
      <w:spacing w:after="0"/>
      <w:ind w:left="-57" w:right="-57"/>
      <w:jc w:val="both"/>
    </w:pPr>
    <w:rPr>
      <w:sz w:val="22"/>
      <w:szCs w:val="22"/>
    </w:rPr>
  </w:style>
  <w:style w:type="paragraph" w:customStyle="1" w:styleId="1fffd">
    <w:name w:val="Заголовок 1лит"/>
    <w:basedOn w:val="16"/>
    <w:rsid w:val="008F62A3"/>
    <w:pPr>
      <w:keepLines w:val="0"/>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3">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0">
    <w:name w:val="мой"/>
    <w:basedOn w:val="a3"/>
    <w:rsid w:val="008F62A3"/>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1">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lang w:eastAsia="ru-RU"/>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2">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2"/>
    <w:rsid w:val="008F62A3"/>
  </w:style>
  <w:style w:type="paragraph" w:customStyle="1" w:styleId="1ffff1">
    <w:name w:val="РПС_таблица1"/>
    <w:basedOn w:val="af9"/>
    <w:rsid w:val="008F62A3"/>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3">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lang w:eastAsia="ru-RU"/>
    </w:rPr>
  </w:style>
  <w:style w:type="paragraph" w:customStyle="1" w:styleId="2ff4">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4">
    <w:name w:val="абзац1 Знак"/>
    <w:basedOn w:val="a4"/>
    <w:rsid w:val="008F62A3"/>
    <w:rPr>
      <w:kern w:val="28"/>
      <w:sz w:val="28"/>
      <w:szCs w:val="28"/>
      <w:lang w:val="ru-RU" w:eastAsia="ru-RU" w:bidi="ar-SA"/>
    </w:rPr>
  </w:style>
  <w:style w:type="paragraph" w:customStyle="1" w:styleId="2ff5">
    <w:name w:val="Стиль Абзац2 + Междустр.интервал:  одинарный"/>
    <w:basedOn w:val="2ff4"/>
    <w:rsid w:val="008F62A3"/>
  </w:style>
  <w:style w:type="paragraph" w:customStyle="1" w:styleId="2ff6">
    <w:name w:val="Стиль ОсновнойРПС2"/>
    <w:basedOn w:val="afffffffffffa"/>
    <w:rsid w:val="008F62A3"/>
    <w:pPr>
      <w:ind w:left="1163" w:hanging="454"/>
      <w:jc w:val="left"/>
    </w:pPr>
    <w:rPr>
      <w:b/>
      <w:bCs/>
      <w:i/>
      <w:iCs/>
    </w:rPr>
  </w:style>
  <w:style w:type="paragraph" w:customStyle="1" w:styleId="affffffffffff4">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5">
    <w:name w:val="Стиль РПС + полужирный курсив"/>
    <w:basedOn w:val="affffffffffff4"/>
    <w:rsid w:val="008F62A3"/>
  </w:style>
  <w:style w:type="character" w:customStyle="1" w:styleId="affffffffffff6">
    <w:name w:val="РПС Знак"/>
    <w:basedOn w:val="a4"/>
    <w:rsid w:val="008F62A3"/>
    <w:rPr>
      <w:sz w:val="28"/>
      <w:szCs w:val="28"/>
      <w:lang w:val="ru-RU" w:eastAsia="ru-RU" w:bidi="ar-SA"/>
    </w:rPr>
  </w:style>
  <w:style w:type="character" w:customStyle="1" w:styleId="affffffffffff7">
    <w:name w:val="Стиль РПС + полужирный курсив Знак"/>
    <w:basedOn w:val="affffffffffff6"/>
    <w:rsid w:val="008F62A3"/>
    <w:rPr>
      <w:bCs/>
      <w:iCs/>
      <w:sz w:val="28"/>
      <w:szCs w:val="28"/>
      <w:lang w:val="ru-RU" w:eastAsia="ru-RU" w:bidi="ar-SA"/>
    </w:rPr>
  </w:style>
  <w:style w:type="paragraph" w:customStyle="1" w:styleId="2ff7">
    <w:name w:val="РПС2"/>
    <w:basedOn w:val="af7"/>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5"/>
    <w:rsid w:val="008F62A3"/>
  </w:style>
  <w:style w:type="paragraph" w:customStyle="1" w:styleId="2ff8">
    <w:name w:val="Оглавление2"/>
    <w:basedOn w:val="2ff6"/>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6"/>
    <w:rsid w:val="008F62A3"/>
    <w:pPr>
      <w:keepLines w:val="0"/>
      <w:pageBreakBefore/>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8">
    <w:name w:val="endnote text"/>
    <w:basedOn w:val="a3"/>
    <w:link w:val="affffffffffff9"/>
    <w:rsid w:val="008F62A3"/>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9">
    <w:name w:val="Текст концевой сноски Знак"/>
    <w:basedOn w:val="a4"/>
    <w:link w:val="affffffffffff8"/>
    <w:rsid w:val="008F62A3"/>
    <w:rPr>
      <w:rFonts w:ascii="Times New Roman" w:eastAsia="Times New Roman" w:hAnsi="Times New Roman" w:cs="Times New Roman"/>
      <w:sz w:val="20"/>
      <w:szCs w:val="20"/>
      <w:lang w:eastAsia="ru-RU"/>
    </w:rPr>
  </w:style>
  <w:style w:type="character" w:customStyle="1" w:styleId="2ff9">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a">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b">
    <w:name w:val="лист"/>
    <w:basedOn w:val="a3"/>
    <w:rsid w:val="008F62A3"/>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c">
    <w:name w:val="Единицы"/>
    <w:basedOn w:val="a3"/>
    <w:rsid w:val="008F62A3"/>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d">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8">
    <w:name w:val="Стиль Название объекта + По центру1"/>
    <w:basedOn w:val="afff3"/>
    <w:rsid w:val="008F62A3"/>
  </w:style>
  <w:style w:type="character" w:customStyle="1" w:styleId="affffffffffffe">
    <w:name w:val="Основной текст с отступом Знак Знак Знак"/>
    <w:basedOn w:val="a4"/>
    <w:rsid w:val="008F62A3"/>
    <w:rPr>
      <w:noProof w:val="0"/>
      <w:sz w:val="24"/>
      <w:szCs w:val="24"/>
      <w:lang w:val="ru-RU" w:eastAsia="ru-RU" w:bidi="ar-SA"/>
    </w:rPr>
  </w:style>
  <w:style w:type="paragraph" w:customStyle="1" w:styleId="afffffffffffff">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0">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a">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b">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c">
    <w:name w:val="Стиль Название объекта + По центру2"/>
    <w:basedOn w:val="afff3"/>
    <w:rsid w:val="008F62A3"/>
  </w:style>
  <w:style w:type="paragraph" w:customStyle="1" w:styleId="afffffffffffff1">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2">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8F62A3"/>
    <w:pPr>
      <w:jc w:val="left"/>
    </w:pPr>
  </w:style>
  <w:style w:type="paragraph" w:customStyle="1" w:styleId="afffffffffffff3">
    <w:name w:val="Отступ"/>
    <w:basedOn w:val="a3"/>
    <w:rsid w:val="008F62A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d">
    <w:name w:val="Стиль ОсновнойРПС2 Знак"/>
    <w:basedOn w:val="afffffffffffff4"/>
    <w:rsid w:val="008F62A3"/>
    <w:rPr>
      <w:b/>
      <w:bCs/>
      <w:i/>
      <w:iCs/>
      <w:sz w:val="28"/>
      <w:szCs w:val="28"/>
      <w:lang w:val="ru-RU" w:eastAsia="ru-RU" w:bidi="ar-SA"/>
    </w:rPr>
  </w:style>
  <w:style w:type="character" w:customStyle="1" w:styleId="afffffffffffff4">
    <w:name w:val="ОсновнойРПС Знак"/>
    <w:basedOn w:val="af8"/>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8F62A3"/>
    <w:rPr>
      <w:rFonts w:ascii="Times New Roman" w:eastAsia="Times New Roman" w:hAnsi="Times New Roman" w:cs="Times New Roman"/>
      <w:b/>
      <w:bCs/>
      <w:snapToGrid w:val="0"/>
      <w:sz w:val="24"/>
      <w:szCs w:val="20"/>
      <w:lang w:eastAsia="ru-RU"/>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3"/>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5">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6">
    <w:name w:val="таблица_номер Знак"/>
    <w:basedOn w:val="22"/>
    <w:rsid w:val="008F62A3"/>
    <w:rPr>
      <w:rFonts w:asciiTheme="majorHAnsi" w:eastAsiaTheme="majorEastAsia" w:hAnsiTheme="majorHAnsi" w:cs="Arial"/>
      <w:b/>
      <w:bCs/>
      <w:i/>
      <w:iCs/>
      <w:color w:val="4F81BD" w:themeColor="accent1"/>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7">
    <w:name w:val="заголовки таблиц Знак Знак"/>
    <w:basedOn w:val="a4"/>
    <w:rsid w:val="008F62A3"/>
    <w:rPr>
      <w:b/>
      <w:bCs/>
      <w:noProof w:val="0"/>
      <w:sz w:val="24"/>
      <w:lang w:val="ru-RU" w:eastAsia="ru-RU" w:bidi="ar-SA"/>
    </w:rPr>
  </w:style>
  <w:style w:type="paragraph" w:customStyle="1" w:styleId="afffffffffffff8">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e">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9">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a">
    <w:name w:val="index heading"/>
    <w:basedOn w:val="a3"/>
    <w:next w:val="1ffff9"/>
    <w:rsid w:val="008F62A3"/>
    <w:pPr>
      <w:spacing w:after="0" w:line="240" w:lineRule="auto"/>
    </w:pPr>
    <w:rPr>
      <w:rFonts w:ascii="Times New Roman" w:eastAsia="Times New Roman" w:hAnsi="Times New Roman" w:cs="Times New Roman"/>
      <w:sz w:val="24"/>
      <w:szCs w:val="24"/>
      <w:lang w:eastAsia="ru-RU"/>
    </w:rPr>
  </w:style>
  <w:style w:type="paragraph" w:customStyle="1" w:styleId="afffffffffffffb">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c">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d">
    <w:name w:val="Для выделения в тексте"/>
    <w:basedOn w:val="a4"/>
    <w:rsid w:val="008F62A3"/>
    <w:rPr>
      <w:b/>
      <w:bCs/>
      <w:spacing w:val="40"/>
    </w:rPr>
  </w:style>
  <w:style w:type="paragraph" w:customStyle="1" w:styleId="afffffffffffffe">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0">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f">
    <w:name w:val="Оглавление2 Знак"/>
    <w:basedOn w:val="2ffd"/>
    <w:rsid w:val="008F62A3"/>
    <w:rPr>
      <w:rFonts w:ascii="Arial" w:hAnsi="Arial"/>
      <w:b/>
      <w:bCs/>
      <w:i/>
      <w:iCs/>
      <w:sz w:val="24"/>
      <w:szCs w:val="28"/>
      <w:lang w:val="ru-RU" w:eastAsia="ru-RU" w:bidi="ar-SA"/>
    </w:rPr>
  </w:style>
  <w:style w:type="paragraph" w:customStyle="1" w:styleId="4e">
    <w:name w:val="Обычный4"/>
    <w:basedOn w:val="a3"/>
    <w:rsid w:val="008F62A3"/>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1">
    <w:name w:val="заголовки таблиц Знак Знак Знак"/>
    <w:basedOn w:val="a4"/>
    <w:rsid w:val="008F62A3"/>
    <w:rPr>
      <w:b/>
      <w:bCs/>
      <w:sz w:val="24"/>
      <w:lang w:val="ru-RU" w:eastAsia="ru-RU" w:bidi="ar-SA"/>
    </w:rPr>
  </w:style>
  <w:style w:type="paragraph" w:customStyle="1" w:styleId="2fff0">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8F62A3"/>
    <w:rPr>
      <w:rFonts w:ascii="Arial" w:hAnsi="Arial" w:cs="Arial" w:hint="default"/>
      <w:color w:val="000000"/>
    </w:rPr>
  </w:style>
  <w:style w:type="paragraph" w:customStyle="1" w:styleId="affffffffffffff2">
    <w:name w:val="Для таблиц"/>
    <w:basedOn w:val="a3"/>
    <w:rsid w:val="008F62A3"/>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8F62A3"/>
    <w:rPr>
      <w:rFonts w:ascii="Times New Roman" w:eastAsia="Times New Roman" w:hAnsi="Times New Roman" w:cs="Times New Roman"/>
      <w:b/>
      <w:bCs/>
      <w:snapToGrid w:val="0"/>
      <w:sz w:val="24"/>
      <w:szCs w:val="20"/>
      <w:lang w:eastAsia="ru-RU"/>
    </w:rPr>
  </w:style>
  <w:style w:type="paragraph" w:customStyle="1" w:styleId="2fff1">
    <w:name w:val="Заголовок2"/>
    <w:basedOn w:val="16"/>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3">
    <w:name w:val="Normal Знак Знак"/>
    <w:rsid w:val="008F62A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3">
    <w:name w:val="аблотст"/>
    <w:basedOn w:val="a3"/>
    <w:rsid w:val="008F62A3"/>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4">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5"/>
    <w:rsid w:val="008F62A3"/>
    <w:rPr>
      <w:b/>
    </w:rPr>
  </w:style>
  <w:style w:type="paragraph" w:customStyle="1" w:styleId="affffffffffffff5">
    <w:name w:val="абзац"/>
    <w:basedOn w:val="a3"/>
    <w:rsid w:val="008F62A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8F62A3"/>
    <w:rPr>
      <w:rFonts w:ascii="Arial" w:eastAsia="Times New Roman" w:hAnsi="Arial" w:cs="Arial"/>
      <w:b/>
      <w:bCs/>
      <w:i/>
      <w:iCs/>
      <w:sz w:val="26"/>
      <w:szCs w:val="26"/>
      <w:lang w:eastAsia="ru-RU"/>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6">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4">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8F62A3"/>
    <w:rPr>
      <w:color w:val="000000"/>
      <w:sz w:val="21"/>
      <w:szCs w:val="21"/>
    </w:rPr>
  </w:style>
  <w:style w:type="paragraph" w:customStyle="1" w:styleId="2fff2">
    <w:name w:val="заголовок2"/>
    <w:basedOn w:val="16"/>
    <w:rsid w:val="008F62A3"/>
    <w:pPr>
      <w:keepLines w:val="0"/>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7">
    <w:name w:val="заголовок_табл"/>
    <w:basedOn w:val="16"/>
    <w:rsid w:val="008F62A3"/>
    <w:pPr>
      <w:keepLines w:val="0"/>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8">
    <w:name w:val="Маркирован"/>
    <w:basedOn w:val="a3"/>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9">
    <w:name w:val="Заголграф"/>
    <w:basedOn w:val="a3"/>
    <w:next w:val="a3"/>
    <w:rsid w:val="008F62A3"/>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a">
    <w:name w:val="Подзаголграф"/>
    <w:basedOn w:val="a3"/>
    <w:next w:val="a3"/>
    <w:rsid w:val="008F62A3"/>
    <w:pPr>
      <w:spacing w:after="0" w:line="240" w:lineRule="auto"/>
      <w:jc w:val="center"/>
    </w:pPr>
    <w:rPr>
      <w:rFonts w:ascii="Arial" w:eastAsia="Times New Roman" w:hAnsi="Arial" w:cs="Times New Roman"/>
      <w:sz w:val="24"/>
      <w:szCs w:val="20"/>
      <w:lang w:eastAsia="ru-RU"/>
    </w:rPr>
  </w:style>
  <w:style w:type="paragraph" w:customStyle="1" w:styleId="affffffffffffffb">
    <w:name w:val="Доклад"/>
    <w:basedOn w:val="a3"/>
    <w:rsid w:val="008F62A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c">
    <w:name w:val="Заголовок_табл Знак"/>
    <w:basedOn w:val="5c"/>
    <w:rsid w:val="008F62A3"/>
    <w:rPr>
      <w:rFonts w:ascii="Arial" w:eastAsia="Times New Roman" w:hAnsi="Arial" w:cs="Arial"/>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3">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f">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d">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e">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5">
    <w:name w:val="Стиль Normal + полужирный По центру"/>
    <w:basedOn w:val="2a"/>
    <w:rsid w:val="008F62A3"/>
    <w:pPr>
      <w:widowControl/>
      <w:autoSpaceDE/>
      <w:autoSpaceDN/>
      <w:ind w:left="-113" w:right="-113"/>
      <w:jc w:val="center"/>
    </w:pPr>
    <w:rPr>
      <w:b/>
    </w:rPr>
  </w:style>
  <w:style w:type="paragraph" w:customStyle="1" w:styleId="4f0">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0">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8F62A3"/>
    <w:rPr>
      <w:sz w:val="26"/>
      <w:szCs w:val="24"/>
      <w:lang w:val="ru-RU" w:eastAsia="ru-RU" w:bidi="ar-SA"/>
    </w:rPr>
  </w:style>
  <w:style w:type="paragraph" w:customStyle="1" w:styleId="afffffffffffffff1">
    <w:name w:val="Стиль Название объекта + По ширине"/>
    <w:basedOn w:val="afff3"/>
    <w:rsid w:val="008F62A3"/>
  </w:style>
  <w:style w:type="paragraph" w:customStyle="1" w:styleId="3ff">
    <w:name w:val="Стиль Название объекта + По центру3"/>
    <w:basedOn w:val="afff3"/>
    <w:rsid w:val="008F62A3"/>
  </w:style>
  <w:style w:type="paragraph" w:customStyle="1" w:styleId="1ffffe">
    <w:name w:val="Стиль Название объекта + По ширине1"/>
    <w:basedOn w:val="afff3"/>
    <w:rsid w:val="008F62A3"/>
  </w:style>
  <w:style w:type="paragraph" w:customStyle="1" w:styleId="2fff4">
    <w:name w:val="Стиль Название объекта + По ширине2"/>
    <w:basedOn w:val="afff3"/>
    <w:rsid w:val="008F62A3"/>
  </w:style>
  <w:style w:type="paragraph" w:styleId="afffffffffffffff2">
    <w:name w:val="toa heading"/>
    <w:basedOn w:val="a3"/>
    <w:next w:val="a3"/>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3">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4">
    <w:name w:val="macro"/>
    <w:link w:val="afffffffffffffff5"/>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5">
    <w:name w:val="Текст макроса Знак"/>
    <w:basedOn w:val="a4"/>
    <w:link w:val="afffffffffffffff4"/>
    <w:rsid w:val="008F62A3"/>
    <w:rPr>
      <w:rFonts w:ascii="Courier New" w:eastAsia="Times New Roman" w:hAnsi="Courier New" w:cs="Courier New"/>
      <w:sz w:val="20"/>
      <w:szCs w:val="20"/>
      <w:lang w:eastAsia="ru-RU"/>
    </w:rPr>
  </w:style>
  <w:style w:type="paragraph" w:styleId="2fff5">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lang w:eastAsia="ru-RU"/>
    </w:rPr>
  </w:style>
  <w:style w:type="paragraph" w:styleId="4f1">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lang w:eastAsia="ru-RU"/>
    </w:rPr>
  </w:style>
  <w:style w:type="paragraph" w:customStyle="1" w:styleId="2fff6">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6">
    <w:name w:val="РПС_заголовок таблицы"/>
    <w:basedOn w:val="afffffffffffa"/>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6"/>
    <w:rsid w:val="008F62A3"/>
    <w:pPr>
      <w:keepLines w:val="0"/>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7">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7">
    <w:name w:val="Абзац2 Знак"/>
    <w:basedOn w:val="a4"/>
    <w:rsid w:val="008F62A3"/>
    <w:rPr>
      <w:sz w:val="28"/>
      <w:szCs w:val="28"/>
      <w:lang w:val="ru-RU" w:eastAsia="ru-RU" w:bidi="ar-SA"/>
    </w:rPr>
  </w:style>
  <w:style w:type="character" w:customStyle="1" w:styleId="2fff8">
    <w:name w:val="Стиль Абзац2 + Междустр.интервал:  одинарный Знак"/>
    <w:basedOn w:val="2fff7"/>
    <w:rsid w:val="008F62A3"/>
    <w:rPr>
      <w:sz w:val="28"/>
      <w:szCs w:val="28"/>
      <w:lang w:val="ru-RU" w:eastAsia="ru-RU" w:bidi="ar-SA"/>
    </w:rPr>
  </w:style>
  <w:style w:type="character" w:customStyle="1" w:styleId="3ff1">
    <w:name w:val="РПС3 Знак"/>
    <w:basedOn w:val="2fff8"/>
    <w:rsid w:val="008F62A3"/>
    <w:rPr>
      <w:sz w:val="28"/>
      <w:szCs w:val="28"/>
      <w:lang w:val="ru-RU" w:eastAsia="ru-RU" w:bidi="ar-SA"/>
    </w:rPr>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8">
    <w:name w:val="Очистить формат"/>
    <w:basedOn w:val="33"/>
    <w:rsid w:val="008F62A3"/>
    <w:pPr>
      <w:spacing w:after="0"/>
      <w:ind w:left="801" w:firstLine="720"/>
      <w:jc w:val="center"/>
    </w:pPr>
    <w:rPr>
      <w:sz w:val="24"/>
      <w:szCs w:val="20"/>
    </w:rPr>
  </w:style>
  <w:style w:type="paragraph" w:customStyle="1" w:styleId="afffffffffffffff9">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lang w:eastAsia="ru-RU"/>
    </w:rPr>
  </w:style>
  <w:style w:type="paragraph" w:customStyle="1" w:styleId="afffffffffffffffa">
    <w:name w:val="названия_таблиц ежегодник"/>
    <w:basedOn w:val="a3"/>
    <w:link w:val="afffffffffffffffb"/>
    <w:autoRedefine/>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fffffb">
    <w:name w:val="названия_таблиц ежегодник Знак"/>
    <w:basedOn w:val="a4"/>
    <w:link w:val="afffffffffffffffa"/>
    <w:rsid w:val="008F62A3"/>
    <w:rPr>
      <w:rFonts w:ascii="Arial" w:eastAsia="Times New Roman" w:hAnsi="Arial" w:cs="Arial"/>
      <w:b/>
      <w:lang w:eastAsia="ru-RU"/>
    </w:rPr>
  </w:style>
  <w:style w:type="paragraph" w:customStyle="1" w:styleId="afffffffffffffffc">
    <w:name w:val="Название таблиц"/>
    <w:basedOn w:val="a3"/>
    <w:rsid w:val="008F62A3"/>
    <w:pPr>
      <w:spacing w:after="0" w:line="240" w:lineRule="auto"/>
      <w:jc w:val="center"/>
    </w:pPr>
    <w:rPr>
      <w:rFonts w:ascii="Times New Roman" w:eastAsia="Times New Roman" w:hAnsi="Times New Roman" w:cs="Times New Roman"/>
      <w:b/>
      <w:szCs w:val="24"/>
      <w:lang w:eastAsia="ru-RU"/>
    </w:rPr>
  </w:style>
  <w:style w:type="paragraph" w:customStyle="1" w:styleId="afffffffffffffffd">
    <w:name w:val="обычный ежегодник"/>
    <w:basedOn w:val="a3"/>
    <w:link w:val="afffffffffffffffe"/>
    <w:rsid w:val="008F62A3"/>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e">
    <w:name w:val="обычный ежегодник Знак"/>
    <w:basedOn w:val="a4"/>
    <w:link w:val="afffffffffffffffd"/>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lang w:eastAsia="ru-RU"/>
    </w:rPr>
  </w:style>
  <w:style w:type="paragraph" w:customStyle="1" w:styleId="4f2">
    <w:name w:val="Обычный4"/>
    <w:rsid w:val="00537C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9">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4">
    <w:name w:val="Генплан1"/>
    <w:basedOn w:val="a3"/>
    <w:rsid w:val="00C35E4F"/>
    <w:pPr>
      <w:tabs>
        <w:tab w:val="left" w:pos="7797"/>
      </w:tabs>
      <w:spacing w:after="0" w:line="360" w:lineRule="auto"/>
      <w:jc w:val="center"/>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74611837">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720985418">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725711474">
      <w:bodyDiv w:val="1"/>
      <w:marLeft w:val="0"/>
      <w:marRight w:val="0"/>
      <w:marTop w:val="0"/>
      <w:marBottom w:val="0"/>
      <w:divBdr>
        <w:top w:val="none" w:sz="0" w:space="0" w:color="auto"/>
        <w:left w:val="none" w:sz="0" w:space="0" w:color="auto"/>
        <w:bottom w:val="none" w:sz="0" w:space="0" w:color="auto"/>
        <w:right w:val="none" w:sz="0" w:space="0" w:color="auto"/>
      </w:divBdr>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13680372">
      <w:bodyDiv w:val="1"/>
      <w:marLeft w:val="0"/>
      <w:marRight w:val="0"/>
      <w:marTop w:val="0"/>
      <w:marBottom w:val="0"/>
      <w:divBdr>
        <w:top w:val="none" w:sz="0" w:space="0" w:color="auto"/>
        <w:left w:val="none" w:sz="0" w:space="0" w:color="auto"/>
        <w:bottom w:val="none" w:sz="0" w:space="0" w:color="auto"/>
        <w:right w:val="none" w:sz="0" w:space="0" w:color="auto"/>
      </w:divBdr>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docs.cntd.ru/document/120008408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1200084712" TargetMode="External"/><Relationship Id="rId25" Type="http://schemas.openxmlformats.org/officeDocument/2006/relationships/hyperlink" Target="http://docs.cntd.ru/document/1200084088"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garantF1://3862137.0" TargetMode="External"/><Relationship Id="rId20" Type="http://schemas.openxmlformats.org/officeDocument/2006/relationships/hyperlink" Target="garantF1://2206000.0" TargetMode="External"/><Relationship Id="rId29" Type="http://schemas.openxmlformats.org/officeDocument/2006/relationships/hyperlink" Target="http://www.docload.ru/Basesdoc/4/499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71151" TargetMode="External"/><Relationship Id="rId23" Type="http://schemas.openxmlformats.org/officeDocument/2006/relationships/hyperlink" Target="garantF1://3862137.0" TargetMode="External"/><Relationship Id="rId28" Type="http://schemas.openxmlformats.org/officeDocument/2006/relationships/hyperlink" Target="http://www.docload.ru/Basesdoc/4/4995/index.htm" TargetMode="External"/><Relationship Id="rId36" Type="http://schemas.openxmlformats.org/officeDocument/2006/relationships/fontTable" Target="fontTable.xml"/><Relationship Id="rId10" Type="http://schemas.openxmlformats.org/officeDocument/2006/relationships/hyperlink" Target="http://docs.cntd.ru/document/1200006300" TargetMode="External"/><Relationship Id="rId19" Type="http://schemas.openxmlformats.org/officeDocument/2006/relationships/hyperlink" Target="garantF1://3862137.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37318/" TargetMode="External"/><Relationship Id="rId14" Type="http://schemas.openxmlformats.org/officeDocument/2006/relationships/hyperlink" Target="http://docs.cntd.ru/document/1200101593" TargetMode="External"/><Relationship Id="rId22"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7" Type="http://schemas.openxmlformats.org/officeDocument/2006/relationships/header" Target="header3.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31C5C-6281-4A13-85A5-6DFA3E62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189</Pages>
  <Words>66848</Words>
  <Characters>381039</Characters>
  <Application>Microsoft Office Word</Application>
  <DocSecurity>0</DocSecurity>
  <Lines>3175</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Иост А.А.</dc:creator>
  <cp:lastModifiedBy>в</cp:lastModifiedBy>
  <cp:revision>9</cp:revision>
  <cp:lastPrinted>2016-01-29T04:01:00Z</cp:lastPrinted>
  <dcterms:created xsi:type="dcterms:W3CDTF">2018-08-06T11:11:00Z</dcterms:created>
  <dcterms:modified xsi:type="dcterms:W3CDTF">2018-12-11T00:14:00Z</dcterms:modified>
</cp:coreProperties>
</file>