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21" w:rsidRDefault="00C51E21" w:rsidP="00B117F7">
      <w:pPr>
        <w:ind w:left="4962"/>
      </w:pPr>
      <w:r>
        <w:t>Приложение № 1</w:t>
      </w:r>
    </w:p>
    <w:p w:rsidR="00C51E21" w:rsidRDefault="00D26600" w:rsidP="00B117F7">
      <w:pPr>
        <w:ind w:left="4962"/>
      </w:pPr>
      <w:r>
        <w:t xml:space="preserve">к </w:t>
      </w:r>
      <w:r w:rsidR="003961F9">
        <w:t>р</w:t>
      </w:r>
      <w:r>
        <w:t>ешению №</w:t>
      </w:r>
      <w:r w:rsidR="003961F9">
        <w:t xml:space="preserve"> 23</w:t>
      </w:r>
      <w:r w:rsidR="00B117F7">
        <w:t xml:space="preserve"> от</w:t>
      </w:r>
      <w:r>
        <w:t xml:space="preserve"> « </w:t>
      </w:r>
      <w:r w:rsidR="007F431C">
        <w:t>25</w:t>
      </w:r>
      <w:bookmarkStart w:id="0" w:name="_GoBack"/>
      <w:bookmarkEnd w:id="0"/>
      <w:r>
        <w:t xml:space="preserve"> </w:t>
      </w:r>
      <w:r w:rsidR="00A07994">
        <w:t xml:space="preserve">» </w:t>
      </w:r>
      <w:r w:rsidR="00D96AFE">
        <w:t>дека</w:t>
      </w:r>
      <w:r>
        <w:t>бря</w:t>
      </w:r>
      <w:r w:rsidR="0014189A">
        <w:t xml:space="preserve"> </w:t>
      </w:r>
      <w:r w:rsidR="00C51E21">
        <w:t>201</w:t>
      </w:r>
      <w:r w:rsidR="00B4580E">
        <w:t>5</w:t>
      </w:r>
      <w:r w:rsidR="003961F9">
        <w:t xml:space="preserve"> </w:t>
      </w:r>
      <w:r w:rsidR="00C51E21">
        <w:t>г.</w:t>
      </w:r>
    </w:p>
    <w:p w:rsidR="003961F9" w:rsidRPr="00D36E54" w:rsidRDefault="003961F9" w:rsidP="003961F9">
      <w:pPr>
        <w:ind w:left="5245"/>
      </w:pP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</w:t>
      </w:r>
      <w:r w:rsidR="003961F9">
        <w:rPr>
          <w:b/>
          <w:sz w:val="28"/>
          <w:szCs w:val="28"/>
        </w:rPr>
        <w:t>бюджета сельсовета</w:t>
      </w:r>
      <w:r>
        <w:rPr>
          <w:b/>
          <w:sz w:val="28"/>
          <w:szCs w:val="28"/>
        </w:rPr>
        <w:t xml:space="preserve">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97"/>
        <w:gridCol w:w="6743"/>
      </w:tblGrid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C51E21" w:rsidTr="003961F9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2797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>1 11 05035 10 0000 120</w:t>
            </w:r>
          </w:p>
        </w:tc>
        <w:tc>
          <w:tcPr>
            <w:tcW w:w="6743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 xml:space="preserve">Доходы от сдачи в аренду имущества, находящегося в оперативном управлении органов управления </w:t>
            </w:r>
            <w:r w:rsidR="00A065C0">
              <w:t xml:space="preserve">сельских </w:t>
            </w:r>
            <w:r w:rsidRPr="004F5E6E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Tr="003961F9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2797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6174E">
              <w:t>1 14 06013 10 0000 430</w:t>
            </w:r>
          </w:p>
        </w:tc>
        <w:tc>
          <w:tcPr>
            <w:tcW w:w="6743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>
              <w:t xml:space="preserve">сельских </w:t>
            </w:r>
            <w:r w:rsidRPr="0046174E">
              <w:t>поселений</w:t>
            </w:r>
          </w:p>
        </w:tc>
      </w:tr>
      <w:tr w:rsidR="00C51E21" w:rsidTr="003961F9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2797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>1 17 02020 10 0000 180</w:t>
            </w:r>
          </w:p>
        </w:tc>
        <w:tc>
          <w:tcPr>
            <w:tcW w:w="6743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A065C0">
              <w:t xml:space="preserve">сельских </w:t>
            </w:r>
            <w:r w:rsidRPr="0046174E">
              <w:t>поселений (по обязательствам, возникшим до 1 января 2008 года)</w:t>
            </w:r>
          </w:p>
        </w:tc>
      </w:tr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b/>
              </w:rPr>
            </w:pPr>
            <w:r w:rsidRPr="004E3FC5">
              <w:rPr>
                <w:b/>
              </w:rPr>
              <w:t xml:space="preserve">                                          Администрация Нижнебузулинского сельсовета</w:t>
            </w:r>
          </w:p>
        </w:tc>
      </w:tr>
      <w:tr w:rsidR="00C51E21" w:rsidRPr="004E3FC5" w:rsidTr="003961F9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2797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1 08 04020 01 1000 110</w:t>
            </w:r>
          </w:p>
        </w:tc>
        <w:tc>
          <w:tcPr>
            <w:tcW w:w="6743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E21" w:rsidRPr="004E3FC5" w:rsidTr="003961F9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2797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</w:t>
            </w:r>
            <w:r w:rsidRPr="004E3FC5">
              <w:rPr>
                <w:lang w:val="en-US"/>
              </w:rPr>
              <w:t>2</w:t>
            </w:r>
            <w:r w:rsidRPr="00C91446">
              <w:t>0 01 4000 110</w:t>
            </w:r>
          </w:p>
        </w:tc>
        <w:tc>
          <w:tcPr>
            <w:tcW w:w="6743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C51E21" w:rsidRPr="004E3FC5" w:rsidTr="003961F9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2797" w:type="dxa"/>
            <w:shd w:val="clear" w:color="auto" w:fill="auto"/>
          </w:tcPr>
          <w:p w:rsidR="00C51E21" w:rsidRPr="00C91446" w:rsidRDefault="00C51E21" w:rsidP="00B57670">
            <w:r w:rsidRPr="00C91446">
              <w:t>1 16 33050 10 0000 140</w:t>
            </w:r>
          </w:p>
        </w:tc>
        <w:tc>
          <w:tcPr>
            <w:tcW w:w="6743" w:type="dxa"/>
            <w:shd w:val="clear" w:color="auto" w:fill="auto"/>
          </w:tcPr>
          <w:p w:rsidR="00C51E21" w:rsidRPr="00C91446" w:rsidRDefault="00C51E21" w:rsidP="00B571B3">
            <w:r w:rsidRPr="00B571B3">
              <w:t xml:space="preserve">Денежные взыскания (штрафы) за нарушение законодательства Российской Федерации о </w:t>
            </w:r>
            <w:r w:rsidR="00B571B3" w:rsidRPr="00B571B3">
              <w:t>контрактной системе в сфере закупок,</w:t>
            </w:r>
            <w:r w:rsidR="003961F9">
              <w:t xml:space="preserve"> </w:t>
            </w:r>
            <w:r w:rsidR="00B571B3" w:rsidRPr="00B571B3">
              <w:t>работ,</w:t>
            </w:r>
            <w:r w:rsidR="003961F9">
              <w:t xml:space="preserve"> </w:t>
            </w:r>
            <w:r w:rsidR="00B571B3" w:rsidRPr="00B571B3">
              <w:t>услуг для обеспечения государственных и муниципальных нужд</w:t>
            </w:r>
            <w:r w:rsidRPr="00B571B3">
              <w:t xml:space="preserve"> для нужд </w:t>
            </w:r>
            <w:r w:rsidR="00B571B3" w:rsidRPr="00B571B3">
              <w:t xml:space="preserve">сельских </w:t>
            </w:r>
            <w:r w:rsidRPr="00B571B3">
              <w:t>поселений</w:t>
            </w:r>
            <w:r w:rsidR="00A065C0">
              <w:t xml:space="preserve"> </w:t>
            </w:r>
          </w:p>
        </w:tc>
      </w:tr>
      <w:tr w:rsidR="00C51E21" w:rsidRPr="004E3FC5" w:rsidTr="003961F9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2797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lang w:val="en-US"/>
              </w:rPr>
              <w:t>2 02 00000 00 0000 000*</w:t>
            </w:r>
          </w:p>
        </w:tc>
        <w:tc>
          <w:tcPr>
            <w:tcW w:w="6743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Безвозмездные поступления от других бюджетов бюджетной системы Российской Федерации</w:t>
            </w:r>
          </w:p>
        </w:tc>
      </w:tr>
      <w:tr w:rsidR="00C51E21" w:rsidRPr="004E3FC5" w:rsidTr="003961F9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2797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color w:val="000000"/>
              </w:rPr>
              <w:t>2 07 05030 10 0000 180</w:t>
            </w:r>
          </w:p>
        </w:tc>
        <w:tc>
          <w:tcPr>
            <w:tcW w:w="6743" w:type="dxa"/>
            <w:shd w:val="clear" w:color="auto" w:fill="auto"/>
          </w:tcPr>
          <w:p w:rsidR="00C51E21" w:rsidRPr="00C91446" w:rsidRDefault="00C51E21" w:rsidP="00B57670">
            <w:pPr>
              <w:pStyle w:val="ConsPlusCell"/>
              <w:jc w:val="both"/>
            </w:pPr>
            <w:r w:rsidRPr="00C91446">
              <w:t xml:space="preserve">Прочие безвозмездные поступления в  бюджеты  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3961F9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2797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C91446">
              <w:t>2 19 05000 10 0000 151</w:t>
            </w:r>
          </w:p>
        </w:tc>
        <w:tc>
          <w:tcPr>
            <w:tcW w:w="6743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Управление Федерального казначейства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1 03 02230 01 0000 110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1 03 02240 01 0000 110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1 03 02250 01 0000 110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</w:t>
            </w:r>
            <w:r>
              <w:lastRenderedPageBreak/>
              <w:t>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lastRenderedPageBreak/>
              <w:t>100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1 03 02260 01 0000 110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Межрайонная ИФНС России №5 по Амурской области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1 01 02010 01 0000 110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3944" w:rsidP="00B57670">
            <w:r>
              <w:t>1 01 02020 01 1</w:t>
            </w:r>
            <w:r w:rsidR="00C51E21">
              <w:t>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>Налог  на  доходы  физических  лиц  с   доходов,</w:t>
            </w:r>
          </w:p>
          <w:p w:rsidR="00C51E21" w:rsidRDefault="00C51E21" w:rsidP="00B57670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1 01 02030 01 0000 110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 на  доходы  физических  лиц  с   доходов, </w:t>
            </w:r>
          </w:p>
          <w:p w:rsidR="00C51E21" w:rsidRDefault="00C51E21" w:rsidP="00B57670">
            <w:pPr>
              <w:pStyle w:val="ConsPlusCell"/>
            </w:pPr>
            <w:proofErr w:type="gramStart"/>
            <w:r>
              <w:t>полученных</w:t>
            </w:r>
            <w:proofErr w:type="gramEnd"/>
            <w:r>
              <w:t xml:space="preserve">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1 05 03010 01 0000 110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Единый сельскохозяйственный налог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1 06 0603</w:t>
            </w:r>
            <w:r w:rsidR="00C51E21" w:rsidRPr="00410EE3">
              <w:t>3 10 0000 110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410EE3">
            <w:r>
              <w:t xml:space="preserve">Земельный налог с организаций, обладающих земельным участком, </w:t>
            </w:r>
            <w:r w:rsidR="00C51E21">
              <w:t>расположенным в границах</w:t>
            </w:r>
            <w:r w:rsidR="00A065C0">
              <w:t xml:space="preserve"> сельских</w:t>
            </w:r>
            <w:r w:rsidR="00C51E21">
              <w:t xml:space="preserve"> поселений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1 06 0604</w:t>
            </w:r>
            <w:r w:rsidR="00C51E21" w:rsidRPr="00410EE3">
              <w:t>3 10 0000 110</w:t>
            </w:r>
            <w:r w:rsidR="00A065C0" w:rsidRPr="00410EE3">
              <w:t xml:space="preserve">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B5767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1 09 04053 10 0000 110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A065C0">
            <w:r>
              <w:t>Земельный налог (по обязательствам, возникшим до 1 января 2006 года), мобилизуемый на территориях</w:t>
            </w:r>
            <w:r w:rsidR="00A065C0">
              <w:t xml:space="preserve"> 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Финансовое управление администрации Свободненского района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502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2 08 05000 10 0000 180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Перечисления из бюджетов </w:t>
            </w:r>
            <w:r w:rsidR="00A065C0">
              <w:t xml:space="preserve">сельских </w:t>
            </w:r>
            <w: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C51E21" w:rsidP="00B5767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1 15 02050 10 0000 140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Платежи, взимаемые органами</w:t>
            </w:r>
            <w:r w:rsidR="00A065C0">
              <w:t xml:space="preserve"> местного</w:t>
            </w:r>
            <w:r>
              <w:t xml:space="preserve"> </w:t>
            </w:r>
            <w:r w:rsidR="00A065C0">
              <w:t>само</w:t>
            </w:r>
            <w:r>
              <w:t xml:space="preserve">управления (организациями) </w:t>
            </w:r>
            <w:r w:rsidR="00A065C0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C51E21" w:rsidP="00B5767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1 16 90050 10 0000 140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Прочие поступления от денежных взысканий (штрафов) и иных сумм в возмещение ущерба, зачисляемые в бюджеты</w:t>
            </w:r>
            <w:r w:rsidR="00A065C0">
              <w:t xml:space="preserve"> сельских </w:t>
            </w:r>
            <w:r>
              <w:t xml:space="preserve"> поселений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1 17 01050 10 0000 180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Невыясненные поступления, зачисляемые в бюджеты </w:t>
            </w:r>
            <w:r w:rsidR="00A065C0">
              <w:t xml:space="preserve">сельских </w:t>
            </w:r>
            <w:r>
              <w:t>поселений</w:t>
            </w:r>
          </w:p>
        </w:tc>
      </w:tr>
      <w:tr w:rsidR="00C51E21" w:rsidRPr="004E3FC5" w:rsidTr="00396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1 17 05050 10 0000 180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Прочие неналоговые доходы бюджетов </w:t>
            </w:r>
            <w:r w:rsidR="00A065C0">
              <w:t xml:space="preserve">сельских </w:t>
            </w:r>
            <w:r>
              <w:t>поселений</w:t>
            </w:r>
          </w:p>
        </w:tc>
      </w:tr>
    </w:tbl>
    <w:p w:rsidR="006A42FE" w:rsidRPr="003961F9" w:rsidRDefault="00C51E21" w:rsidP="003961F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sectPr w:rsidR="006A42FE" w:rsidRPr="003961F9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51E21"/>
    <w:rsid w:val="00094BF2"/>
    <w:rsid w:val="0014189A"/>
    <w:rsid w:val="001D333B"/>
    <w:rsid w:val="002C798C"/>
    <w:rsid w:val="003961F9"/>
    <w:rsid w:val="003B542F"/>
    <w:rsid w:val="00410EE3"/>
    <w:rsid w:val="00544DA9"/>
    <w:rsid w:val="00582D3B"/>
    <w:rsid w:val="005844C4"/>
    <w:rsid w:val="005D201C"/>
    <w:rsid w:val="00611572"/>
    <w:rsid w:val="006A42FE"/>
    <w:rsid w:val="006D04CF"/>
    <w:rsid w:val="007E08FE"/>
    <w:rsid w:val="007F431C"/>
    <w:rsid w:val="00856D47"/>
    <w:rsid w:val="0093643D"/>
    <w:rsid w:val="00A065C0"/>
    <w:rsid w:val="00A07994"/>
    <w:rsid w:val="00B117F7"/>
    <w:rsid w:val="00B4580E"/>
    <w:rsid w:val="00B571B3"/>
    <w:rsid w:val="00C23102"/>
    <w:rsid w:val="00C51E21"/>
    <w:rsid w:val="00C53944"/>
    <w:rsid w:val="00C74B76"/>
    <w:rsid w:val="00D26600"/>
    <w:rsid w:val="00D40AC3"/>
    <w:rsid w:val="00D9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A8592-177F-4CEF-B76F-75B2003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1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28</cp:revision>
  <cp:lastPrinted>2016-01-13T06:52:00Z</cp:lastPrinted>
  <dcterms:created xsi:type="dcterms:W3CDTF">2014-11-05T06:07:00Z</dcterms:created>
  <dcterms:modified xsi:type="dcterms:W3CDTF">2016-03-21T03:06:00Z</dcterms:modified>
</cp:coreProperties>
</file>